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Arial"/>
          <w:sz w:val="21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after="220" w:afterLines="50" w:line="57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6"/>
          <w:sz w:val="44"/>
          <w:szCs w:val="44"/>
          <w:lang w:eastAsia="zh-CN"/>
        </w:rPr>
        <w:t>钟楼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区引进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高新技术企业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奖励资金申请表</w:t>
      </w:r>
    </w:p>
    <w:bookmarkEnd w:id="0"/>
    <w:tbl>
      <w:tblPr>
        <w:tblStyle w:val="5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798"/>
        <w:gridCol w:w="1527"/>
        <w:gridCol w:w="25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企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8"/>
                <w:szCs w:val="28"/>
              </w:rPr>
              <w:t>盖章)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落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eastAsia="zh-CN"/>
              </w:rPr>
              <w:t>钟楼区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28"/>
                <w:szCs w:val="28"/>
              </w:rPr>
              <w:t>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企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业联系人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系方式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统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信用代码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企证书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编号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户银行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及帐号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</w:rPr>
              <w:t>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8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8"/>
                <w:szCs w:val="28"/>
              </w:rPr>
              <w:t>万元)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荐机构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引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荐机构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5" w:hRule="atLeast"/>
        </w:trPr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  <w:t>声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明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 xml:space="preserve">本企业承诺: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 xml:space="preserve">本单位信用状况良好,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无严重失信行为, 落户后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将在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eastAsia="zh-CN"/>
              </w:rPr>
              <w:t>钟楼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注册经营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年以上, 如迁离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钟楼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, 退回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定代表人签字: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位盖章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 xml:space="preserve">年    月  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日</w:t>
            </w: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>备注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>需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同时提交营业执照</w:t>
      </w:r>
      <w:r>
        <w:rPr>
          <w:rFonts w:hint="eastAsia" w:ascii="仿宋_GB2312" w:hAnsi="仿宋_GB2312" w:cs="仿宋_GB2312"/>
          <w:spacing w:val="3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加盖</w:t>
      </w:r>
      <w:r>
        <w:rPr>
          <w:rFonts w:hint="eastAsia" w:ascii="仿宋_GB2312" w:hAnsi="仿宋_GB2312" w:cs="仿宋_GB2312"/>
          <w:spacing w:val="3"/>
          <w:sz w:val="24"/>
          <w:szCs w:val="24"/>
          <w:lang w:eastAsia="zh-CN"/>
        </w:rPr>
        <w:t>企业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公章</w:t>
      </w:r>
      <w:r>
        <w:rPr>
          <w:rFonts w:hint="eastAsia" w:ascii="仿宋_GB2312" w:hAnsi="仿宋_GB2312" w:cs="仿宋_GB2312"/>
          <w:spacing w:val="3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  <w:lang w:val="en-US" w:eastAsia="zh-CN"/>
        </w:rPr>
        <w:t>工商变更许可证明</w:t>
      </w:r>
      <w:r>
        <w:rPr>
          <w:rFonts w:hint="eastAsia" w:ascii="仿宋_GB2312" w:hAnsi="仿宋_GB2312" w:cs="仿宋_GB2312"/>
          <w:spacing w:val="3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加盖</w:t>
      </w:r>
      <w:r>
        <w:rPr>
          <w:rFonts w:hint="eastAsia" w:ascii="仿宋_GB2312" w:hAnsi="仿宋_GB2312" w:cs="仿宋_GB2312"/>
          <w:spacing w:val="3"/>
          <w:sz w:val="24"/>
          <w:szCs w:val="24"/>
          <w:lang w:eastAsia="zh-CN"/>
        </w:rPr>
        <w:t>企业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公章</w:t>
      </w:r>
      <w:r>
        <w:rPr>
          <w:rFonts w:hint="eastAsia" w:ascii="仿宋_GB2312" w:hAnsi="仿宋_GB2312" w:cs="仿宋_GB2312"/>
          <w:spacing w:val="3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高企证书复印件。</w:t>
      </w:r>
    </w:p>
    <w:p/>
    <w:sectPr>
      <w:footerReference r:id="rId5" w:type="default"/>
      <w:pgSz w:w="11849" w:h="16781"/>
      <w:pgMar w:top="2098" w:right="1531" w:bottom="1984" w:left="1531" w:header="709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437" w:charSpace="11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50"/>
      </w:pPr>
      <w:r>
        <w:separator/>
      </w:r>
    </w:p>
  </w:endnote>
  <w:endnote w:type="continuationSeparator" w:id="1">
    <w:p>
      <w:pPr>
        <w:spacing w:line="240" w:lineRule="auto"/>
        <w:ind w:firstLine="6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4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50"/>
      </w:pPr>
      <w:r>
        <w:separator/>
      </w:r>
    </w:p>
  </w:footnote>
  <w:footnote w:type="continuationSeparator" w:id="1">
    <w:p>
      <w:pPr>
        <w:spacing w:line="240" w:lineRule="auto"/>
        <w:ind w:firstLine="65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D9B0B71"/>
    <w:rsid w:val="0D9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/>
      <w:sz w:val="2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2022-08-12T03:02:00Z</dcterms:created>
  <dc:creator>长乐未央</dc:creator>
  <cp:lastModifiedBy>长乐未央</cp:lastModifiedBy>
  <dcterms:modified xsi:type="dcterms:W3CDTF">2022-08-12T03:03:03Z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62CF6071FF0744C9994CF3B78519C1FD</vt:lpwstr>
  </property>
</Properties>
</file>