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cs="?????_GBK"/>
          <w:sz w:val="44"/>
          <w:szCs w:val="44"/>
        </w:rPr>
      </w:pPr>
      <w:r>
        <w:rPr>
          <w:rFonts w:hint="eastAsia" w:ascii="宋体" w:hAnsi="宋体" w:cs="宋体"/>
          <w:sz w:val="44"/>
          <w:szCs w:val="44"/>
        </w:rPr>
        <w:t>关于</w:t>
      </w:r>
      <w:r>
        <w:rPr>
          <w:rFonts w:eastAsia="Times New Roman" w:cs="?????_GBK"/>
          <w:sz w:val="44"/>
          <w:szCs w:val="44"/>
        </w:rPr>
        <w:t>201</w:t>
      </w:r>
      <w:r>
        <w:rPr>
          <w:rFonts w:cs="?????_GBK"/>
          <w:sz w:val="44"/>
          <w:szCs w:val="44"/>
        </w:rPr>
        <w:t>7</w:t>
      </w:r>
      <w:r>
        <w:rPr>
          <w:rFonts w:hint="eastAsia" w:ascii="宋体" w:hAnsi="宋体" w:cs="宋体"/>
          <w:sz w:val="44"/>
          <w:szCs w:val="44"/>
        </w:rPr>
        <w:t>年全省危险废物规范化</w:t>
      </w:r>
    </w:p>
    <w:p>
      <w:pPr>
        <w:jc w:val="center"/>
        <w:rPr>
          <w:rFonts w:eastAsia="Times New Roman" w:cs="?????_GBK"/>
          <w:sz w:val="44"/>
          <w:szCs w:val="44"/>
        </w:rPr>
      </w:pPr>
      <w:r>
        <w:rPr>
          <w:rFonts w:hint="eastAsia" w:ascii="宋体" w:hAnsi="宋体" w:cs="宋体"/>
          <w:sz w:val="44"/>
          <w:szCs w:val="44"/>
        </w:rPr>
        <w:t>管理检查整改情况的报告</w:t>
      </w:r>
    </w:p>
    <w:p>
      <w:pPr>
        <w:spacing w:line="600" w:lineRule="exact"/>
        <w:rPr>
          <w:rFonts w:eastAsia="仿宋_GB2312"/>
          <w:sz w:val="32"/>
          <w:szCs w:val="32"/>
        </w:rPr>
      </w:pPr>
      <w:r>
        <w:rPr>
          <w:rFonts w:eastAsia="仿宋_GB2312"/>
          <w:sz w:val="32"/>
          <w:szCs w:val="32"/>
        </w:rPr>
        <w:t xml:space="preserve">     2017</w:t>
      </w:r>
      <w:r>
        <w:rPr>
          <w:rFonts w:hint="eastAsia" w:eastAsia="仿宋_GB2312" w:cs="仿宋_GB2312"/>
          <w:sz w:val="32"/>
          <w:szCs w:val="32"/>
        </w:rPr>
        <w:t>年</w:t>
      </w:r>
      <w:r>
        <w:rPr>
          <w:rFonts w:eastAsia="仿宋_GB2312"/>
          <w:sz w:val="32"/>
          <w:szCs w:val="32"/>
        </w:rPr>
        <w:t>10</w:t>
      </w:r>
      <w:r>
        <w:rPr>
          <w:rFonts w:hint="eastAsia" w:eastAsia="仿宋_GB2312" w:cs="仿宋_GB2312"/>
          <w:sz w:val="32"/>
          <w:szCs w:val="32"/>
        </w:rPr>
        <w:t>月，江苏省环保厅对常州盛德无缝钢管有限公司进行了危险废物规范化管理专项督查，发现该单位存在危险废物管理方面存在七项问题。钟楼环保局高度重视，责令该单位立即进行整改，现将整改情况及时间节点汇报如下：</w:t>
      </w:r>
    </w:p>
    <w:p>
      <w:pPr>
        <w:spacing w:line="600" w:lineRule="exact"/>
        <w:rPr>
          <w:rFonts w:ascii="仿宋_GB2312" w:eastAsia="仿宋_GB2312"/>
          <w:b/>
          <w:bCs/>
          <w:sz w:val="32"/>
          <w:szCs w:val="32"/>
        </w:rPr>
      </w:pPr>
      <w:r>
        <w:rPr>
          <w:rFonts w:eastAsia="仿宋_GB2312"/>
          <w:sz w:val="32"/>
          <w:szCs w:val="32"/>
        </w:rPr>
        <w:t xml:space="preserve">    </w:t>
      </w:r>
      <w:r>
        <w:rPr>
          <w:rFonts w:hint="eastAsia" w:ascii="仿宋_GB2312" w:eastAsia="仿宋_GB2312" w:cs="仿宋_GB2312"/>
          <w:b/>
          <w:bCs/>
          <w:sz w:val="32"/>
          <w:szCs w:val="32"/>
        </w:rPr>
        <w:t>问题一：</w:t>
      </w:r>
      <w:r>
        <w:rPr>
          <w:rFonts w:hint="eastAsia" w:eastAsia="仿宋_GB2312" w:cs="仿宋_GB2312"/>
          <w:sz w:val="32"/>
          <w:szCs w:val="32"/>
        </w:rPr>
        <w:t>企业现有无缝钢管、不锈钢管产能分别超出环评审批规定的</w:t>
      </w:r>
      <w:r>
        <w:rPr>
          <w:rFonts w:eastAsia="仿宋_GB2312" w:cs="仿宋_GB2312"/>
          <w:sz w:val="32"/>
          <w:szCs w:val="32"/>
        </w:rPr>
        <w:t>309%</w:t>
      </w:r>
      <w:r>
        <w:rPr>
          <w:rFonts w:hint="eastAsia" w:eastAsia="仿宋_GB2312" w:cs="仿宋_GB2312"/>
          <w:sz w:val="32"/>
          <w:szCs w:val="32"/>
        </w:rPr>
        <w:t>、</w:t>
      </w:r>
      <w:r>
        <w:rPr>
          <w:rFonts w:eastAsia="仿宋_GB2312" w:cs="仿宋_GB2312"/>
          <w:sz w:val="32"/>
          <w:szCs w:val="32"/>
        </w:rPr>
        <w:t>100%</w:t>
      </w:r>
      <w:r>
        <w:rPr>
          <w:rFonts w:hint="eastAsia" w:eastAsia="仿宋_GB2312" w:cs="仿宋_GB2312"/>
          <w:sz w:val="32"/>
          <w:szCs w:val="32"/>
        </w:rPr>
        <w:t>。</w:t>
      </w:r>
    </w:p>
    <w:p>
      <w:pPr>
        <w:spacing w:line="600" w:lineRule="exact"/>
        <w:ind w:firstLine="640" w:firstLineChars="200"/>
        <w:rPr>
          <w:rFonts w:ascii="仿宋_GB2312" w:eastAsia="仿宋_GB2312"/>
          <w:sz w:val="32"/>
          <w:szCs w:val="32"/>
        </w:rPr>
      </w:pPr>
      <w:r>
        <w:rPr>
          <w:rFonts w:hint="eastAsia" w:eastAsia="仿宋_GB2312"/>
          <w:sz w:val="32"/>
          <w:szCs w:val="32"/>
        </w:rPr>
        <w:t>整改情况：</w:t>
      </w:r>
      <w:r>
        <w:rPr>
          <w:rFonts w:hint="eastAsia" w:eastAsia="仿宋_GB2312" w:cs="仿宋_GB2312"/>
          <w:sz w:val="32"/>
          <w:szCs w:val="32"/>
        </w:rPr>
        <w:t>该单位于2016年编制了纳入环境保护登记管理建设项目自查评估报告。</w:t>
      </w:r>
    </w:p>
    <w:p>
      <w:pPr>
        <w:spacing w:line="600" w:lineRule="exact"/>
        <w:ind w:firstLine="643" w:firstLineChars="200"/>
        <w:rPr>
          <w:rFonts w:ascii="仿宋_GB2312" w:eastAsia="仿宋_GB2312"/>
          <w:sz w:val="32"/>
          <w:szCs w:val="32"/>
        </w:rPr>
      </w:pPr>
      <w:r>
        <w:rPr>
          <w:rFonts w:hint="eastAsia" w:ascii="仿宋_GB2312" w:eastAsia="仿宋_GB2312" w:cs="仿宋_GB2312"/>
          <w:b/>
          <w:bCs/>
          <w:sz w:val="32"/>
          <w:szCs w:val="32"/>
        </w:rPr>
        <w:t>问题二：</w:t>
      </w:r>
      <w:r>
        <w:rPr>
          <w:rFonts w:eastAsia="仿宋_GB2312" w:cs="仿宋_GB2312"/>
          <w:sz w:val="32"/>
          <w:szCs w:val="32"/>
        </w:rPr>
        <w:t>2014</w:t>
      </w:r>
      <w:r>
        <w:rPr>
          <w:rFonts w:hint="eastAsia" w:eastAsia="仿宋_GB2312" w:cs="仿宋_GB2312"/>
          <w:sz w:val="32"/>
          <w:szCs w:val="32"/>
        </w:rPr>
        <w:t>年以前的危废转移联单未保存</w:t>
      </w:r>
    </w:p>
    <w:p>
      <w:pPr>
        <w:spacing w:line="600" w:lineRule="exact"/>
        <w:ind w:firstLine="640" w:firstLineChars="200"/>
        <w:rPr>
          <w:rFonts w:eastAsia="仿宋_GB2312" w:cs="仿宋_GB2312"/>
          <w:sz w:val="32"/>
          <w:szCs w:val="32"/>
        </w:rPr>
      </w:pPr>
      <w:r>
        <w:rPr>
          <w:rFonts w:hint="eastAsia" w:eastAsia="仿宋_GB2312"/>
          <w:sz w:val="32"/>
          <w:szCs w:val="32"/>
        </w:rPr>
        <w:t>整改情况：上述</w:t>
      </w:r>
      <w:r>
        <w:rPr>
          <w:rFonts w:hint="eastAsia" w:eastAsia="仿宋_GB2312" w:cs="仿宋_GB2312"/>
          <w:sz w:val="32"/>
          <w:szCs w:val="32"/>
        </w:rPr>
        <w:t>转移联单在检查时未能提供，经查找在公司档案室中已查询到。</w:t>
      </w:r>
    </w:p>
    <w:p>
      <w:pPr>
        <w:autoSpaceDE w:val="0"/>
        <w:autoSpaceDN w:val="0"/>
        <w:adjustRightInd w:val="0"/>
        <w:spacing w:line="600" w:lineRule="exact"/>
        <w:ind w:firstLine="643" w:firstLineChars="200"/>
        <w:jc w:val="left"/>
        <w:rPr>
          <w:rFonts w:ascii="楷体" w:hAnsi="楷体" w:eastAsia="楷体"/>
          <w:sz w:val="28"/>
          <w:szCs w:val="28"/>
        </w:rPr>
      </w:pPr>
      <w:r>
        <w:rPr>
          <w:rFonts w:hint="eastAsia" w:ascii="仿宋_GB2312" w:eastAsia="仿宋_GB2312" w:cs="仿宋_GB2312"/>
          <w:b/>
          <w:bCs/>
          <w:sz w:val="32"/>
          <w:szCs w:val="32"/>
        </w:rPr>
        <w:t>问题三：</w:t>
      </w:r>
      <w:r>
        <w:rPr>
          <w:rFonts w:hint="eastAsia" w:eastAsia="仿宋_GB2312" w:cs="仿宋_GB2312"/>
          <w:sz w:val="32"/>
          <w:szCs w:val="32"/>
        </w:rPr>
        <w:t>废活性炭未与有资质单位签订处置合同</w:t>
      </w:r>
    </w:p>
    <w:p>
      <w:pPr>
        <w:autoSpaceDE w:val="0"/>
        <w:autoSpaceDN w:val="0"/>
        <w:adjustRightInd w:val="0"/>
        <w:spacing w:line="600" w:lineRule="exact"/>
        <w:ind w:firstLine="640" w:firstLineChars="200"/>
        <w:jc w:val="left"/>
        <w:rPr>
          <w:rFonts w:eastAsia="仿宋_GB2312" w:cs="仿宋_GB2312"/>
          <w:sz w:val="32"/>
          <w:szCs w:val="32"/>
        </w:rPr>
      </w:pPr>
      <w:r>
        <w:rPr>
          <w:rFonts w:hint="eastAsia" w:eastAsia="仿宋_GB2312"/>
          <w:sz w:val="32"/>
          <w:szCs w:val="32"/>
        </w:rPr>
        <w:t>整改情况：</w:t>
      </w:r>
      <w:r>
        <w:rPr>
          <w:rFonts w:hint="eastAsia" w:eastAsia="仿宋_GB2312" w:cs="仿宋_GB2312"/>
          <w:sz w:val="32"/>
          <w:szCs w:val="32"/>
        </w:rPr>
        <w:t>该单位已与有资质处置单位（北控安耐得环保科技发展常州有限公司）协调完毕，将于</w:t>
      </w:r>
      <w:r>
        <w:rPr>
          <w:rFonts w:eastAsia="仿宋_GB2312" w:cs="仿宋_GB2312"/>
          <w:sz w:val="32"/>
          <w:szCs w:val="32"/>
        </w:rPr>
        <w:t>2018</w:t>
      </w:r>
      <w:r>
        <w:rPr>
          <w:rFonts w:hint="eastAsia" w:eastAsia="仿宋_GB2312" w:cs="仿宋_GB2312"/>
          <w:sz w:val="32"/>
          <w:szCs w:val="32"/>
        </w:rPr>
        <w:t>年签订废活性炭处置协议。</w:t>
      </w:r>
    </w:p>
    <w:p>
      <w:pPr>
        <w:autoSpaceDE w:val="0"/>
        <w:autoSpaceDN w:val="0"/>
        <w:adjustRightInd w:val="0"/>
        <w:spacing w:line="600" w:lineRule="exact"/>
        <w:ind w:firstLine="630" w:firstLineChars="196"/>
        <w:jc w:val="left"/>
        <w:rPr>
          <w:rFonts w:eastAsia="仿宋_GB2312" w:cs="仿宋_GB2312"/>
          <w:sz w:val="32"/>
          <w:szCs w:val="32"/>
        </w:rPr>
      </w:pPr>
      <w:r>
        <w:rPr>
          <w:rFonts w:hint="eastAsia" w:ascii="仿宋_GB2312" w:eastAsia="仿宋_GB2312" w:cs="仿宋_GB2312"/>
          <w:b/>
          <w:bCs/>
          <w:sz w:val="32"/>
          <w:szCs w:val="32"/>
        </w:rPr>
        <w:t>问题四：</w:t>
      </w:r>
      <w:r>
        <w:rPr>
          <w:rFonts w:hint="eastAsia" w:eastAsia="仿宋_GB2312" w:cs="仿宋_GB2312"/>
          <w:sz w:val="32"/>
          <w:szCs w:val="32"/>
        </w:rPr>
        <w:t>未对相关管理人员和工作人员开展危废污染防治业务培训</w:t>
      </w:r>
    </w:p>
    <w:p>
      <w:pPr>
        <w:autoSpaceDE w:val="0"/>
        <w:autoSpaceDN w:val="0"/>
        <w:adjustRightInd w:val="0"/>
        <w:spacing w:line="600" w:lineRule="exact"/>
        <w:ind w:firstLine="640" w:firstLineChars="200"/>
        <w:jc w:val="left"/>
        <w:rPr>
          <w:rFonts w:eastAsia="仿宋_GB2312"/>
          <w:sz w:val="32"/>
          <w:szCs w:val="32"/>
        </w:rPr>
      </w:pPr>
      <w:r>
        <w:rPr>
          <w:rFonts w:hint="eastAsia" w:eastAsia="仿宋_GB2312"/>
          <w:sz w:val="32"/>
          <w:szCs w:val="32"/>
        </w:rPr>
        <w:t>整改情况：该单位已完善培训计划，并以江苏省固体废物监督管理中心</w:t>
      </w:r>
      <w:r>
        <w:rPr>
          <w:rFonts w:eastAsia="仿宋_GB2312"/>
          <w:sz w:val="32"/>
          <w:szCs w:val="32"/>
        </w:rPr>
        <w:t>2016</w:t>
      </w:r>
      <w:r>
        <w:rPr>
          <w:rFonts w:hint="eastAsia" w:eastAsia="仿宋_GB2312"/>
          <w:sz w:val="32"/>
          <w:szCs w:val="32"/>
        </w:rPr>
        <w:t>年</w:t>
      </w:r>
      <w:r>
        <w:rPr>
          <w:rFonts w:eastAsia="仿宋_GB2312"/>
          <w:sz w:val="32"/>
          <w:szCs w:val="32"/>
        </w:rPr>
        <w:t>6</w:t>
      </w:r>
      <w:r>
        <w:rPr>
          <w:rFonts w:hint="eastAsia" w:eastAsia="仿宋_GB2312"/>
          <w:sz w:val="32"/>
          <w:szCs w:val="32"/>
        </w:rPr>
        <w:t>月发放的《江苏省危险废物环境管理工作手册（企业版）》为培训教材，对企业相关管理人员及工作人员进行了精细的业务培训。</w:t>
      </w:r>
    </w:p>
    <w:p>
      <w:pPr>
        <w:autoSpaceDE w:val="0"/>
        <w:autoSpaceDN w:val="0"/>
        <w:adjustRightInd w:val="0"/>
        <w:spacing w:line="600" w:lineRule="exact"/>
        <w:ind w:firstLine="630" w:firstLineChars="196"/>
        <w:jc w:val="left"/>
        <w:rPr>
          <w:rFonts w:eastAsia="仿宋_GB2312"/>
          <w:sz w:val="32"/>
          <w:szCs w:val="32"/>
        </w:rPr>
      </w:pPr>
      <w:r>
        <w:rPr>
          <w:rFonts w:hint="eastAsia" w:ascii="仿宋_GB2312" w:eastAsia="仿宋_GB2312" w:cs="仿宋_GB2312"/>
          <w:b/>
          <w:bCs/>
          <w:sz w:val="32"/>
          <w:szCs w:val="32"/>
        </w:rPr>
        <w:t>问题五：</w:t>
      </w:r>
      <w:r>
        <w:rPr>
          <w:rFonts w:hint="eastAsia" w:eastAsia="仿宋_GB2312"/>
          <w:sz w:val="32"/>
          <w:szCs w:val="32"/>
        </w:rPr>
        <w:t>污泥仓库围墙处有缺口，防漏措施不到位，存放废乳化液、油水混合物、废活性炭的危废仓库正在改建</w:t>
      </w:r>
    </w:p>
    <w:p>
      <w:pPr>
        <w:autoSpaceDE w:val="0"/>
        <w:autoSpaceDN w:val="0"/>
        <w:adjustRightInd w:val="0"/>
        <w:spacing w:line="600" w:lineRule="exact"/>
        <w:ind w:firstLine="640" w:firstLineChars="200"/>
        <w:jc w:val="left"/>
        <w:rPr>
          <w:rFonts w:eastAsia="仿宋_GB2312"/>
          <w:sz w:val="32"/>
          <w:szCs w:val="32"/>
        </w:rPr>
      </w:pPr>
      <w:r>
        <w:rPr>
          <w:rFonts w:hint="eastAsia" w:eastAsia="仿宋_GB2312"/>
          <w:sz w:val="32"/>
          <w:szCs w:val="32"/>
        </w:rPr>
        <w:t>整改情况：该单位针对危废贮存场所存在的问题，公司立刻组织施工队进行施工，对地面、墙面进行三防处理，目前上述危废贮存场所已完成整改。</w:t>
      </w:r>
    </w:p>
    <w:p>
      <w:pPr>
        <w:autoSpaceDE w:val="0"/>
        <w:autoSpaceDN w:val="0"/>
        <w:adjustRightInd w:val="0"/>
        <w:spacing w:line="600" w:lineRule="exact"/>
        <w:ind w:firstLine="630" w:firstLineChars="196"/>
        <w:jc w:val="left"/>
        <w:rPr>
          <w:rFonts w:ascii="楷体" w:hAnsi="楷体" w:eastAsia="楷体"/>
          <w:sz w:val="28"/>
          <w:szCs w:val="28"/>
        </w:rPr>
      </w:pPr>
      <w:r>
        <w:rPr>
          <w:rFonts w:hint="eastAsia" w:ascii="仿宋_GB2312" w:eastAsia="仿宋_GB2312" w:cs="仿宋_GB2312"/>
          <w:b/>
          <w:bCs/>
          <w:sz w:val="32"/>
          <w:szCs w:val="32"/>
        </w:rPr>
        <w:t>问题六：</w:t>
      </w:r>
      <w:r>
        <w:rPr>
          <w:rFonts w:hint="eastAsia" w:eastAsia="仿宋_GB2312"/>
          <w:sz w:val="32"/>
          <w:szCs w:val="32"/>
        </w:rPr>
        <w:t>危废出入库台账记录不全，缺少交接人员签字等信息</w:t>
      </w:r>
    </w:p>
    <w:p>
      <w:pPr>
        <w:autoSpaceDE w:val="0"/>
        <w:autoSpaceDN w:val="0"/>
        <w:adjustRightInd w:val="0"/>
        <w:spacing w:line="600" w:lineRule="exact"/>
        <w:ind w:firstLine="627" w:firstLineChars="196"/>
        <w:jc w:val="left"/>
        <w:rPr>
          <w:rFonts w:eastAsia="仿宋_GB2312"/>
          <w:sz w:val="32"/>
          <w:szCs w:val="32"/>
        </w:rPr>
      </w:pPr>
      <w:r>
        <w:rPr>
          <w:rFonts w:hint="eastAsia" w:eastAsia="仿宋_GB2312"/>
          <w:sz w:val="32"/>
          <w:szCs w:val="32"/>
        </w:rPr>
        <w:t>整改情况：该单位对现有台账进行核实，安排专职人员进行危废转移记录并签字确认。现人员、制度已落实到位。</w:t>
      </w:r>
    </w:p>
    <w:p>
      <w:pPr>
        <w:autoSpaceDE w:val="0"/>
        <w:autoSpaceDN w:val="0"/>
        <w:adjustRightInd w:val="0"/>
        <w:spacing w:line="600" w:lineRule="exact"/>
        <w:ind w:firstLine="630" w:firstLineChars="196"/>
        <w:jc w:val="left"/>
        <w:rPr>
          <w:rFonts w:eastAsia="仿宋_GB2312"/>
          <w:sz w:val="32"/>
          <w:szCs w:val="32"/>
        </w:rPr>
      </w:pPr>
      <w:r>
        <w:rPr>
          <w:rFonts w:hint="eastAsia" w:ascii="仿宋_GB2312" w:eastAsia="仿宋_GB2312" w:cs="仿宋_GB2312"/>
          <w:b/>
          <w:bCs/>
          <w:sz w:val="32"/>
          <w:szCs w:val="32"/>
        </w:rPr>
        <w:t>问题七：</w:t>
      </w:r>
      <w:r>
        <w:rPr>
          <w:rFonts w:hint="eastAsia" w:eastAsia="仿宋_GB2312"/>
          <w:sz w:val="32"/>
          <w:szCs w:val="32"/>
        </w:rPr>
        <w:t>废酸出库通过软管跨过企业围墙，在企业围墙外进行装车，围墙外未做任何防护措施。</w:t>
      </w:r>
    </w:p>
    <w:p>
      <w:pPr>
        <w:autoSpaceDE w:val="0"/>
        <w:autoSpaceDN w:val="0"/>
        <w:adjustRightInd w:val="0"/>
        <w:spacing w:line="600" w:lineRule="exact"/>
        <w:ind w:firstLine="640" w:firstLineChars="200"/>
        <w:jc w:val="left"/>
        <w:rPr>
          <w:rFonts w:eastAsia="仿宋_GB2312"/>
          <w:sz w:val="32"/>
          <w:szCs w:val="32"/>
        </w:rPr>
      </w:pPr>
      <w:r>
        <w:rPr>
          <w:rFonts w:hint="eastAsia" w:eastAsia="仿宋_GB2312"/>
          <w:sz w:val="32"/>
          <w:szCs w:val="32"/>
        </w:rPr>
        <w:t>整改情况：该单位将输送软管移装至厂区内部进行废酸输送，并对场地进行了防腐处理。</w:t>
      </w:r>
    </w:p>
    <w:p>
      <w:pPr>
        <w:autoSpaceDE w:val="0"/>
        <w:autoSpaceDN w:val="0"/>
        <w:adjustRightInd w:val="0"/>
        <w:spacing w:line="600" w:lineRule="exact"/>
        <w:jc w:val="left"/>
        <w:rPr>
          <w:rFonts w:eastAsia="仿宋_GB2312"/>
          <w:sz w:val="32"/>
          <w:szCs w:val="32"/>
        </w:rPr>
      </w:pPr>
      <w:bookmarkStart w:id="0" w:name="_GoBack"/>
      <w:bookmarkEnd w:id="0"/>
    </w:p>
    <w:p>
      <w:pPr>
        <w:autoSpaceDE w:val="0"/>
        <w:autoSpaceDN w:val="0"/>
        <w:adjustRightInd w:val="0"/>
        <w:spacing w:line="600" w:lineRule="exact"/>
        <w:ind w:firstLine="640" w:firstLineChars="200"/>
        <w:jc w:val="left"/>
        <w:rPr>
          <w:rFonts w:eastAsia="仿宋_GB2312"/>
          <w:sz w:val="32"/>
          <w:szCs w:val="32"/>
        </w:rPr>
      </w:pPr>
    </w:p>
    <w:p>
      <w:pPr>
        <w:autoSpaceDE w:val="0"/>
        <w:autoSpaceDN w:val="0"/>
        <w:adjustRightInd w:val="0"/>
        <w:spacing w:line="600" w:lineRule="exact"/>
        <w:ind w:firstLine="640" w:firstLineChars="200"/>
        <w:jc w:val="left"/>
        <w:rPr>
          <w:rFonts w:eastAsia="仿宋_GB2312" w:cs="仿宋_GB2312"/>
          <w:sz w:val="32"/>
          <w:szCs w:val="32"/>
        </w:rPr>
      </w:pPr>
    </w:p>
    <w:p>
      <w:pPr>
        <w:autoSpaceDE w:val="0"/>
        <w:autoSpaceDN w:val="0"/>
        <w:adjustRightInd w:val="0"/>
        <w:spacing w:line="600" w:lineRule="exact"/>
        <w:ind w:firstLine="4640" w:firstLineChars="1450"/>
        <w:jc w:val="right"/>
        <w:rPr>
          <w:rFonts w:eastAsia="仿宋_GB2312"/>
          <w:sz w:val="32"/>
          <w:szCs w:val="32"/>
        </w:rPr>
      </w:pPr>
      <w:r>
        <w:rPr>
          <w:rFonts w:hint="eastAsia" w:eastAsia="仿宋_GB2312" w:cs="仿宋_GB2312"/>
          <w:sz w:val="32"/>
          <w:szCs w:val="32"/>
        </w:rPr>
        <w:t>常州市钟楼环境保护局</w:t>
      </w:r>
    </w:p>
    <w:p>
      <w:pPr>
        <w:autoSpaceDE w:val="0"/>
        <w:autoSpaceDN w:val="0"/>
        <w:adjustRightInd w:val="0"/>
        <w:spacing w:line="600" w:lineRule="exact"/>
        <w:ind w:firstLine="640" w:firstLineChars="200"/>
        <w:jc w:val="right"/>
        <w:rPr>
          <w:rFonts w:eastAsia="仿宋_GB2312"/>
          <w:sz w:val="32"/>
          <w:szCs w:val="32"/>
        </w:rPr>
      </w:pPr>
      <w:r>
        <w:rPr>
          <w:rFonts w:eastAsia="仿宋_GB2312"/>
          <w:sz w:val="32"/>
          <w:szCs w:val="32"/>
        </w:rPr>
        <w:t xml:space="preserve">                               201</w:t>
      </w:r>
      <w:r>
        <w:rPr>
          <w:rFonts w:hint="eastAsia" w:eastAsia="仿宋_GB2312"/>
          <w:sz w:val="32"/>
          <w:szCs w:val="32"/>
        </w:rPr>
        <w:t>8</w:t>
      </w:r>
      <w:r>
        <w:rPr>
          <w:rFonts w:hint="eastAsia" w:eastAsia="仿宋_GB2312" w:cs="仿宋_GB2312"/>
          <w:sz w:val="32"/>
          <w:szCs w:val="32"/>
        </w:rPr>
        <w:t>年</w:t>
      </w:r>
      <w:r>
        <w:rPr>
          <w:rFonts w:eastAsia="仿宋_GB2312"/>
          <w:sz w:val="32"/>
          <w:szCs w:val="32"/>
        </w:rPr>
        <w:t>3</w:t>
      </w:r>
      <w:r>
        <w:rPr>
          <w:rFonts w:hint="eastAsia" w:eastAsia="仿宋_GB2312" w:cs="仿宋_GB2312"/>
          <w:sz w:val="32"/>
          <w:szCs w:val="32"/>
        </w:rPr>
        <w:t>月</w:t>
      </w:r>
      <w:r>
        <w:rPr>
          <w:rFonts w:eastAsia="仿宋_GB2312"/>
          <w:sz w:val="32"/>
          <w:szCs w:val="32"/>
        </w:rPr>
        <w:t>29</w:t>
      </w:r>
      <w:r>
        <w:rPr>
          <w:rFonts w:hint="eastAsia" w:eastAsia="仿宋_GB2312" w:cs="仿宋_GB2312"/>
          <w:sz w:val="32"/>
          <w:szCs w:val="32"/>
        </w:rPr>
        <w:t>日</w:t>
      </w:r>
    </w:p>
    <w:sectPr>
      <w:headerReference r:id="rId3" w:type="default"/>
      <w:footerReference r:id="rId4" w:type="default"/>
      <w:footerReference r:id="rId5" w:type="even"/>
      <w:pgSz w:w="11906" w:h="16838"/>
      <w:pgMar w:top="2098" w:right="1531" w:bottom="1843" w:left="1531" w:header="709"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_GBK">
    <w:altName w:val="Courier New"/>
    <w:panose1 w:val="00000000000000000000"/>
    <w:charset w:val="00"/>
    <w:family w:val="script"/>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3DB8"/>
    <w:rsid w:val="0001448F"/>
    <w:rsid w:val="0001625D"/>
    <w:rsid w:val="000168A0"/>
    <w:rsid w:val="0001736E"/>
    <w:rsid w:val="00034C82"/>
    <w:rsid w:val="0004668C"/>
    <w:rsid w:val="00062BC4"/>
    <w:rsid w:val="00067CB0"/>
    <w:rsid w:val="000712D5"/>
    <w:rsid w:val="00071AC2"/>
    <w:rsid w:val="0007382E"/>
    <w:rsid w:val="00074F4E"/>
    <w:rsid w:val="00085D9F"/>
    <w:rsid w:val="000949F2"/>
    <w:rsid w:val="000A149C"/>
    <w:rsid w:val="000A1BF4"/>
    <w:rsid w:val="000C1BCD"/>
    <w:rsid w:val="000C6827"/>
    <w:rsid w:val="000C6840"/>
    <w:rsid w:val="000C6E8D"/>
    <w:rsid w:val="000D0328"/>
    <w:rsid w:val="000E040F"/>
    <w:rsid w:val="000E779F"/>
    <w:rsid w:val="000F7B15"/>
    <w:rsid w:val="00104882"/>
    <w:rsid w:val="00111202"/>
    <w:rsid w:val="00111A87"/>
    <w:rsid w:val="00112D40"/>
    <w:rsid w:val="00130A64"/>
    <w:rsid w:val="00141283"/>
    <w:rsid w:val="00163EBC"/>
    <w:rsid w:val="001648AD"/>
    <w:rsid w:val="00172A27"/>
    <w:rsid w:val="00174C0C"/>
    <w:rsid w:val="00175158"/>
    <w:rsid w:val="001762CE"/>
    <w:rsid w:val="001A0893"/>
    <w:rsid w:val="001A2A8A"/>
    <w:rsid w:val="001B08DA"/>
    <w:rsid w:val="001B1A20"/>
    <w:rsid w:val="001B479E"/>
    <w:rsid w:val="001C3E43"/>
    <w:rsid w:val="001D1437"/>
    <w:rsid w:val="001D66F3"/>
    <w:rsid w:val="001E1ED9"/>
    <w:rsid w:val="001E7240"/>
    <w:rsid w:val="001F10CF"/>
    <w:rsid w:val="001F5EEE"/>
    <w:rsid w:val="00203CD5"/>
    <w:rsid w:val="0021086F"/>
    <w:rsid w:val="00211DBA"/>
    <w:rsid w:val="002124CA"/>
    <w:rsid w:val="002231CA"/>
    <w:rsid w:val="0022543F"/>
    <w:rsid w:val="00227742"/>
    <w:rsid w:val="00232A68"/>
    <w:rsid w:val="0027456C"/>
    <w:rsid w:val="00280366"/>
    <w:rsid w:val="00294358"/>
    <w:rsid w:val="00296027"/>
    <w:rsid w:val="002A080C"/>
    <w:rsid w:val="002A4428"/>
    <w:rsid w:val="002B0681"/>
    <w:rsid w:val="002F7E95"/>
    <w:rsid w:val="003132E9"/>
    <w:rsid w:val="00313BC3"/>
    <w:rsid w:val="00320785"/>
    <w:rsid w:val="00321876"/>
    <w:rsid w:val="003315AC"/>
    <w:rsid w:val="00333338"/>
    <w:rsid w:val="00334153"/>
    <w:rsid w:val="00337CE3"/>
    <w:rsid w:val="00346309"/>
    <w:rsid w:val="00361086"/>
    <w:rsid w:val="003704B4"/>
    <w:rsid w:val="003743A1"/>
    <w:rsid w:val="00383912"/>
    <w:rsid w:val="003855BA"/>
    <w:rsid w:val="00397B0C"/>
    <w:rsid w:val="003A17C6"/>
    <w:rsid w:val="003A615B"/>
    <w:rsid w:val="003C59B3"/>
    <w:rsid w:val="003D15F5"/>
    <w:rsid w:val="003D1DE6"/>
    <w:rsid w:val="003F464E"/>
    <w:rsid w:val="003F5D36"/>
    <w:rsid w:val="00406EEC"/>
    <w:rsid w:val="004178A2"/>
    <w:rsid w:val="00417E23"/>
    <w:rsid w:val="0042225F"/>
    <w:rsid w:val="00430AA1"/>
    <w:rsid w:val="00431E8B"/>
    <w:rsid w:val="004576F8"/>
    <w:rsid w:val="0046300F"/>
    <w:rsid w:val="004634AA"/>
    <w:rsid w:val="0046424A"/>
    <w:rsid w:val="004B3A62"/>
    <w:rsid w:val="004C0085"/>
    <w:rsid w:val="004C0176"/>
    <w:rsid w:val="004C49C2"/>
    <w:rsid w:val="004E462B"/>
    <w:rsid w:val="004E7E5A"/>
    <w:rsid w:val="004F1C52"/>
    <w:rsid w:val="005021DE"/>
    <w:rsid w:val="00527599"/>
    <w:rsid w:val="005414B7"/>
    <w:rsid w:val="00541BFA"/>
    <w:rsid w:val="005559B6"/>
    <w:rsid w:val="0056199A"/>
    <w:rsid w:val="00563A8A"/>
    <w:rsid w:val="00571BDC"/>
    <w:rsid w:val="00574837"/>
    <w:rsid w:val="00577752"/>
    <w:rsid w:val="00580A67"/>
    <w:rsid w:val="00596901"/>
    <w:rsid w:val="00597D9D"/>
    <w:rsid w:val="005A3914"/>
    <w:rsid w:val="005A46CC"/>
    <w:rsid w:val="005A619B"/>
    <w:rsid w:val="005A7C07"/>
    <w:rsid w:val="005B0C34"/>
    <w:rsid w:val="005B71C6"/>
    <w:rsid w:val="005C183A"/>
    <w:rsid w:val="005D2CB3"/>
    <w:rsid w:val="005D31AB"/>
    <w:rsid w:val="005D345D"/>
    <w:rsid w:val="005D3FC0"/>
    <w:rsid w:val="005F0DD3"/>
    <w:rsid w:val="00603009"/>
    <w:rsid w:val="00605272"/>
    <w:rsid w:val="0060591A"/>
    <w:rsid w:val="006071D8"/>
    <w:rsid w:val="00612FA2"/>
    <w:rsid w:val="00615465"/>
    <w:rsid w:val="006154BB"/>
    <w:rsid w:val="00617166"/>
    <w:rsid w:val="006173A7"/>
    <w:rsid w:val="006175F0"/>
    <w:rsid w:val="006207E9"/>
    <w:rsid w:val="00621A9E"/>
    <w:rsid w:val="00623872"/>
    <w:rsid w:val="00630306"/>
    <w:rsid w:val="006313CF"/>
    <w:rsid w:val="00633EC0"/>
    <w:rsid w:val="0063432E"/>
    <w:rsid w:val="00636BFF"/>
    <w:rsid w:val="0064494A"/>
    <w:rsid w:val="00645F33"/>
    <w:rsid w:val="0064649F"/>
    <w:rsid w:val="006557C9"/>
    <w:rsid w:val="00657162"/>
    <w:rsid w:val="00657CF5"/>
    <w:rsid w:val="006735B2"/>
    <w:rsid w:val="00682891"/>
    <w:rsid w:val="00690A73"/>
    <w:rsid w:val="006936FD"/>
    <w:rsid w:val="006A011E"/>
    <w:rsid w:val="006B2D39"/>
    <w:rsid w:val="006B366A"/>
    <w:rsid w:val="006B7567"/>
    <w:rsid w:val="006C1B7C"/>
    <w:rsid w:val="006C3846"/>
    <w:rsid w:val="006C51E5"/>
    <w:rsid w:val="006D3A87"/>
    <w:rsid w:val="00701E57"/>
    <w:rsid w:val="00717CDF"/>
    <w:rsid w:val="007424D4"/>
    <w:rsid w:val="007546D3"/>
    <w:rsid w:val="00777241"/>
    <w:rsid w:val="00777CC7"/>
    <w:rsid w:val="00781C31"/>
    <w:rsid w:val="00783D66"/>
    <w:rsid w:val="00785DF7"/>
    <w:rsid w:val="00791D2D"/>
    <w:rsid w:val="007F0BCA"/>
    <w:rsid w:val="0080102F"/>
    <w:rsid w:val="00811BFC"/>
    <w:rsid w:val="0081776D"/>
    <w:rsid w:val="008179F7"/>
    <w:rsid w:val="008322A2"/>
    <w:rsid w:val="008359AE"/>
    <w:rsid w:val="0084068F"/>
    <w:rsid w:val="00857011"/>
    <w:rsid w:val="00860134"/>
    <w:rsid w:val="00863803"/>
    <w:rsid w:val="0086695F"/>
    <w:rsid w:val="008827D4"/>
    <w:rsid w:val="00884AEA"/>
    <w:rsid w:val="00896E56"/>
    <w:rsid w:val="008B05F6"/>
    <w:rsid w:val="008B49E9"/>
    <w:rsid w:val="008C45BC"/>
    <w:rsid w:val="008D1DFA"/>
    <w:rsid w:val="008D6E60"/>
    <w:rsid w:val="008E2716"/>
    <w:rsid w:val="008F1C64"/>
    <w:rsid w:val="008F2432"/>
    <w:rsid w:val="008F39E4"/>
    <w:rsid w:val="0090748F"/>
    <w:rsid w:val="00915330"/>
    <w:rsid w:val="00915870"/>
    <w:rsid w:val="009162FF"/>
    <w:rsid w:val="00926172"/>
    <w:rsid w:val="00935EAF"/>
    <w:rsid w:val="00943CCA"/>
    <w:rsid w:val="00944BE1"/>
    <w:rsid w:val="00961A27"/>
    <w:rsid w:val="00961EA0"/>
    <w:rsid w:val="00963BD6"/>
    <w:rsid w:val="00967339"/>
    <w:rsid w:val="009709A8"/>
    <w:rsid w:val="00971C87"/>
    <w:rsid w:val="009734AF"/>
    <w:rsid w:val="009772E6"/>
    <w:rsid w:val="00977332"/>
    <w:rsid w:val="00980474"/>
    <w:rsid w:val="00982A9A"/>
    <w:rsid w:val="00985199"/>
    <w:rsid w:val="0099078A"/>
    <w:rsid w:val="009939E4"/>
    <w:rsid w:val="00996312"/>
    <w:rsid w:val="009B4638"/>
    <w:rsid w:val="009C5D84"/>
    <w:rsid w:val="009D6EE3"/>
    <w:rsid w:val="009E2136"/>
    <w:rsid w:val="009E67D5"/>
    <w:rsid w:val="009F4637"/>
    <w:rsid w:val="00A001C9"/>
    <w:rsid w:val="00A02733"/>
    <w:rsid w:val="00A11929"/>
    <w:rsid w:val="00A2104C"/>
    <w:rsid w:val="00A21CEA"/>
    <w:rsid w:val="00A33794"/>
    <w:rsid w:val="00A3793B"/>
    <w:rsid w:val="00A379CF"/>
    <w:rsid w:val="00A4528E"/>
    <w:rsid w:val="00A5170E"/>
    <w:rsid w:val="00A531C4"/>
    <w:rsid w:val="00A67844"/>
    <w:rsid w:val="00A7207F"/>
    <w:rsid w:val="00A91E23"/>
    <w:rsid w:val="00A9326D"/>
    <w:rsid w:val="00AA1126"/>
    <w:rsid w:val="00AB195D"/>
    <w:rsid w:val="00AC1D01"/>
    <w:rsid w:val="00AC3D08"/>
    <w:rsid w:val="00AC52F2"/>
    <w:rsid w:val="00AE386C"/>
    <w:rsid w:val="00AE4232"/>
    <w:rsid w:val="00AE4F0A"/>
    <w:rsid w:val="00AF099D"/>
    <w:rsid w:val="00AF7899"/>
    <w:rsid w:val="00B10D82"/>
    <w:rsid w:val="00B135DE"/>
    <w:rsid w:val="00B145A5"/>
    <w:rsid w:val="00B22EB7"/>
    <w:rsid w:val="00B25A05"/>
    <w:rsid w:val="00B260F1"/>
    <w:rsid w:val="00B31550"/>
    <w:rsid w:val="00B349D4"/>
    <w:rsid w:val="00B62951"/>
    <w:rsid w:val="00B62F7B"/>
    <w:rsid w:val="00B7308E"/>
    <w:rsid w:val="00B820A8"/>
    <w:rsid w:val="00B9012F"/>
    <w:rsid w:val="00B938F1"/>
    <w:rsid w:val="00B96B50"/>
    <w:rsid w:val="00B97948"/>
    <w:rsid w:val="00BB5491"/>
    <w:rsid w:val="00BC1777"/>
    <w:rsid w:val="00BC6225"/>
    <w:rsid w:val="00BD43DA"/>
    <w:rsid w:val="00BE628C"/>
    <w:rsid w:val="00BF013D"/>
    <w:rsid w:val="00BF0E89"/>
    <w:rsid w:val="00BF119E"/>
    <w:rsid w:val="00BF1462"/>
    <w:rsid w:val="00C06825"/>
    <w:rsid w:val="00C06D57"/>
    <w:rsid w:val="00C0702F"/>
    <w:rsid w:val="00C1124E"/>
    <w:rsid w:val="00C12119"/>
    <w:rsid w:val="00C14109"/>
    <w:rsid w:val="00C14D5E"/>
    <w:rsid w:val="00C25576"/>
    <w:rsid w:val="00C2562D"/>
    <w:rsid w:val="00C320E6"/>
    <w:rsid w:val="00C37EF4"/>
    <w:rsid w:val="00C4012D"/>
    <w:rsid w:val="00C41A38"/>
    <w:rsid w:val="00C41D6E"/>
    <w:rsid w:val="00C43E61"/>
    <w:rsid w:val="00C46828"/>
    <w:rsid w:val="00C55E95"/>
    <w:rsid w:val="00C6625A"/>
    <w:rsid w:val="00C71BEB"/>
    <w:rsid w:val="00C82068"/>
    <w:rsid w:val="00C82E3B"/>
    <w:rsid w:val="00C92C11"/>
    <w:rsid w:val="00C95642"/>
    <w:rsid w:val="00CA0163"/>
    <w:rsid w:val="00CA34B3"/>
    <w:rsid w:val="00CA6C43"/>
    <w:rsid w:val="00CA7A5C"/>
    <w:rsid w:val="00CB1724"/>
    <w:rsid w:val="00CC4F1A"/>
    <w:rsid w:val="00CD4927"/>
    <w:rsid w:val="00CE07A2"/>
    <w:rsid w:val="00CF0C6C"/>
    <w:rsid w:val="00CF1DFB"/>
    <w:rsid w:val="00CF7F0A"/>
    <w:rsid w:val="00D1437F"/>
    <w:rsid w:val="00D22E69"/>
    <w:rsid w:val="00D23588"/>
    <w:rsid w:val="00D32E19"/>
    <w:rsid w:val="00D373A0"/>
    <w:rsid w:val="00D42460"/>
    <w:rsid w:val="00D435EB"/>
    <w:rsid w:val="00D43F76"/>
    <w:rsid w:val="00D50CC3"/>
    <w:rsid w:val="00D56836"/>
    <w:rsid w:val="00D62B9E"/>
    <w:rsid w:val="00D649FD"/>
    <w:rsid w:val="00D71CF4"/>
    <w:rsid w:val="00D7229D"/>
    <w:rsid w:val="00D73A98"/>
    <w:rsid w:val="00D75632"/>
    <w:rsid w:val="00D839F6"/>
    <w:rsid w:val="00D91974"/>
    <w:rsid w:val="00DA21DA"/>
    <w:rsid w:val="00DA257A"/>
    <w:rsid w:val="00DA43C5"/>
    <w:rsid w:val="00DB59F9"/>
    <w:rsid w:val="00DC49E0"/>
    <w:rsid w:val="00DD3921"/>
    <w:rsid w:val="00DD4C5F"/>
    <w:rsid w:val="00DD566C"/>
    <w:rsid w:val="00DE1270"/>
    <w:rsid w:val="00DE1CCF"/>
    <w:rsid w:val="00DE252B"/>
    <w:rsid w:val="00E06B30"/>
    <w:rsid w:val="00E12658"/>
    <w:rsid w:val="00E159B3"/>
    <w:rsid w:val="00E17FD7"/>
    <w:rsid w:val="00E35D9A"/>
    <w:rsid w:val="00E409EF"/>
    <w:rsid w:val="00E41951"/>
    <w:rsid w:val="00E44695"/>
    <w:rsid w:val="00E46944"/>
    <w:rsid w:val="00E528C1"/>
    <w:rsid w:val="00E52CBD"/>
    <w:rsid w:val="00E52F93"/>
    <w:rsid w:val="00E57B66"/>
    <w:rsid w:val="00E614B6"/>
    <w:rsid w:val="00E61DBC"/>
    <w:rsid w:val="00E71065"/>
    <w:rsid w:val="00E768D0"/>
    <w:rsid w:val="00E80F00"/>
    <w:rsid w:val="00E96AFA"/>
    <w:rsid w:val="00EA274A"/>
    <w:rsid w:val="00EB346D"/>
    <w:rsid w:val="00ED61E1"/>
    <w:rsid w:val="00EE5800"/>
    <w:rsid w:val="00EE7403"/>
    <w:rsid w:val="00EF3025"/>
    <w:rsid w:val="00F024E6"/>
    <w:rsid w:val="00F311F9"/>
    <w:rsid w:val="00F3553F"/>
    <w:rsid w:val="00F445A1"/>
    <w:rsid w:val="00F4743A"/>
    <w:rsid w:val="00F506D2"/>
    <w:rsid w:val="00F5161A"/>
    <w:rsid w:val="00F62C18"/>
    <w:rsid w:val="00F67029"/>
    <w:rsid w:val="00F74C2B"/>
    <w:rsid w:val="00F76A9F"/>
    <w:rsid w:val="00F91937"/>
    <w:rsid w:val="00F9369E"/>
    <w:rsid w:val="00FA19DC"/>
    <w:rsid w:val="00FD02CF"/>
    <w:rsid w:val="00FD5D90"/>
    <w:rsid w:val="00FE11DB"/>
    <w:rsid w:val="00FE5EF4"/>
    <w:rsid w:val="13E43D47"/>
    <w:rsid w:val="2CED3F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uiPriority w:val="99"/>
    <w:pPr>
      <w:ind w:left="100" w:leftChars="2500"/>
    </w:pPr>
  </w:style>
  <w:style w:type="paragraph" w:styleId="3">
    <w:name w:val="Balloon Text"/>
    <w:basedOn w:val="1"/>
    <w:link w:val="13"/>
    <w:semiHidden/>
    <w:qFormat/>
    <w:uiPriority w:val="99"/>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rPr>
      <w:sz w:val="24"/>
      <w:szCs w:val="24"/>
    </w:rPr>
  </w:style>
  <w:style w:type="character" w:styleId="8">
    <w:name w:val="page number"/>
    <w:basedOn w:val="7"/>
    <w:uiPriority w:val="99"/>
    <w:rPr>
      <w:rFonts w:cs="Times New Roman"/>
    </w:rPr>
  </w:style>
  <w:style w:type="character" w:styleId="9">
    <w:name w:val="Hyperlink"/>
    <w:basedOn w:val="7"/>
    <w:unhideWhenUsed/>
    <w:uiPriority w:val="99"/>
    <w:rPr>
      <w:color w:val="0000FF"/>
      <w:u w:val="single"/>
    </w:rPr>
  </w:style>
  <w:style w:type="character" w:customStyle="1" w:styleId="11">
    <w:name w:val="页眉 Char"/>
    <w:basedOn w:val="7"/>
    <w:link w:val="5"/>
    <w:semiHidden/>
    <w:qFormat/>
    <w:locked/>
    <w:uiPriority w:val="99"/>
    <w:rPr>
      <w:rFonts w:cs="Times New Roman"/>
      <w:sz w:val="18"/>
      <w:szCs w:val="18"/>
    </w:rPr>
  </w:style>
  <w:style w:type="character" w:customStyle="1" w:styleId="12">
    <w:name w:val="页脚 Char"/>
    <w:basedOn w:val="7"/>
    <w:link w:val="4"/>
    <w:locked/>
    <w:uiPriority w:val="99"/>
    <w:rPr>
      <w:rFonts w:cs="Times New Roman"/>
      <w:kern w:val="2"/>
      <w:sz w:val="18"/>
      <w:szCs w:val="18"/>
    </w:rPr>
  </w:style>
  <w:style w:type="character" w:customStyle="1" w:styleId="13">
    <w:name w:val="批注框文本 Char"/>
    <w:basedOn w:val="7"/>
    <w:link w:val="3"/>
    <w:semiHidden/>
    <w:qFormat/>
    <w:locked/>
    <w:uiPriority w:val="99"/>
    <w:rPr>
      <w:rFonts w:cs="Times New Roman"/>
      <w:sz w:val="2"/>
    </w:rPr>
  </w:style>
  <w:style w:type="character" w:customStyle="1" w:styleId="14">
    <w:name w:val="日期 Char"/>
    <w:basedOn w:val="7"/>
    <w:link w:val="2"/>
    <w:locked/>
    <w:uiPriority w:val="99"/>
    <w:rPr>
      <w:rFonts w:cs="Times New Roman"/>
      <w:kern w:val="2"/>
      <w:sz w:val="24"/>
      <w:szCs w:val="24"/>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152</Words>
  <Characters>873</Characters>
  <Lines>7</Lines>
  <Paragraphs>2</Paragraphs>
  <ScaleCrop>false</ScaleCrop>
  <LinksUpToDate>false</LinksUpToDate>
  <CharactersWithSpaces>1023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2018-03-23T05:38:00Z</dcterms:created>
  <dc:creator>微软用户</dc:creator>
  <cp:lastModifiedBy>Administrator</cp:lastModifiedBy>
  <cp:lastPrinted>2018-03-23T06:32:00Z</cp:lastPrinted>
  <dcterms:modified xsi:type="dcterms:W3CDTF">2018-03-23T07:45:11Z</dcterms:modified>
  <dc:title>关于登冠区域化工企业停产整治的情况报告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