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2E8" w:rsidRDefault="003342E8" w:rsidP="003342E8">
      <w:pPr>
        <w:widowControl/>
        <w:spacing w:line="560" w:lineRule="exact"/>
        <w:ind w:right="24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3342E8" w:rsidRDefault="003342E8" w:rsidP="003342E8">
      <w:pPr>
        <w:widowControl/>
        <w:adjustRightInd w:val="0"/>
        <w:snapToGrid w:val="0"/>
        <w:spacing w:before="240" w:after="120" w:line="50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钟楼区区级行政事业单位</w:t>
      </w:r>
    </w:p>
    <w:p w:rsidR="003342E8" w:rsidRDefault="003342E8" w:rsidP="003342E8">
      <w:pPr>
        <w:widowControl/>
        <w:adjustRightInd w:val="0"/>
        <w:snapToGrid w:val="0"/>
        <w:spacing w:before="120" w:after="240" w:line="50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工程项目定点采购供应商初选入围表</w:t>
      </w:r>
    </w:p>
    <w:p w:rsidR="003342E8" w:rsidRDefault="003342E8" w:rsidP="003342E8">
      <w:pPr>
        <w:adjustRightInd w:val="0"/>
        <w:snapToGrid w:val="0"/>
        <w:spacing w:line="36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  <w:u w:val="single"/>
        </w:rPr>
        <w:t xml:space="preserve">                                   </w:t>
      </w:r>
      <w:r>
        <w:rPr>
          <w:rFonts w:ascii="Times New Roman" w:hAnsi="宋体"/>
          <w:kern w:val="0"/>
          <w:sz w:val="24"/>
          <w:szCs w:val="24"/>
        </w:rPr>
        <w:t>：</w:t>
      </w:r>
    </w:p>
    <w:p w:rsidR="003342E8" w:rsidRDefault="003342E8" w:rsidP="003342E8">
      <w:pPr>
        <w:adjustRightInd w:val="0"/>
        <w:snapToGrid w:val="0"/>
        <w:spacing w:line="360" w:lineRule="exact"/>
        <w:ind w:firstLineChars="200"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根据《</w:t>
      </w:r>
      <w:r>
        <w:rPr>
          <w:rFonts w:ascii="Times New Roman" w:hAnsi="Times New Roman" w:hint="eastAsia"/>
          <w:kern w:val="0"/>
          <w:sz w:val="24"/>
          <w:szCs w:val="24"/>
        </w:rPr>
        <w:t>钟</w:t>
      </w:r>
      <w:r>
        <w:rPr>
          <w:rFonts w:ascii="Times New Roman" w:hAnsi="Times New Roman"/>
          <w:kern w:val="0"/>
          <w:sz w:val="24"/>
          <w:szCs w:val="24"/>
        </w:rPr>
        <w:t>楼区区级行政事业单位工程项目定点采购管理办法（暂行）》规定，我单位结合项目单项合同估算金额、技术要求、工程特点和定点供应商综合优惠下浮率、资质等级、技术能力、服务承诺等，按照</w:t>
      </w:r>
      <w:r>
        <w:rPr>
          <w:rFonts w:ascii="Times New Roman" w:hAnsi="Times New Roman"/>
          <w:kern w:val="0"/>
          <w:sz w:val="24"/>
          <w:szCs w:val="24"/>
        </w:rPr>
        <w:t>1:2</w:t>
      </w:r>
      <w:r>
        <w:rPr>
          <w:rFonts w:ascii="Times New Roman" w:hAnsi="Times New Roman"/>
          <w:kern w:val="0"/>
          <w:sz w:val="24"/>
          <w:szCs w:val="24"/>
        </w:rPr>
        <w:t>的比例确定以下初选入围定点供应商，参与下列项目采购比选。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3"/>
        <w:gridCol w:w="1981"/>
        <w:gridCol w:w="931"/>
        <w:gridCol w:w="154"/>
        <w:gridCol w:w="1379"/>
        <w:gridCol w:w="152"/>
        <w:gridCol w:w="1227"/>
        <w:gridCol w:w="1533"/>
      </w:tblGrid>
      <w:tr w:rsidR="003342E8" w:rsidTr="00EA6DF8">
        <w:trPr>
          <w:trHeight w:val="567"/>
          <w:jc w:val="center"/>
        </w:trPr>
        <w:tc>
          <w:tcPr>
            <w:tcW w:w="1703" w:type="dxa"/>
            <w:vAlign w:val="center"/>
          </w:tcPr>
          <w:p w:rsidR="003342E8" w:rsidRDefault="003342E8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357" w:type="dxa"/>
            <w:gridSpan w:val="7"/>
            <w:vAlign w:val="center"/>
          </w:tcPr>
          <w:p w:rsidR="003342E8" w:rsidRDefault="003342E8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3342E8" w:rsidTr="00EA6DF8">
        <w:trPr>
          <w:trHeight w:val="624"/>
          <w:jc w:val="center"/>
        </w:trPr>
        <w:tc>
          <w:tcPr>
            <w:tcW w:w="1703" w:type="dxa"/>
            <w:vAlign w:val="center"/>
          </w:tcPr>
          <w:p w:rsidR="003342E8" w:rsidRDefault="003342E8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项目总投资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2912" w:type="dxa"/>
            <w:gridSpan w:val="2"/>
            <w:vAlign w:val="center"/>
          </w:tcPr>
          <w:p w:rsidR="003342E8" w:rsidRDefault="003342E8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5" w:type="dxa"/>
            <w:gridSpan w:val="3"/>
            <w:vAlign w:val="center"/>
          </w:tcPr>
          <w:p w:rsidR="003342E8" w:rsidRDefault="003342E8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施工合同估算金额（元）</w:t>
            </w:r>
          </w:p>
        </w:tc>
        <w:tc>
          <w:tcPr>
            <w:tcW w:w="2760" w:type="dxa"/>
            <w:gridSpan w:val="2"/>
            <w:vAlign w:val="center"/>
          </w:tcPr>
          <w:p w:rsidR="003342E8" w:rsidRDefault="003342E8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3342E8" w:rsidTr="00EA6DF8">
        <w:trPr>
          <w:trHeight w:val="567"/>
          <w:jc w:val="center"/>
        </w:trPr>
        <w:tc>
          <w:tcPr>
            <w:tcW w:w="1703" w:type="dxa"/>
            <w:vAlign w:val="center"/>
          </w:tcPr>
          <w:p w:rsidR="003342E8" w:rsidRDefault="003342E8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7357" w:type="dxa"/>
            <w:gridSpan w:val="7"/>
            <w:vAlign w:val="center"/>
          </w:tcPr>
          <w:p w:rsidR="003342E8" w:rsidRDefault="003342E8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3342E8" w:rsidTr="00EA6DF8">
        <w:trPr>
          <w:trHeight w:val="567"/>
          <w:jc w:val="center"/>
        </w:trPr>
        <w:tc>
          <w:tcPr>
            <w:tcW w:w="1703" w:type="dxa"/>
            <w:vAlign w:val="center"/>
          </w:tcPr>
          <w:p w:rsidR="003342E8" w:rsidRDefault="003342E8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981" w:type="dxa"/>
            <w:vAlign w:val="center"/>
          </w:tcPr>
          <w:p w:rsidR="003342E8" w:rsidRDefault="003342E8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5" w:type="dxa"/>
            <w:gridSpan w:val="2"/>
            <w:vAlign w:val="center"/>
          </w:tcPr>
          <w:p w:rsidR="003342E8" w:rsidRDefault="003342E8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1379" w:type="dxa"/>
            <w:vAlign w:val="center"/>
          </w:tcPr>
          <w:p w:rsidR="003342E8" w:rsidRDefault="003342E8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gridSpan w:val="2"/>
            <w:vAlign w:val="center"/>
          </w:tcPr>
          <w:p w:rsidR="003342E8" w:rsidRDefault="003342E8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33" w:type="dxa"/>
            <w:vAlign w:val="center"/>
          </w:tcPr>
          <w:p w:rsidR="003342E8" w:rsidRDefault="003342E8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3342E8" w:rsidTr="00EA6DF8">
        <w:trPr>
          <w:trHeight w:val="567"/>
          <w:jc w:val="center"/>
        </w:trPr>
        <w:tc>
          <w:tcPr>
            <w:tcW w:w="1703" w:type="dxa"/>
            <w:vAlign w:val="center"/>
          </w:tcPr>
          <w:p w:rsidR="003342E8" w:rsidRDefault="003342E8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1981" w:type="dxa"/>
            <w:vAlign w:val="center"/>
          </w:tcPr>
          <w:p w:rsidR="003342E8" w:rsidRDefault="003342E8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5" w:type="dxa"/>
            <w:gridSpan w:val="2"/>
            <w:vAlign w:val="center"/>
          </w:tcPr>
          <w:p w:rsidR="003342E8" w:rsidRDefault="003342E8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1379" w:type="dxa"/>
            <w:vAlign w:val="center"/>
          </w:tcPr>
          <w:p w:rsidR="003342E8" w:rsidRDefault="003342E8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gridSpan w:val="2"/>
            <w:vAlign w:val="center"/>
          </w:tcPr>
          <w:p w:rsidR="003342E8" w:rsidRDefault="003342E8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33" w:type="dxa"/>
            <w:vAlign w:val="center"/>
          </w:tcPr>
          <w:p w:rsidR="003342E8" w:rsidRDefault="003342E8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3342E8" w:rsidTr="00EA6DF8">
        <w:trPr>
          <w:trHeight w:val="1182"/>
          <w:jc w:val="center"/>
        </w:trPr>
        <w:tc>
          <w:tcPr>
            <w:tcW w:w="1703" w:type="dxa"/>
            <w:vAlign w:val="center"/>
          </w:tcPr>
          <w:p w:rsidR="003342E8" w:rsidRDefault="003342E8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7357" w:type="dxa"/>
            <w:gridSpan w:val="7"/>
            <w:vAlign w:val="center"/>
          </w:tcPr>
          <w:p w:rsidR="003342E8" w:rsidRDefault="003342E8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342E8" w:rsidTr="00EA6DF8">
        <w:trPr>
          <w:trHeight w:val="567"/>
          <w:jc w:val="center"/>
        </w:trPr>
        <w:tc>
          <w:tcPr>
            <w:tcW w:w="1703" w:type="dxa"/>
            <w:vMerge w:val="restart"/>
            <w:vAlign w:val="center"/>
          </w:tcPr>
          <w:p w:rsidR="003342E8" w:rsidRDefault="003342E8" w:rsidP="00EA6DF8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初选入围</w:t>
            </w:r>
          </w:p>
          <w:p w:rsidR="003342E8" w:rsidRDefault="003342E8" w:rsidP="00EA6DF8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供应商名单</w:t>
            </w:r>
          </w:p>
        </w:tc>
        <w:tc>
          <w:tcPr>
            <w:tcW w:w="7357" w:type="dxa"/>
            <w:gridSpan w:val="7"/>
            <w:vAlign w:val="center"/>
          </w:tcPr>
          <w:p w:rsidR="003342E8" w:rsidRDefault="003342E8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342E8" w:rsidTr="00EA6DF8">
        <w:trPr>
          <w:trHeight w:val="567"/>
          <w:jc w:val="center"/>
        </w:trPr>
        <w:tc>
          <w:tcPr>
            <w:tcW w:w="1703" w:type="dxa"/>
            <w:vMerge/>
            <w:vAlign w:val="center"/>
          </w:tcPr>
          <w:p w:rsidR="003342E8" w:rsidRDefault="003342E8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357" w:type="dxa"/>
            <w:gridSpan w:val="7"/>
            <w:vAlign w:val="center"/>
          </w:tcPr>
          <w:p w:rsidR="003342E8" w:rsidRDefault="003342E8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  <w:p w:rsidR="003342E8" w:rsidRDefault="003342E8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3342E8" w:rsidTr="00EA6DF8">
        <w:trPr>
          <w:trHeight w:val="567"/>
          <w:jc w:val="center"/>
        </w:trPr>
        <w:tc>
          <w:tcPr>
            <w:tcW w:w="1703" w:type="dxa"/>
            <w:vAlign w:val="center"/>
          </w:tcPr>
          <w:p w:rsidR="003342E8" w:rsidRDefault="003342E8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3066" w:type="dxa"/>
            <w:gridSpan w:val="3"/>
            <w:vAlign w:val="center"/>
          </w:tcPr>
          <w:p w:rsidR="003342E8" w:rsidRDefault="003342E8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3342E8" w:rsidRDefault="003342E8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12" w:type="dxa"/>
            <w:gridSpan w:val="3"/>
            <w:vAlign w:val="center"/>
          </w:tcPr>
          <w:p w:rsidR="003342E8" w:rsidRDefault="003342E8" w:rsidP="00EA6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342E8" w:rsidTr="00EA6DF8">
        <w:trPr>
          <w:trHeight w:val="1832"/>
          <w:jc w:val="center"/>
        </w:trPr>
        <w:tc>
          <w:tcPr>
            <w:tcW w:w="9060" w:type="dxa"/>
            <w:gridSpan w:val="8"/>
            <w:vAlign w:val="center"/>
          </w:tcPr>
          <w:p w:rsidR="003342E8" w:rsidRDefault="003342E8" w:rsidP="00EA6DF8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3342E8" w:rsidRDefault="003342E8" w:rsidP="00EA6DF8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3342E8" w:rsidRDefault="003342E8" w:rsidP="00EA6DF8">
            <w:pPr>
              <w:widowControl/>
              <w:adjustRightInd w:val="0"/>
              <w:snapToGrid w:val="0"/>
              <w:spacing w:line="50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3342E8" w:rsidRDefault="003342E8" w:rsidP="003342E8">
            <w:pPr>
              <w:widowControl/>
              <w:adjustRightInd w:val="0"/>
              <w:snapToGrid w:val="0"/>
              <w:spacing w:beforeLines="50" w:line="5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常州市</w:t>
            </w: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钟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楼区</w:t>
            </w: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区级机关后勤管理服务中心</w:t>
            </w:r>
          </w:p>
          <w:p w:rsidR="003342E8" w:rsidRDefault="003342E8" w:rsidP="003342E8">
            <w:pPr>
              <w:widowControl/>
              <w:adjustRightInd w:val="0"/>
              <w:snapToGrid w:val="0"/>
              <w:spacing w:beforeLines="50" w:afterLines="50"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日</w:t>
            </w:r>
          </w:p>
        </w:tc>
      </w:tr>
    </w:tbl>
    <w:p w:rsidR="0045209B" w:rsidRDefault="0045209B"/>
    <w:sectPr w:rsidR="0045209B" w:rsidSect="003342E8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09B" w:rsidRDefault="0045209B" w:rsidP="003342E8">
      <w:r>
        <w:separator/>
      </w:r>
    </w:p>
  </w:endnote>
  <w:endnote w:type="continuationSeparator" w:id="1">
    <w:p w:rsidR="0045209B" w:rsidRDefault="0045209B" w:rsidP="00334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09B" w:rsidRDefault="0045209B" w:rsidP="003342E8">
      <w:r>
        <w:separator/>
      </w:r>
    </w:p>
  </w:footnote>
  <w:footnote w:type="continuationSeparator" w:id="1">
    <w:p w:rsidR="0045209B" w:rsidRDefault="0045209B" w:rsidP="003342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2E8"/>
    <w:rsid w:val="003342E8"/>
    <w:rsid w:val="00452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4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42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42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42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2019-06-12T10:54:00Z</dcterms:created>
  <dcterms:modified xsi:type="dcterms:W3CDTF">2019-06-12T10:54:00Z</dcterms:modified>
</cp:coreProperties>
</file>