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CC" w:rsidRPr="0057749D" w:rsidRDefault="00BC0F4D">
      <w:pPr>
        <w:widowControl/>
        <w:spacing w:line="57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7749D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57749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57749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E20335" w:rsidRPr="00E20335" w:rsidRDefault="00E20335">
      <w:pPr>
        <w:widowControl/>
        <w:spacing w:line="57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B36CC" w:rsidRPr="00E20335" w:rsidRDefault="0045698E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0335">
        <w:rPr>
          <w:rFonts w:ascii="Times New Roman" w:eastAsia="方正小标宋简体" w:hAnsi="Times New Roman" w:cs="Times New Roman"/>
          <w:sz w:val="44"/>
          <w:szCs w:val="44"/>
        </w:rPr>
        <w:t>钟楼</w:t>
      </w:r>
      <w:r w:rsidR="00BC0F4D" w:rsidRPr="00E20335">
        <w:rPr>
          <w:rFonts w:ascii="Times New Roman" w:eastAsia="方正小标宋简体" w:hAnsi="Times New Roman" w:cs="Times New Roman"/>
          <w:sz w:val="44"/>
          <w:szCs w:val="44"/>
        </w:rPr>
        <w:t>区第七次全国人口普查领导小组办公室</w:t>
      </w:r>
    </w:p>
    <w:p w:rsidR="00EB36CC" w:rsidRPr="00E20335" w:rsidRDefault="00BC0F4D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0335">
        <w:rPr>
          <w:rFonts w:ascii="Times New Roman" w:eastAsia="方正小标宋简体" w:hAnsi="Times New Roman" w:cs="Times New Roman"/>
          <w:sz w:val="44"/>
          <w:szCs w:val="44"/>
        </w:rPr>
        <w:t>组成人员及内设工作组职责分工</w:t>
      </w:r>
    </w:p>
    <w:p w:rsidR="00EB36CC" w:rsidRPr="00E20335" w:rsidRDefault="00EB36CC">
      <w:pPr>
        <w:widowControl/>
        <w:spacing w:line="57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</w:p>
    <w:p w:rsidR="00EB36CC" w:rsidRPr="00E20335" w:rsidRDefault="0045698E">
      <w:pPr>
        <w:widowControl/>
        <w:spacing w:line="57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钟楼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区第七次全国人口普查领导小组办公室（简称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区人口普查办公室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）是区第七次全国人口普查领导小组的办事机构，在领导小组的领导下开展工作，承担领导小组的日常工作。区人口普查办公室设在区统计局，下设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个工作组：综合保障组、业务管理组、</w:t>
      </w:r>
      <w:r w:rsidR="00000A6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数据处理组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>、户口整顿组和资料开发组。</w:t>
      </w:r>
      <w:r w:rsidR="00BC0F4D" w:rsidRPr="00E2033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EB36CC" w:rsidRPr="00E20335" w:rsidRDefault="00BC0F4D">
      <w:pPr>
        <w:widowControl/>
        <w:spacing w:line="570" w:lineRule="exact"/>
        <w:ind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20335">
        <w:rPr>
          <w:rFonts w:ascii="黑体" w:eastAsia="黑体" w:hAnsi="黑体" w:cs="Times New Roman"/>
          <w:kern w:val="0"/>
          <w:sz w:val="32"/>
          <w:szCs w:val="32"/>
        </w:rPr>
        <w:t>一、常州市</w:t>
      </w:r>
      <w:r w:rsidR="0045698E" w:rsidRPr="00E20335">
        <w:rPr>
          <w:rFonts w:ascii="黑体" w:eastAsia="黑体" w:hAnsi="黑体" w:cs="Times New Roman"/>
          <w:kern w:val="0"/>
          <w:sz w:val="32"/>
          <w:szCs w:val="32"/>
        </w:rPr>
        <w:t>钟楼</w:t>
      </w:r>
      <w:r w:rsidRPr="00E20335">
        <w:rPr>
          <w:rFonts w:ascii="黑体" w:eastAsia="黑体" w:hAnsi="黑体" w:cs="Times New Roman"/>
          <w:kern w:val="0"/>
          <w:sz w:val="32"/>
          <w:szCs w:val="32"/>
        </w:rPr>
        <w:t xml:space="preserve">区人口普查办公室组成人员 </w:t>
      </w:r>
    </w:p>
    <w:p w:rsidR="00EB36CC" w:rsidRPr="003F3305" w:rsidRDefault="00BC0F4D" w:rsidP="0057749D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（一）办公室主任 </w:t>
      </w:r>
    </w:p>
    <w:p w:rsidR="00EB36CC" w:rsidRPr="003F3305" w:rsidRDefault="00BC0F4D" w:rsidP="00E20335">
      <w:pPr>
        <w:widowControl/>
        <w:spacing w:line="570" w:lineRule="exact"/>
        <w:ind w:firstLineChars="500" w:firstLine="1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="00A53005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彭  涛    </w:t>
      </w:r>
      <w:r w:rsidR="006D15B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区统计局副局长</w:t>
      </w:r>
    </w:p>
    <w:p w:rsidR="00EB36CC" w:rsidRPr="003F3305" w:rsidRDefault="00BC0F4D" w:rsidP="0057749D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（二）副主任 </w:t>
      </w:r>
    </w:p>
    <w:p w:rsidR="00401B52" w:rsidRPr="003F3305" w:rsidRDefault="00A53005" w:rsidP="00A53005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吴  飞    </w:t>
      </w:r>
      <w:r w:rsidR="00401B52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区委宣传部副部长</w:t>
      </w:r>
    </w:p>
    <w:p w:rsidR="006D15BE" w:rsidRPr="003F3305" w:rsidRDefault="00A53005" w:rsidP="00401B52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田迪宇    </w:t>
      </w:r>
      <w:r w:rsidR="006D15B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区政府办副主任</w:t>
      </w:r>
    </w:p>
    <w:p w:rsidR="00EB36CC" w:rsidRPr="003F3305" w:rsidRDefault="00BC0F4D" w:rsidP="00E20335">
      <w:pPr>
        <w:widowControl/>
        <w:spacing w:line="570" w:lineRule="exact"/>
        <w:ind w:firstLineChars="500" w:firstLine="1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D15B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="00A53005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尹建标  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区统计局副局长</w:t>
      </w:r>
    </w:p>
    <w:p w:rsidR="00EB36CC" w:rsidRPr="003F3305" w:rsidRDefault="00BC0F4D" w:rsidP="006D15BE">
      <w:pPr>
        <w:widowControl/>
        <w:spacing w:line="570" w:lineRule="exact"/>
        <w:ind w:firstLineChars="500" w:firstLine="1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="00A53005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董  峰    钟楼公安分局副局长</w:t>
      </w:r>
    </w:p>
    <w:p w:rsidR="00EB36CC" w:rsidRPr="003F3305" w:rsidRDefault="00BC0F4D" w:rsidP="0057749D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（三）成员 </w:t>
      </w:r>
    </w:p>
    <w:p w:rsidR="003E1B1B" w:rsidRPr="003F3305" w:rsidRDefault="00BC0F4D" w:rsidP="00E20335">
      <w:pPr>
        <w:widowControl/>
        <w:spacing w:line="570" w:lineRule="exact"/>
        <w:ind w:firstLineChars="500" w:firstLine="1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薛</w:t>
      </w:r>
      <w:r w:rsidR="003E1B1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婷</w:t>
      </w:r>
      <w:r w:rsidR="003E1B1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区委宣传部新闻宣传科科员</w:t>
      </w:r>
    </w:p>
    <w:p w:rsidR="00AA61AD" w:rsidRPr="003F3305" w:rsidRDefault="003E1B1B" w:rsidP="00E20335">
      <w:pPr>
        <w:widowControl/>
        <w:spacing w:line="570" w:lineRule="exact"/>
        <w:ind w:firstLineChars="500" w:firstLine="1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葛梦楠    区委政法委综治办工作人员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ab/>
        <w:t xml:space="preserve"> </w:t>
      </w:r>
    </w:p>
    <w:p w:rsidR="003E1B1B" w:rsidRPr="003F3305" w:rsidRDefault="003E1B1B" w:rsidP="00AA61AD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张婷珏    区委依法治区办科员</w:t>
      </w:r>
    </w:p>
    <w:p w:rsidR="003E1B1B" w:rsidRPr="003F3305" w:rsidRDefault="003E1B1B" w:rsidP="00AA61AD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徐燕芬    区委农村工作领导小组办公室科员</w:t>
      </w:r>
    </w:p>
    <w:p w:rsidR="00EB36CC" w:rsidRPr="003F3305" w:rsidRDefault="00D56E0E" w:rsidP="00AA61AD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蒋泽煜  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区政府办科员</w:t>
      </w:r>
    </w:p>
    <w:p w:rsidR="00EB36CC" w:rsidRPr="003F3305" w:rsidRDefault="00BC0F4D" w:rsidP="00E20335">
      <w:pPr>
        <w:widowControl/>
        <w:spacing w:line="570" w:lineRule="exact"/>
        <w:ind w:firstLineChars="550" w:firstLine="176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="00D56E0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许  俊    </w:t>
      </w:r>
      <w:r w:rsidR="00D56E0E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区发改局科长</w:t>
      </w:r>
    </w:p>
    <w:p w:rsidR="003E1B1B" w:rsidRPr="003F3305" w:rsidRDefault="003E1B1B" w:rsidP="003E1B1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胡必青    区财政局预算科科长</w:t>
      </w:r>
    </w:p>
    <w:p w:rsidR="00EB36CC" w:rsidRPr="003F3305" w:rsidRDefault="00BC0F4D" w:rsidP="00E20335">
      <w:pPr>
        <w:widowControl/>
        <w:spacing w:line="570" w:lineRule="exact"/>
        <w:ind w:firstLineChars="550" w:firstLine="176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王敏芝    </w:t>
      </w:r>
      <w:r w:rsidR="00AA61AD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区住建局科员</w:t>
      </w:r>
    </w:p>
    <w:p w:rsidR="00EB36CC" w:rsidRPr="003F3305" w:rsidRDefault="00BC0F4D" w:rsidP="00E20335">
      <w:pPr>
        <w:widowControl/>
        <w:spacing w:line="570" w:lineRule="exact"/>
        <w:ind w:firstLineChars="500" w:firstLine="1600"/>
        <w:rPr>
          <w:rFonts w:ascii="仿宋_GB2312" w:eastAsia="仿宋_GB2312" w:hAnsiTheme="minorEastAsia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="00AA61A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钱建友    </w:t>
      </w:r>
      <w:r w:rsidR="00AA61AD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区卫健局纪检联络员</w:t>
      </w:r>
    </w:p>
    <w:p w:rsidR="00B62DE7" w:rsidRPr="003F3305" w:rsidRDefault="00B62DE7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钱玉林    区教育局体卫艺与社会教育科科员</w:t>
      </w:r>
    </w:p>
    <w:p w:rsidR="00B62DE7" w:rsidRPr="003F3305" w:rsidRDefault="00B62DE7" w:rsidP="003E1B1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王勇俊    区民政局科长</w:t>
      </w:r>
    </w:p>
    <w:p w:rsidR="00B62DE7" w:rsidRPr="003F3305" w:rsidRDefault="00B62DE7" w:rsidP="003E1B1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戴银军    区人社局区社保中心科员</w:t>
      </w:r>
    </w:p>
    <w:p w:rsidR="00B62DE7" w:rsidRPr="003F3305" w:rsidRDefault="00B62DE7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项宇光    区外事办区商务局综合科科员</w:t>
      </w:r>
    </w:p>
    <w:p w:rsidR="003E1B1B" w:rsidRPr="003F3305" w:rsidRDefault="003E1B1B" w:rsidP="003E1B1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曾  丹</w:t>
      </w:r>
      <w:r w:rsidR="003066F4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区文体旅局综合科</w:t>
      </w:r>
      <w:r w:rsidR="001B319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科员</w:t>
      </w:r>
    </w:p>
    <w:p w:rsidR="00B62DE7" w:rsidRPr="003F3305" w:rsidRDefault="00B62DE7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吴蜀魏    区民宗局科员</w:t>
      </w:r>
    </w:p>
    <w:p w:rsidR="003E1B1B" w:rsidRPr="003F3305" w:rsidRDefault="003E1B1B" w:rsidP="003E1B1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潘玉如    区市场监管局综合科科员</w:t>
      </w:r>
    </w:p>
    <w:p w:rsidR="00B62DE7" w:rsidRPr="003F3305" w:rsidRDefault="00B62DE7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王龙仙    区机关事务管理中心科长</w:t>
      </w:r>
    </w:p>
    <w:p w:rsidR="003E1B1B" w:rsidRPr="003F3305" w:rsidRDefault="003E1B1B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  清    公安分局治安大队副大队长</w:t>
      </w:r>
    </w:p>
    <w:p w:rsidR="003E1B1B" w:rsidRPr="003F3305" w:rsidRDefault="003E1B1B" w:rsidP="00B62DE7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仇银妹    自然资源和规划分局科长</w:t>
      </w:r>
    </w:p>
    <w:p w:rsidR="00EB36CC" w:rsidRPr="00E20335" w:rsidRDefault="00BC0F4D" w:rsidP="00B8242B">
      <w:pPr>
        <w:widowControl/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E20335">
        <w:rPr>
          <w:rFonts w:ascii="黑体" w:eastAsia="黑体" w:hAnsi="黑体" w:cs="Times New Roman"/>
          <w:kern w:val="0"/>
          <w:sz w:val="32"/>
          <w:szCs w:val="32"/>
        </w:rPr>
        <w:t xml:space="preserve">二、办公室内设工作组组成人员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（一）综合</w:t>
      </w:r>
      <w:r w:rsidR="00395F4E"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保障</w:t>
      </w: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组 </w:t>
      </w:r>
    </w:p>
    <w:p w:rsidR="00EB36CC" w:rsidRPr="003F3305" w:rsidRDefault="00BC0F4D" w:rsidP="00B8242B">
      <w:pPr>
        <w:widowControl/>
        <w:spacing w:line="570" w:lineRule="exact"/>
        <w:ind w:firstLineChars="708" w:firstLine="2266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长：</w:t>
      </w:r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尹建标</w:t>
      </w:r>
    </w:p>
    <w:p w:rsidR="0045698E" w:rsidRPr="003F3305" w:rsidRDefault="00BC0F4D" w:rsidP="00B8242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副组长：</w:t>
      </w:r>
      <w:proofErr w:type="gramStart"/>
      <w:r w:rsidR="00395F4E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潘</w:t>
      </w:r>
      <w:proofErr w:type="gramEnd"/>
      <w:r w:rsidR="001B67C9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="00395F4E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杰</w:t>
      </w:r>
    </w:p>
    <w:p w:rsidR="00EB36CC" w:rsidRPr="003F3305" w:rsidRDefault="00BC0F4D" w:rsidP="00B8242B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成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员：</w:t>
      </w:r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婷</w:t>
      </w:r>
      <w:proofErr w:type="gramEnd"/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、季艳蓓、王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莉</w:t>
      </w:r>
      <w:proofErr w:type="gramEnd"/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、金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395F4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丹</w:t>
      </w:r>
    </w:p>
    <w:p w:rsidR="00475054" w:rsidRPr="003F3305" w:rsidRDefault="00475054" w:rsidP="00475054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lastRenderedPageBreak/>
        <w:t xml:space="preserve">（二）业务管理组 </w:t>
      </w:r>
    </w:p>
    <w:p w:rsidR="00475054" w:rsidRPr="003F3305" w:rsidRDefault="00475054" w:rsidP="00C57D1F">
      <w:pPr>
        <w:widowControl/>
        <w:spacing w:line="570" w:lineRule="exact"/>
        <w:ind w:firstLineChars="708" w:firstLine="2266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长：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彭</w:t>
      </w:r>
      <w:proofErr w:type="gramEnd"/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涛</w:t>
      </w:r>
    </w:p>
    <w:p w:rsidR="00475054" w:rsidRPr="003F3305" w:rsidRDefault="00475054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副组长：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李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芸</w:t>
      </w:r>
      <w:proofErr w:type="gramEnd"/>
    </w:p>
    <w:p w:rsidR="00475054" w:rsidRPr="003F3305" w:rsidRDefault="00475054" w:rsidP="00C57D1F">
      <w:pPr>
        <w:widowControl/>
        <w:spacing w:line="570" w:lineRule="exact"/>
        <w:ind w:firstLineChars="700" w:firstLine="22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成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员：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潘</w:t>
      </w:r>
      <w:proofErr w:type="gramEnd"/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杰</w:t>
      </w:r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、许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静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、黄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斌</w:t>
      </w:r>
      <w:proofErr w:type="gramEnd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、杜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雪</w:t>
      </w:r>
    </w:p>
    <w:p w:rsidR="00395F4E" w:rsidRPr="003F3305" w:rsidRDefault="00395F4E" w:rsidP="00395F4E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（三）数据处理组</w:t>
      </w:r>
    </w:p>
    <w:p w:rsidR="00395F4E" w:rsidRPr="003F3305" w:rsidRDefault="00395F4E" w:rsidP="00C57D1F">
      <w:pPr>
        <w:widowControl/>
        <w:spacing w:line="570" w:lineRule="exact"/>
        <w:ind w:firstLineChars="700" w:firstLine="22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组  长：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彭</w:t>
      </w:r>
      <w:proofErr w:type="gramEnd"/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涛</w:t>
      </w:r>
    </w:p>
    <w:p w:rsidR="00395F4E" w:rsidRPr="003F3305" w:rsidRDefault="00395F4E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副组长：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黄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斌</w:t>
      </w:r>
      <w:proofErr w:type="gramEnd"/>
    </w:p>
    <w:p w:rsidR="00395F4E" w:rsidRPr="003F3305" w:rsidRDefault="00395F4E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成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员：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蒋</w:t>
      </w:r>
      <w:proofErr w:type="gramEnd"/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宋体" w:eastAsia="宋体" w:hAnsi="宋体" w:cs="宋体" w:hint="eastAsia"/>
          <w:kern w:val="0"/>
          <w:sz w:val="32"/>
          <w:szCs w:val="32"/>
        </w:rPr>
        <w:t>赟</w:t>
      </w:r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、陈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曦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瞿</w:t>
      </w:r>
      <w:proofErr w:type="gramEnd"/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佳</w:t>
      </w:r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F6C41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陆旭霞</w:t>
      </w:r>
      <w:proofErr w:type="gramEnd"/>
    </w:p>
    <w:p w:rsidR="00EB36CC" w:rsidRPr="003F3305" w:rsidRDefault="00BC0F4D" w:rsidP="0057749D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（四）户口整顿组 </w:t>
      </w:r>
    </w:p>
    <w:p w:rsidR="0045698E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长：</w:t>
      </w:r>
      <w:r w:rsidR="00395F4E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董</w:t>
      </w:r>
      <w:r w:rsidR="001B67C9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="00395F4E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峰</w:t>
      </w:r>
      <w:r w:rsidR="0045698E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45698E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副组长：</w:t>
      </w:r>
      <w:r w:rsidR="00B8242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张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B8242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军</w:t>
      </w:r>
    </w:p>
    <w:p w:rsidR="00EB36CC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成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员：</w:t>
      </w:r>
      <w:r w:rsidR="00B8242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徐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B8242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清</w:t>
      </w:r>
      <w:r w:rsidR="00A81D23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、杜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A81D23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雪</w:t>
      </w:r>
    </w:p>
    <w:p w:rsidR="00EB36CC" w:rsidRPr="003F3305" w:rsidRDefault="00BC0F4D" w:rsidP="0057749D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（五）资料开发组 </w:t>
      </w:r>
    </w:p>
    <w:p w:rsidR="0045698E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长：</w:t>
      </w:r>
      <w:proofErr w:type="gramStart"/>
      <w:r w:rsidR="00117D46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彭</w:t>
      </w:r>
      <w:proofErr w:type="gramEnd"/>
      <w:r w:rsidR="001B67C9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r w:rsidR="00117D46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涛</w:t>
      </w:r>
    </w:p>
    <w:p w:rsidR="0045698E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副组长：</w:t>
      </w:r>
      <w:r w:rsidR="00117D46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李</w:t>
      </w:r>
      <w:r w:rsidR="001B67C9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  </w:t>
      </w:r>
      <w:proofErr w:type="gramStart"/>
      <w:r w:rsidR="00117D46"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芸</w:t>
      </w:r>
      <w:proofErr w:type="gramEnd"/>
    </w:p>
    <w:p w:rsidR="0045698E" w:rsidRPr="003F3305" w:rsidRDefault="00BC0F4D" w:rsidP="00C57D1F">
      <w:pPr>
        <w:widowControl/>
        <w:spacing w:line="570" w:lineRule="exact"/>
        <w:ind w:firstLineChars="700" w:firstLine="22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成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3F3305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员：</w:t>
      </w:r>
      <w:r w:rsidR="00117D46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潘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117D46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杰、黄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117D46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斌</w:t>
      </w:r>
      <w:r w:rsidR="005C14F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、杜</w:t>
      </w:r>
      <w:r w:rsidR="001B67C9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</w:t>
      </w:r>
      <w:r w:rsidR="005C14F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雪</w:t>
      </w:r>
    </w:p>
    <w:p w:rsidR="00EB36CC" w:rsidRPr="00087B03" w:rsidRDefault="00BC0F4D">
      <w:pPr>
        <w:widowControl/>
        <w:spacing w:line="57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087B03">
        <w:rPr>
          <w:rFonts w:ascii="黑体" w:eastAsia="黑体" w:hAnsi="黑体" w:cs="Times New Roman" w:hint="eastAsia"/>
          <w:kern w:val="0"/>
          <w:sz w:val="32"/>
          <w:szCs w:val="32"/>
        </w:rPr>
        <w:t xml:space="preserve">三、办公室内设各工作组职责分工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bCs/>
          <w:kern w:val="0"/>
          <w:sz w:val="32"/>
          <w:szCs w:val="32"/>
        </w:rPr>
        <w:t xml:space="preserve">（一）综合保障组 </w:t>
      </w:r>
    </w:p>
    <w:p w:rsidR="00EB36CC" w:rsidRPr="003F3305" w:rsidRDefault="00475054" w:rsidP="00475054">
      <w:pPr>
        <w:widowControl/>
        <w:spacing w:line="57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普查工作组织协调、工作进度安排、文件起草、简报和会议纪要编发、文件流转等工作；负责领导小组和办公室印章的管理与使用；负责普查相关物资采购；负责会议的会务工作和其他后勤保障工作；负责督促检查各级普查机构有关工作落实情况；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负责研究制定普查宣传工作方案，组织普查宣传动员工作，开展各类普查宣传活动；组织指导</w:t>
      </w:r>
      <w:r w:rsidR="0064370F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</w:t>
      </w:r>
      <w:r w:rsidR="002C51EC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级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普查机构开展普查宣传工作；负责受理对普查违法行为举报，转办、督办案件；依法开展执法检查工作</w:t>
      </w:r>
      <w:r w:rsidR="00BC0F4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；完成领导交办的其他工作。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bCs/>
          <w:kern w:val="0"/>
          <w:sz w:val="32"/>
          <w:szCs w:val="32"/>
        </w:rPr>
        <w:t xml:space="preserve">（二）业务管理组 </w:t>
      </w:r>
    </w:p>
    <w:p w:rsidR="00EB36CC" w:rsidRPr="003F3305" w:rsidRDefault="00FD22C7" w:rsidP="00FD22C7">
      <w:pPr>
        <w:widowControl/>
        <w:spacing w:line="57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负责研究制定</w:t>
      </w:r>
      <w:r w:rsidR="00E36BD0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、贯彻和落实普查方案的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实施细则；负责部门资料搜集与整理；组织实施普查试点；组织指导普查区域划分、编码及绘图、普查员选聘、培训、摸底、现场登记、事后质量抽查工作；组织指导</w:t>
      </w:r>
      <w:r w:rsidR="0064370F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各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级普查机构的业务工作开展。 </w:t>
      </w:r>
      <w:r w:rsidR="00BC0F4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（三）</w:t>
      </w:r>
      <w:r w:rsidR="00D4775B"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数据处理</w:t>
      </w: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>组</w:t>
      </w:r>
    </w:p>
    <w:p w:rsidR="00EB36CC" w:rsidRPr="003F3305" w:rsidRDefault="00E36BD0" w:rsidP="00D4775B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负责研究制定、贯彻和落实</w:t>
      </w:r>
      <w:r w:rsidR="00D4775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普查数据处理方案</w:t>
      </w: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 w:rsidR="00D4775B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实施细则；负责部署普查数据处理环境；负责普查数据库的建设和管理；组织指导各级普查机构开展普查数据处理工作，提供技术支持。</w:t>
      </w:r>
      <w:r w:rsidR="00BC0F4D"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（四）户口整顿组 </w:t>
      </w:r>
    </w:p>
    <w:p w:rsidR="00EB36CC" w:rsidRPr="003F3305" w:rsidRDefault="00BC0F4D">
      <w:pPr>
        <w:widowControl/>
        <w:spacing w:line="57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负责户口整顿工作的组织实施；提供人口基础资料；协助现场登记的相关工作。 </w:t>
      </w:r>
    </w:p>
    <w:p w:rsidR="00EB36CC" w:rsidRPr="003F3305" w:rsidRDefault="00BC0F4D" w:rsidP="00E20335">
      <w:pPr>
        <w:widowControl/>
        <w:spacing w:line="570" w:lineRule="exact"/>
        <w:ind w:firstLineChars="200" w:firstLine="640"/>
        <w:rPr>
          <w:rFonts w:ascii="仿宋_GB2312" w:eastAsia="仿宋_GB2312" w:hAnsi="楷体" w:cs="Times New Roman"/>
          <w:kern w:val="0"/>
          <w:sz w:val="32"/>
          <w:szCs w:val="32"/>
        </w:rPr>
      </w:pPr>
      <w:r w:rsidRPr="003F3305">
        <w:rPr>
          <w:rFonts w:ascii="仿宋_GB2312" w:eastAsia="仿宋_GB2312" w:hAnsi="楷体" w:cs="Times New Roman" w:hint="eastAsia"/>
          <w:kern w:val="0"/>
          <w:sz w:val="32"/>
          <w:szCs w:val="32"/>
        </w:rPr>
        <w:t xml:space="preserve">（五）资料开发组 </w:t>
      </w:r>
    </w:p>
    <w:p w:rsidR="00EB36CC" w:rsidRPr="003F3305" w:rsidRDefault="00BC0F4D">
      <w:pPr>
        <w:spacing w:line="570" w:lineRule="exact"/>
        <w:ind w:firstLineChars="250" w:firstLine="800"/>
        <w:rPr>
          <w:rFonts w:ascii="仿宋_GB2312" w:eastAsia="仿宋_GB2312" w:hAnsi="Times New Roman" w:cs="Times New Roman"/>
          <w:sz w:val="32"/>
          <w:szCs w:val="32"/>
        </w:rPr>
      </w:pPr>
      <w:r w:rsidRPr="003F33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负责普查数据公报等成果发布、解读和舆情应对；编辑、出版和管理普查数据；组织开展普查数据的开发利用工作。</w:t>
      </w:r>
    </w:p>
    <w:sectPr w:rsidR="00EB36CC" w:rsidRPr="003F3305" w:rsidSect="00EB36CC">
      <w:headerReference w:type="default" r:id="rId10"/>
      <w:footerReference w:type="default" r:id="rId11"/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44" w:rsidRDefault="00A54B44" w:rsidP="00EB36CC">
      <w:r>
        <w:separator/>
      </w:r>
    </w:p>
  </w:endnote>
  <w:endnote w:type="continuationSeparator" w:id="0">
    <w:p w:rsidR="00A54B44" w:rsidRDefault="00A54B44" w:rsidP="00EB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51" w:rsidRPr="00AC1051" w:rsidRDefault="00AC1051" w:rsidP="00AC105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 w:rsidRPr="00AC1051">
      <w:rPr>
        <w:rFonts w:asciiTheme="majorEastAsia" w:eastAsiaTheme="majorEastAsia" w:hAnsiTheme="majorEastAsia" w:hint="eastAsia"/>
        <w:sz w:val="28"/>
        <w:szCs w:val="28"/>
      </w:rPr>
      <w:t>-</w:t>
    </w:r>
    <w:r w:rsidRPr="00AC1051">
      <w:rPr>
        <w:rFonts w:asciiTheme="majorEastAsia" w:eastAsiaTheme="majorEastAsia" w:hAnsiTheme="majorEastAsia"/>
        <w:sz w:val="28"/>
        <w:szCs w:val="28"/>
      </w:rPr>
      <w:t xml:space="preserve"> </w:t>
    </w:r>
    <w:sdt>
      <w:sdtPr>
        <w:rPr>
          <w:rFonts w:asciiTheme="majorEastAsia" w:eastAsiaTheme="majorEastAsia" w:hAnsiTheme="majorEastAsia"/>
          <w:sz w:val="28"/>
          <w:szCs w:val="28"/>
        </w:rPr>
        <w:id w:val="-1682971667"/>
        <w:docPartObj>
          <w:docPartGallery w:val="Page Numbers (Bottom of Page)"/>
          <w:docPartUnique/>
        </w:docPartObj>
      </w:sdtPr>
      <w:sdtEndPr/>
      <w:sdtContent>
        <w:r w:rsidR="00B816F6" w:rsidRPr="00AC105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C105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B816F6" w:rsidRPr="00AC105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91A0C" w:rsidRPr="00991A0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="00B816F6" w:rsidRPr="00AC105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AC1051">
          <w:rPr>
            <w:rFonts w:asciiTheme="majorEastAsia" w:eastAsiaTheme="majorEastAsia" w:hAnsiTheme="majorEastAsia" w:hint="eastAsia"/>
            <w:sz w:val="28"/>
            <w:szCs w:val="28"/>
          </w:rPr>
          <w:t xml:space="preserve"> -</w:t>
        </w:r>
      </w:sdtContent>
    </w:sdt>
  </w:p>
  <w:p w:rsidR="00EB36CC" w:rsidRDefault="00EB36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44" w:rsidRDefault="00A54B44" w:rsidP="00EB36CC">
      <w:r>
        <w:separator/>
      </w:r>
    </w:p>
  </w:footnote>
  <w:footnote w:type="continuationSeparator" w:id="0">
    <w:p w:rsidR="00A54B44" w:rsidRDefault="00A54B44" w:rsidP="00EB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CC" w:rsidRDefault="00EB36CC" w:rsidP="00E5095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644CA"/>
    <w:multiLevelType w:val="hybridMultilevel"/>
    <w:tmpl w:val="3DD0AE30"/>
    <w:lvl w:ilvl="0" w:tplc="EB6AD432">
      <w:start w:val="196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2311"/>
    <w:rsid w:val="00000A69"/>
    <w:rsid w:val="000324DD"/>
    <w:rsid w:val="00064857"/>
    <w:rsid w:val="00066FDF"/>
    <w:rsid w:val="00086A63"/>
    <w:rsid w:val="00087B03"/>
    <w:rsid w:val="000A62CD"/>
    <w:rsid w:val="000E1F81"/>
    <w:rsid w:val="000F4C17"/>
    <w:rsid w:val="001161F5"/>
    <w:rsid w:val="00117D46"/>
    <w:rsid w:val="00126638"/>
    <w:rsid w:val="00146751"/>
    <w:rsid w:val="0014703C"/>
    <w:rsid w:val="001604FD"/>
    <w:rsid w:val="00165697"/>
    <w:rsid w:val="001B319E"/>
    <w:rsid w:val="001B67C9"/>
    <w:rsid w:val="001E2B8E"/>
    <w:rsid w:val="00206B90"/>
    <w:rsid w:val="002365D5"/>
    <w:rsid w:val="00242E79"/>
    <w:rsid w:val="00253C88"/>
    <w:rsid w:val="00295029"/>
    <w:rsid w:val="00296E07"/>
    <w:rsid w:val="002C39E0"/>
    <w:rsid w:val="002C51EC"/>
    <w:rsid w:val="002C7771"/>
    <w:rsid w:val="002F5781"/>
    <w:rsid w:val="003066F4"/>
    <w:rsid w:val="00311EF6"/>
    <w:rsid w:val="00365A5B"/>
    <w:rsid w:val="00395F4E"/>
    <w:rsid w:val="003A653E"/>
    <w:rsid w:val="003C5DCD"/>
    <w:rsid w:val="003E1B1B"/>
    <w:rsid w:val="003F3305"/>
    <w:rsid w:val="00401B52"/>
    <w:rsid w:val="00451388"/>
    <w:rsid w:val="00455412"/>
    <w:rsid w:val="0045698E"/>
    <w:rsid w:val="00475054"/>
    <w:rsid w:val="00482267"/>
    <w:rsid w:val="00490556"/>
    <w:rsid w:val="004B17B1"/>
    <w:rsid w:val="004E2F84"/>
    <w:rsid w:val="004E3523"/>
    <w:rsid w:val="00527492"/>
    <w:rsid w:val="00566591"/>
    <w:rsid w:val="00566F92"/>
    <w:rsid w:val="0057749D"/>
    <w:rsid w:val="00583A05"/>
    <w:rsid w:val="005C14FD"/>
    <w:rsid w:val="005C74F2"/>
    <w:rsid w:val="005F20CD"/>
    <w:rsid w:val="00605FC7"/>
    <w:rsid w:val="00614E6B"/>
    <w:rsid w:val="00632F8E"/>
    <w:rsid w:val="00635B2A"/>
    <w:rsid w:val="0064370F"/>
    <w:rsid w:val="006633A3"/>
    <w:rsid w:val="006A2037"/>
    <w:rsid w:val="006B1ECA"/>
    <w:rsid w:val="006D15BE"/>
    <w:rsid w:val="007130A1"/>
    <w:rsid w:val="00734DEF"/>
    <w:rsid w:val="00740870"/>
    <w:rsid w:val="007A7864"/>
    <w:rsid w:val="007B1BEC"/>
    <w:rsid w:val="007C6513"/>
    <w:rsid w:val="007C725F"/>
    <w:rsid w:val="007F028E"/>
    <w:rsid w:val="007F1895"/>
    <w:rsid w:val="008133A3"/>
    <w:rsid w:val="00821BEC"/>
    <w:rsid w:val="008251DB"/>
    <w:rsid w:val="008259C3"/>
    <w:rsid w:val="008429CF"/>
    <w:rsid w:val="00887039"/>
    <w:rsid w:val="008A646D"/>
    <w:rsid w:val="008B5BBF"/>
    <w:rsid w:val="008B67BB"/>
    <w:rsid w:val="008B77E7"/>
    <w:rsid w:val="008D38B8"/>
    <w:rsid w:val="0092231D"/>
    <w:rsid w:val="00925DA0"/>
    <w:rsid w:val="00933DFA"/>
    <w:rsid w:val="00944F09"/>
    <w:rsid w:val="00967E89"/>
    <w:rsid w:val="00986E0A"/>
    <w:rsid w:val="00991A0C"/>
    <w:rsid w:val="009963DD"/>
    <w:rsid w:val="00997730"/>
    <w:rsid w:val="009A584F"/>
    <w:rsid w:val="009D275C"/>
    <w:rsid w:val="009E04AB"/>
    <w:rsid w:val="009E2CFF"/>
    <w:rsid w:val="009F3E45"/>
    <w:rsid w:val="009F7898"/>
    <w:rsid w:val="00A02027"/>
    <w:rsid w:val="00A17420"/>
    <w:rsid w:val="00A41311"/>
    <w:rsid w:val="00A53005"/>
    <w:rsid w:val="00A54B44"/>
    <w:rsid w:val="00A7590D"/>
    <w:rsid w:val="00A75CC0"/>
    <w:rsid w:val="00A81D23"/>
    <w:rsid w:val="00A9132E"/>
    <w:rsid w:val="00A9466F"/>
    <w:rsid w:val="00AA61AD"/>
    <w:rsid w:val="00AC0341"/>
    <w:rsid w:val="00AC0609"/>
    <w:rsid w:val="00AC1051"/>
    <w:rsid w:val="00AC7A73"/>
    <w:rsid w:val="00AF0EF3"/>
    <w:rsid w:val="00B167AD"/>
    <w:rsid w:val="00B32F97"/>
    <w:rsid w:val="00B518D9"/>
    <w:rsid w:val="00B559FE"/>
    <w:rsid w:val="00B62DE7"/>
    <w:rsid w:val="00B63F60"/>
    <w:rsid w:val="00B816F6"/>
    <w:rsid w:val="00B8242B"/>
    <w:rsid w:val="00B83991"/>
    <w:rsid w:val="00B93825"/>
    <w:rsid w:val="00B93B00"/>
    <w:rsid w:val="00BA2E21"/>
    <w:rsid w:val="00BB61F8"/>
    <w:rsid w:val="00BC0F4D"/>
    <w:rsid w:val="00BF0741"/>
    <w:rsid w:val="00BF7424"/>
    <w:rsid w:val="00C011C8"/>
    <w:rsid w:val="00C22990"/>
    <w:rsid w:val="00C308ED"/>
    <w:rsid w:val="00C568E8"/>
    <w:rsid w:val="00C57D1F"/>
    <w:rsid w:val="00C61EC0"/>
    <w:rsid w:val="00C70B0F"/>
    <w:rsid w:val="00C90261"/>
    <w:rsid w:val="00C96892"/>
    <w:rsid w:val="00CA1174"/>
    <w:rsid w:val="00CA6569"/>
    <w:rsid w:val="00D4775B"/>
    <w:rsid w:val="00D56E0E"/>
    <w:rsid w:val="00E20335"/>
    <w:rsid w:val="00E26002"/>
    <w:rsid w:val="00E31182"/>
    <w:rsid w:val="00E317A8"/>
    <w:rsid w:val="00E36172"/>
    <w:rsid w:val="00E36BD0"/>
    <w:rsid w:val="00E36FA0"/>
    <w:rsid w:val="00E50952"/>
    <w:rsid w:val="00E93D5C"/>
    <w:rsid w:val="00EB249E"/>
    <w:rsid w:val="00EB36CC"/>
    <w:rsid w:val="00EC7E64"/>
    <w:rsid w:val="00EF6C41"/>
    <w:rsid w:val="00F37601"/>
    <w:rsid w:val="00F63853"/>
    <w:rsid w:val="00F738C0"/>
    <w:rsid w:val="00F745A0"/>
    <w:rsid w:val="00F92BA2"/>
    <w:rsid w:val="00FA5F7A"/>
    <w:rsid w:val="00FB5A08"/>
    <w:rsid w:val="00FC045A"/>
    <w:rsid w:val="00FD22C7"/>
    <w:rsid w:val="040C14B6"/>
    <w:rsid w:val="07F568C5"/>
    <w:rsid w:val="1D3D2311"/>
    <w:rsid w:val="24F04159"/>
    <w:rsid w:val="25984CDC"/>
    <w:rsid w:val="38AC6D79"/>
    <w:rsid w:val="6D7310FB"/>
    <w:rsid w:val="7672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B36CC"/>
    <w:rPr>
      <w:sz w:val="18"/>
      <w:szCs w:val="18"/>
    </w:rPr>
  </w:style>
  <w:style w:type="paragraph" w:styleId="a4">
    <w:name w:val="footer"/>
    <w:basedOn w:val="a"/>
    <w:link w:val="Char0"/>
    <w:uiPriority w:val="99"/>
    <w:rsid w:val="00EB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B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B36C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36C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B36CC"/>
    <w:rPr>
      <w:kern w:val="2"/>
      <w:sz w:val="18"/>
      <w:szCs w:val="18"/>
    </w:rPr>
  </w:style>
  <w:style w:type="character" w:customStyle="1" w:styleId="newstitle1">
    <w:name w:val="newstitle1"/>
    <w:rsid w:val="000F4C17"/>
    <w:rPr>
      <w:b/>
      <w:bCs/>
      <w:color w:val="FF3300"/>
      <w:sz w:val="27"/>
      <w:szCs w:val="27"/>
    </w:rPr>
  </w:style>
  <w:style w:type="paragraph" w:styleId="a6">
    <w:name w:val="Date"/>
    <w:basedOn w:val="a"/>
    <w:next w:val="a"/>
    <w:link w:val="Char2"/>
    <w:rsid w:val="000F4C17"/>
    <w:pPr>
      <w:ind w:leftChars="2500" w:left="100"/>
    </w:pPr>
  </w:style>
  <w:style w:type="character" w:customStyle="1" w:styleId="Char2">
    <w:name w:val="日期 Char"/>
    <w:basedOn w:val="a0"/>
    <w:link w:val="a6"/>
    <w:rsid w:val="000F4C17"/>
    <w:rPr>
      <w:kern w:val="2"/>
      <w:sz w:val="21"/>
      <w:szCs w:val="22"/>
    </w:rPr>
  </w:style>
  <w:style w:type="paragraph" w:styleId="a7">
    <w:name w:val="Body Text"/>
    <w:basedOn w:val="a"/>
    <w:link w:val="Char3"/>
    <w:rsid w:val="00F63853"/>
    <w:pPr>
      <w:widowControl/>
      <w:jc w:val="left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7"/>
    <w:rsid w:val="00F63853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B36CC"/>
    <w:rPr>
      <w:sz w:val="18"/>
      <w:szCs w:val="18"/>
    </w:rPr>
  </w:style>
  <w:style w:type="paragraph" w:styleId="a4">
    <w:name w:val="footer"/>
    <w:basedOn w:val="a"/>
    <w:link w:val="Char0"/>
    <w:uiPriority w:val="99"/>
    <w:rsid w:val="00EB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B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B36C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B36C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B36CC"/>
    <w:rPr>
      <w:kern w:val="2"/>
      <w:sz w:val="18"/>
      <w:szCs w:val="18"/>
    </w:rPr>
  </w:style>
  <w:style w:type="character" w:customStyle="1" w:styleId="newstitle1">
    <w:name w:val="newstitle1"/>
    <w:rsid w:val="000F4C17"/>
    <w:rPr>
      <w:b/>
      <w:bCs/>
      <w:color w:val="FF3300"/>
      <w:sz w:val="27"/>
      <w:szCs w:val="27"/>
    </w:rPr>
  </w:style>
  <w:style w:type="paragraph" w:styleId="a6">
    <w:name w:val="Date"/>
    <w:basedOn w:val="a"/>
    <w:next w:val="a"/>
    <w:link w:val="Char2"/>
    <w:rsid w:val="000F4C17"/>
    <w:pPr>
      <w:ind w:leftChars="2500" w:left="100"/>
    </w:pPr>
  </w:style>
  <w:style w:type="character" w:customStyle="1" w:styleId="Char2">
    <w:name w:val="日期 Char"/>
    <w:basedOn w:val="a0"/>
    <w:link w:val="a6"/>
    <w:rsid w:val="000F4C17"/>
    <w:rPr>
      <w:kern w:val="2"/>
      <w:sz w:val="21"/>
      <w:szCs w:val="22"/>
    </w:rPr>
  </w:style>
  <w:style w:type="paragraph" w:styleId="a7">
    <w:name w:val="Body Text"/>
    <w:basedOn w:val="a"/>
    <w:link w:val="Char3"/>
    <w:rsid w:val="00F63853"/>
    <w:pPr>
      <w:widowControl/>
      <w:jc w:val="left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7"/>
    <w:rsid w:val="00F63853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722D3-13DD-41EB-9F81-1AF28D85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xbany</cp:lastModifiedBy>
  <cp:revision>2</cp:revision>
  <cp:lastPrinted>2020-03-20T06:29:00Z</cp:lastPrinted>
  <dcterms:created xsi:type="dcterms:W3CDTF">2020-05-25T06:17:00Z</dcterms:created>
  <dcterms:modified xsi:type="dcterms:W3CDTF">2020-05-25T06:17:00Z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