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jc w:val="center"/>
        <w:textAlignment w:val="auto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慈善助学救助申请审批表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区</w:t>
      </w:r>
      <w:r>
        <w:rPr>
          <w:rFonts w:hint="eastAsia" w:ascii="仿宋" w:hAnsi="仿宋" w:eastAsia="仿宋" w:cs="宋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镇（街道）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村（社区）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699"/>
        <w:gridCol w:w="841"/>
        <w:gridCol w:w="496"/>
        <w:gridCol w:w="223"/>
        <w:gridCol w:w="1241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救助类别</w:t>
            </w:r>
          </w:p>
        </w:tc>
        <w:tc>
          <w:tcPr>
            <w:tcW w:w="179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2、大专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179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现居地址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申请人家庭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人口</w:t>
            </w:r>
          </w:p>
        </w:tc>
        <w:tc>
          <w:tcPr>
            <w:tcW w:w="39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本情况</w:t>
            </w:r>
          </w:p>
        </w:tc>
        <w:tc>
          <w:tcPr>
            <w:tcW w:w="416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居委会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调查意见</w:t>
            </w:r>
          </w:p>
        </w:tc>
        <w:tc>
          <w:tcPr>
            <w:tcW w:w="167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调查人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8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镇（街道）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审查意见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6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（盖章）：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60"/>
              <w:jc w:val="righ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区民政局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167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（盖章）：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8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市慈善总会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16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申请救助需附低保证复印件、户口簿复印件、所在学校或当年入学通知书等证明材料。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黑体" w:hAnsi="黑体" w:eastAsia="黑体" w:cs="黑体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t>4</w:t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color w:val="4F81BD"/>
        <w:spacing w:val="28"/>
        <w:lang w:eastAsia="zh-CN"/>
      </w:rPr>
    </w:pPr>
    <w:r>
      <w:rPr>
        <w:rFonts w:hint="eastAsia" w:ascii="黑体" w:hAnsi="黑体" w:eastAsia="黑体" w:cs="黑体"/>
        <w:color w:val="4F81BD"/>
        <w:spacing w:val="28"/>
        <w:lang w:eastAsia="zh-CN"/>
      </w:rPr>
      <w:t>常州市慈善总会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2020-08-25T01:34:27Z</dcterms:created>
  <dc:creator>admin</dc:creator>
  <cp:lastModifiedBy>admin</cp:lastModifiedBy>
  <dcterms:modified xsi:type="dcterms:W3CDTF">2020-08-25T01:34:59Z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