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44" w:rsidRDefault="00C85344" w:rsidP="00C85344">
      <w:pPr>
        <w:adjustRightInd w:val="0"/>
        <w:snapToGrid w:val="0"/>
        <w:spacing w:line="570" w:lineRule="exact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附件</w:t>
      </w:r>
      <w:r>
        <w:rPr>
          <w:rFonts w:eastAsia="仿宋_GB2312" w:hint="eastAsia"/>
          <w:szCs w:val="32"/>
        </w:rPr>
        <w:t>3</w:t>
      </w:r>
    </w:p>
    <w:p w:rsidR="00C85344" w:rsidRDefault="00C85344" w:rsidP="00EE21AA">
      <w:pPr>
        <w:autoSpaceDE w:val="0"/>
        <w:autoSpaceDN w:val="0"/>
        <w:adjustRightInd w:val="0"/>
        <w:spacing w:beforeLines="50"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白荡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党组织巡察整改进展情况</w:t>
      </w:r>
    </w:p>
    <w:p w:rsidR="00C85344" w:rsidRDefault="00C85344" w:rsidP="00EE21AA">
      <w:pPr>
        <w:autoSpaceDE w:val="0"/>
        <w:autoSpaceDN w:val="0"/>
        <w:adjustRightInd w:val="0"/>
        <w:spacing w:beforeLines="50" w:afterLines="50" w:line="600" w:lineRule="exact"/>
        <w:jc w:val="left"/>
        <w:rPr>
          <w:rFonts w:ascii="仿宋_GB2312" w:eastAsia="仿宋_GB2312"/>
          <w:bCs/>
          <w:kern w:val="0"/>
          <w:szCs w:val="32"/>
          <w:u w:val="single"/>
        </w:rPr>
      </w:pPr>
      <w:r>
        <w:rPr>
          <w:rFonts w:ascii="仿宋_GB2312" w:eastAsia="仿宋_GB2312" w:hint="eastAsia"/>
          <w:bCs/>
          <w:kern w:val="0"/>
          <w:szCs w:val="32"/>
        </w:rPr>
        <w:t>填写时间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Cs w:val="32"/>
          <w:u w:val="single"/>
        </w:rPr>
        <w:t>2021</w:t>
      </w:r>
      <w:r>
        <w:rPr>
          <w:rFonts w:eastAsia="仿宋_GB2312"/>
          <w:bCs/>
          <w:kern w:val="0"/>
          <w:szCs w:val="32"/>
          <w:u w:val="single"/>
        </w:rPr>
        <w:t>年</w:t>
      </w:r>
      <w:r>
        <w:rPr>
          <w:rFonts w:eastAsia="仿宋_GB2312"/>
          <w:bCs/>
          <w:kern w:val="0"/>
          <w:szCs w:val="32"/>
          <w:u w:val="single"/>
        </w:rPr>
        <w:t>10</w:t>
      </w:r>
      <w:r>
        <w:rPr>
          <w:rFonts w:eastAsia="仿宋_GB2312"/>
          <w:bCs/>
          <w:kern w:val="0"/>
          <w:szCs w:val="32"/>
          <w:u w:val="single"/>
        </w:rPr>
        <w:t>月</w:t>
      </w:r>
      <w:r>
        <w:rPr>
          <w:rFonts w:eastAsia="仿宋_GB2312"/>
          <w:bCs/>
          <w:kern w:val="0"/>
          <w:szCs w:val="32"/>
          <w:u w:val="single"/>
        </w:rPr>
        <w:t>1</w:t>
      </w:r>
      <w:r>
        <w:rPr>
          <w:rFonts w:eastAsia="仿宋_GB2312" w:hint="eastAsia"/>
          <w:bCs/>
          <w:kern w:val="0"/>
          <w:szCs w:val="32"/>
          <w:u w:val="single"/>
        </w:rPr>
        <w:t>2</w:t>
      </w:r>
      <w:r>
        <w:rPr>
          <w:rFonts w:eastAsia="仿宋_GB2312"/>
          <w:bCs/>
          <w:kern w:val="0"/>
          <w:szCs w:val="32"/>
          <w:u w:val="single"/>
        </w:rPr>
        <w:t>日</w:t>
      </w:r>
      <w:r>
        <w:rPr>
          <w:rFonts w:eastAsia="仿宋_GB2312" w:hint="eastAsia"/>
          <w:bCs/>
          <w:kern w:val="0"/>
          <w:szCs w:val="32"/>
          <w:u w:val="single"/>
        </w:rPr>
        <w:t xml:space="preserve">  </w:t>
      </w:r>
      <w:r>
        <w:rPr>
          <w:rFonts w:ascii="仿宋_GB2312" w:eastAsia="仿宋_GB2312" w:hint="eastAsia"/>
          <w:bCs/>
          <w:kern w:val="0"/>
          <w:szCs w:val="32"/>
        </w:rPr>
        <w:t xml:space="preserve">  党组织盖章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bCs/>
          <w:kern w:val="0"/>
          <w:szCs w:val="32"/>
          <w:u w:val="single"/>
        </w:rPr>
        <w:t xml:space="preserve">   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</w:t>
      </w:r>
      <w:r>
        <w:rPr>
          <w:rFonts w:ascii="仿宋_GB2312" w:eastAsia="仿宋_GB2312" w:hint="eastAsia"/>
          <w:bCs/>
          <w:kern w:val="0"/>
          <w:szCs w:val="32"/>
        </w:rPr>
        <w:t xml:space="preserve">    负责人签字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      </w:t>
      </w:r>
      <w:r>
        <w:rPr>
          <w:rFonts w:ascii="仿宋_GB2312" w:eastAsia="仿宋_GB2312" w:hint="eastAsia"/>
          <w:bCs/>
          <w:kern w:val="0"/>
          <w:szCs w:val="32"/>
          <w:u w:val="single"/>
        </w:rPr>
        <w:t xml:space="preserve">  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      </w:t>
      </w:r>
    </w:p>
    <w:tbl>
      <w:tblPr>
        <w:tblW w:w="13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01"/>
        <w:gridCol w:w="1525"/>
        <w:gridCol w:w="4253"/>
        <w:gridCol w:w="2835"/>
        <w:gridCol w:w="1149"/>
        <w:gridCol w:w="1375"/>
      </w:tblGrid>
      <w:tr w:rsidR="00C85344" w:rsidTr="00DF75CE">
        <w:trPr>
          <w:trHeight w:val="425"/>
          <w:tblHeader/>
          <w:jc w:val="center"/>
        </w:trPr>
        <w:tc>
          <w:tcPr>
            <w:tcW w:w="851" w:type="dxa"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ascii="黑体" w:eastAsia="黑体" w:hAnsi="黑体" w:cs="仿宋_GB2312"/>
                <w:bCs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226" w:type="dxa"/>
            <w:gridSpan w:val="2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ascii="黑体" w:eastAsia="黑体" w:hAnsi="黑体" w:cs="仿宋_GB2312"/>
                <w:bCs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4"/>
              </w:rPr>
              <w:t>反馈问题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整改任务和措施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整改进展和成效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责任人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备注</w:t>
            </w:r>
          </w:p>
        </w:tc>
      </w:tr>
      <w:tr w:rsidR="00C85344" w:rsidTr="00DF75CE">
        <w:trPr>
          <w:trHeight w:val="1817"/>
          <w:jc w:val="center"/>
        </w:trPr>
        <w:tc>
          <w:tcPr>
            <w:tcW w:w="851" w:type="dxa"/>
            <w:vMerge w:val="restart"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701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贯彻执行上级决策部署不够有力</w:t>
            </w: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推进乡村振兴战略不到位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．依托园区现有食品餐饮企业打造白荡绿色动能产业园。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．今年内对园区外墙、门头及配套设施进行提升改造，进而提升园区整体租金。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．</w:t>
            </w:r>
            <w:r>
              <w:rPr>
                <w:rFonts w:ascii="Times New Roman" w:eastAsia="仿宋_GB2312" w:hAnsi="仿宋_GB2312" w:cs="Times New Roman" w:hint="eastAsia"/>
                <w:bCs/>
              </w:rPr>
              <w:t>10</w:t>
            </w:r>
            <w:r>
              <w:rPr>
                <w:rFonts w:ascii="Times New Roman" w:eastAsia="仿宋_GB2312" w:hAnsi="仿宋_GB2312" w:cs="Times New Roman"/>
                <w:bCs/>
              </w:rPr>
              <w:t>月份引进新食品企业</w:t>
            </w:r>
            <w:r>
              <w:rPr>
                <w:rFonts w:ascii="Times New Roman" w:eastAsia="仿宋_GB2312" w:hAnsi="仿宋_GB2312" w:cs="Times New Roman" w:hint="eastAsia"/>
                <w:bCs/>
              </w:rPr>
              <w:t>1</w:t>
            </w:r>
            <w:r>
              <w:rPr>
                <w:rFonts w:ascii="Times New Roman" w:eastAsia="仿宋_GB2312" w:hAnsi="仿宋_GB2312" w:cs="Times New Roman"/>
                <w:bCs/>
              </w:rPr>
              <w:t>家。</w:t>
            </w:r>
          </w:p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．</w:t>
            </w:r>
            <w:r>
              <w:rPr>
                <w:rFonts w:ascii="Times New Roman" w:eastAsia="仿宋_GB2312" w:hAnsi="仿宋_GB2312" w:cs="Times New Roman"/>
                <w:bCs/>
              </w:rPr>
              <w:t>目前园区外墙</w:t>
            </w:r>
            <w:r>
              <w:rPr>
                <w:rFonts w:ascii="Times New Roman" w:eastAsia="仿宋_GB2312" w:hAnsi="仿宋_GB2312" w:cs="Times New Roman" w:hint="eastAsia"/>
                <w:bCs/>
              </w:rPr>
              <w:t>、</w:t>
            </w:r>
            <w:r>
              <w:rPr>
                <w:rFonts w:ascii="Times New Roman" w:eastAsia="仿宋_GB2312" w:hAnsi="仿宋_GB2312" w:cs="Times New Roman"/>
                <w:bCs/>
              </w:rPr>
              <w:t>门头及配套设施提升改造工程已接近尾声，</w:t>
            </w:r>
            <w:r>
              <w:rPr>
                <w:rFonts w:ascii="Times New Roman" w:eastAsia="仿宋_GB2312" w:hAnsi="Times New Roman" w:cs="Times New Roman"/>
                <w:bCs/>
              </w:rPr>
              <w:t>2021</w:t>
            </w:r>
            <w:r>
              <w:rPr>
                <w:rFonts w:ascii="Times New Roman" w:eastAsia="仿宋_GB2312" w:hAnsi="仿宋_GB2312" w:cs="Times New Roman"/>
                <w:bCs/>
              </w:rPr>
              <w:t>年园区整体租金有望提升</w:t>
            </w:r>
            <w:r>
              <w:rPr>
                <w:rFonts w:ascii="Times New Roman" w:eastAsia="仿宋_GB2312" w:hAnsi="Times New Roman" w:cs="Times New Roman"/>
                <w:bCs/>
              </w:rPr>
              <w:t>3%</w:t>
            </w:r>
            <w:r>
              <w:rPr>
                <w:rFonts w:ascii="Times New Roman" w:eastAsia="仿宋_GB2312" w:hAnsi="仿宋_GB2312" w:cs="Times New Roman"/>
                <w:bCs/>
              </w:rPr>
              <w:t>以上。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蒋文斌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trHeight w:val="691"/>
          <w:jc w:val="center"/>
        </w:trPr>
        <w:tc>
          <w:tcPr>
            <w:tcW w:w="851" w:type="dxa"/>
            <w:vMerge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村级债务日趋严重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．用好现有村级资产，确保村级资产租赁收入做到逐年递增。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．拓宽村级经济发展新模式，力求培育村集体收入新增长点。计划对村级工业园区及托管资产实施停车场收费管理模式，着力培育工业园区小微企业。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  <w:r>
              <w:rPr>
                <w:rFonts w:eastAsia="仿宋_GB2312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2021</w:t>
            </w:r>
            <w:r>
              <w:rPr>
                <w:rFonts w:eastAsia="仿宋_GB2312"/>
                <w:bCs/>
                <w:sz w:val="24"/>
              </w:rPr>
              <w:t>年起，逐步改善产业园区绿色动能产业链，整体提升园区配套设施及</w:t>
            </w:r>
            <w:r>
              <w:rPr>
                <w:rFonts w:eastAsia="仿宋_GB2312"/>
                <w:bCs/>
                <w:sz w:val="24"/>
              </w:rPr>
              <w:lastRenderedPageBreak/>
              <w:t>环境，进而实现园区整体租金水平提升。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lastRenderedPageBreak/>
              <w:t>1</w:t>
            </w:r>
            <w:r>
              <w:rPr>
                <w:rFonts w:ascii="Times New Roman" w:eastAsia="仿宋_GB2312" w:hAnsi="仿宋_GB2312" w:cs="Times New Roman" w:hint="eastAsia"/>
                <w:bCs/>
              </w:rPr>
              <w:t>．</w:t>
            </w:r>
            <w:r>
              <w:rPr>
                <w:rFonts w:ascii="Times New Roman" w:eastAsia="仿宋_GB2312" w:hAnsi="仿宋_GB2312" w:cs="Times New Roman"/>
                <w:bCs/>
              </w:rPr>
              <w:t>村级资产上平台，房租</w:t>
            </w:r>
            <w:r>
              <w:rPr>
                <w:rFonts w:ascii="Times New Roman" w:eastAsia="仿宋_GB2312" w:hAnsi="仿宋_GB2312" w:cs="Times New Roman" w:hint="eastAsia"/>
                <w:bCs/>
              </w:rPr>
              <w:t>实现</w:t>
            </w:r>
            <w:r>
              <w:rPr>
                <w:rFonts w:ascii="Times New Roman" w:eastAsia="仿宋_GB2312" w:hAnsi="仿宋_GB2312" w:cs="Times New Roman"/>
                <w:bCs/>
              </w:rPr>
              <w:t>每年</w:t>
            </w:r>
            <w:r>
              <w:rPr>
                <w:rFonts w:ascii="Times New Roman" w:eastAsia="仿宋_GB2312" w:hAnsi="Times New Roman" w:cs="Times New Roman"/>
                <w:bCs/>
              </w:rPr>
              <w:t>1%</w:t>
            </w:r>
            <w:r>
              <w:rPr>
                <w:rFonts w:ascii="Times New Roman" w:eastAsia="仿宋_GB2312" w:hAnsi="仿宋_GB2312" w:cs="Times New Roman"/>
                <w:bCs/>
              </w:rPr>
              <w:t>以上的增长。</w:t>
            </w:r>
          </w:p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2</w:t>
            </w:r>
            <w:r>
              <w:rPr>
                <w:rFonts w:ascii="Times New Roman" w:eastAsia="仿宋_GB2312" w:hAnsi="仿宋_GB2312" w:cs="Times New Roman" w:hint="eastAsia"/>
                <w:bCs/>
              </w:rPr>
              <w:t>．加强对</w:t>
            </w:r>
            <w:r>
              <w:rPr>
                <w:rFonts w:ascii="Times New Roman" w:eastAsia="仿宋_GB2312" w:hAnsi="仿宋_GB2312" w:cs="Times New Roman"/>
                <w:bCs/>
              </w:rPr>
              <w:t>园区停车场运营，年底预估将产生部分收益。</w:t>
            </w:r>
          </w:p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3</w:t>
            </w:r>
            <w:r>
              <w:rPr>
                <w:rFonts w:ascii="Times New Roman" w:eastAsia="仿宋_GB2312" w:hAnsi="仿宋_GB2312" w:cs="Times New Roman" w:hint="eastAsia"/>
                <w:bCs/>
              </w:rPr>
              <w:t>．</w:t>
            </w:r>
            <w:r>
              <w:rPr>
                <w:rFonts w:ascii="Times New Roman" w:eastAsia="仿宋_GB2312" w:hAnsi="仿宋_GB2312" w:cs="Times New Roman"/>
                <w:bCs/>
              </w:rPr>
              <w:t>对工业园区进行全面提升改造，园区内企业上</w:t>
            </w:r>
            <w:r>
              <w:rPr>
                <w:rFonts w:ascii="Times New Roman" w:eastAsia="仿宋_GB2312" w:hAnsi="仿宋_GB2312" w:cs="Times New Roman"/>
                <w:bCs/>
              </w:rPr>
              <w:lastRenderedPageBreak/>
              <w:t>平台租金均提高</w:t>
            </w:r>
            <w:r>
              <w:rPr>
                <w:rFonts w:ascii="Times New Roman" w:eastAsia="仿宋_GB2312" w:hAnsi="Times New Roman" w:cs="Times New Roman"/>
                <w:bCs/>
              </w:rPr>
              <w:t>3%</w:t>
            </w:r>
            <w:r>
              <w:rPr>
                <w:rFonts w:ascii="Times New Roman" w:eastAsia="仿宋_GB2312" w:hAnsi="仿宋_GB2312" w:cs="Times New Roman"/>
                <w:bCs/>
              </w:rPr>
              <w:t>左右。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lastRenderedPageBreak/>
              <w:t>孙丽卿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trHeight w:val="691"/>
          <w:jc w:val="center"/>
        </w:trPr>
        <w:tc>
          <w:tcPr>
            <w:tcW w:w="851" w:type="dxa"/>
            <w:vMerge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交通环境亟待改造提升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积极对上衔接，依托大板房治理，争取延伸银河路至荆川东路延伸段；争取老旧小区片区开发机会，彻底解决白荡城中村问题。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仿宋_GB2312" w:cs="Times New Roman"/>
                <w:bCs/>
              </w:rPr>
              <w:t>目前清潭小学西侧停车场已启用，</w:t>
            </w:r>
            <w:r>
              <w:rPr>
                <w:rFonts w:ascii="Times New Roman" w:eastAsia="仿宋_GB2312" w:hAnsi="仿宋_GB2312" w:cs="Times New Roman" w:hint="eastAsia"/>
                <w:bCs/>
              </w:rPr>
              <w:t>有效缓解辖区交通压力，提升环境水平。</w:t>
            </w:r>
            <w:r>
              <w:rPr>
                <w:rFonts w:ascii="Times New Roman" w:eastAsia="仿宋_GB2312" w:hAnsi="仿宋_GB2312" w:cs="Times New Roman"/>
                <w:bCs/>
              </w:rPr>
              <w:t>将继续争取推动老旧小区片区开发。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蒋文斌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jc w:val="center"/>
        </w:trPr>
        <w:tc>
          <w:tcPr>
            <w:tcW w:w="851" w:type="dxa"/>
            <w:vMerge w:val="restart"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党组织核心领导作用发挥不充分</w:t>
            </w: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议事决策机制不健全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．严格按照格式要求做好村委会议台账记录。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三重一大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事项决策均按照上级相关要求及规范执行，并做好台账记录。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  <w:r>
              <w:rPr>
                <w:rFonts w:eastAsia="仿宋_GB2312"/>
                <w:bCs/>
                <w:sz w:val="24"/>
              </w:rPr>
              <w:t>．严格执行相关规定要求，从</w:t>
            </w:r>
            <w:r>
              <w:rPr>
                <w:rFonts w:eastAsia="仿宋_GB2312"/>
                <w:bCs/>
                <w:sz w:val="24"/>
              </w:rPr>
              <w:t>2021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月起所有保洁服务外包项目均按照要求进行公开招投标。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仿宋_GB2312" w:cs="Times New Roman" w:hint="eastAsia"/>
                <w:bCs/>
              </w:rPr>
              <w:t>今年起村委会议台账记录均已按照要求整理好，</w:t>
            </w:r>
            <w:r>
              <w:rPr>
                <w:rFonts w:ascii="Times New Roman" w:eastAsia="仿宋_GB2312" w:hAnsi="仿宋_GB2312" w:cs="Times New Roman"/>
                <w:bCs/>
              </w:rPr>
              <w:t>后续所有村委台账也会按照格式要求继续做好，并严格按相关规定执行。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巢芸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jc w:val="center"/>
        </w:trPr>
        <w:tc>
          <w:tcPr>
            <w:tcW w:w="851" w:type="dxa"/>
            <w:vMerge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意识形态工作责任制落实不到位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．将意识形态工作纳入年初工作计划，将意识形态工作与日常工作结合起来，认真开展意识形态专题研讨会，不断提高工作人员做好意识形态工作的能力，将意识形态工作落到实处。</w:t>
            </w:r>
          </w:p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方正小标宋简体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．党委会议中加强对意识形态工作研</w:t>
            </w:r>
            <w:r>
              <w:rPr>
                <w:rFonts w:eastAsia="仿宋_GB2312"/>
                <w:bCs/>
                <w:sz w:val="24"/>
              </w:rPr>
              <w:lastRenderedPageBreak/>
              <w:t>究，并做好相应记录。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仿宋_GB2312" w:cs="Times New Roman"/>
                <w:bCs/>
              </w:rPr>
              <w:lastRenderedPageBreak/>
              <w:t>将意识形态工作纳入党建工作计划中。党委会议中增加意识形态工作研究，并做好相应记录。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巢芸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trHeight w:val="3579"/>
          <w:jc w:val="center"/>
        </w:trPr>
        <w:tc>
          <w:tcPr>
            <w:tcW w:w="851" w:type="dxa"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lastRenderedPageBreak/>
              <w:t>3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基层民主自治建设有待加强</w:t>
            </w: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村民会议制度执行不严格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．提前做好会议前场地布置、会议签到、汇报材料等准备工作，确保所有材料表格齐全，保证会议能够顺利进行。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．严格按照相关要求和会议方案执行村民代表大会会议流程，做到参会有记录、汇报有材料、决议有签字。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  <w:r>
              <w:rPr>
                <w:rFonts w:eastAsia="仿宋_GB2312"/>
                <w:bCs/>
                <w:sz w:val="24"/>
              </w:rPr>
              <w:t>．会议结束后，对参会人员签到表、各项汇报材料、会议决议签名等材料进行汇编，整理成册。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  <w:r>
              <w:rPr>
                <w:rFonts w:eastAsia="仿宋_GB2312"/>
                <w:bCs/>
                <w:sz w:val="24"/>
              </w:rPr>
              <w:t>．将整理好的大会材料，交由村务监督委员会进行审核，再交由村纪检委员会进行复核，保证各项材料完整，文案摆放有序。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eastAsia="仿宋_GB2312"/>
                <w:bCs/>
                <w:sz w:val="24"/>
              </w:rPr>
              <w:t>．将复核后的材料按档案管理要求进行标号、存档。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仿宋_GB2312" w:cs="Times New Roman"/>
                <w:bCs/>
              </w:rPr>
            </w:pPr>
            <w:r>
              <w:rPr>
                <w:rFonts w:ascii="Times New Roman" w:eastAsia="仿宋_GB2312" w:hAnsi="仿宋_GB2312" w:cs="Times New Roman" w:hint="eastAsia"/>
                <w:bCs/>
              </w:rPr>
              <w:t>1</w:t>
            </w:r>
            <w:r>
              <w:rPr>
                <w:rFonts w:ascii="Times New Roman" w:eastAsia="仿宋_GB2312" w:hAnsi="仿宋_GB2312" w:cs="Times New Roman" w:hint="eastAsia"/>
                <w:bCs/>
              </w:rPr>
              <w:t>．完善好会议材料，对照巡察指出问题，严格把关</w:t>
            </w:r>
            <w:r>
              <w:rPr>
                <w:rFonts w:ascii="Times New Roman" w:eastAsia="仿宋_GB2312" w:hAnsi="仿宋_GB2312" w:cs="Times New Roman"/>
                <w:bCs/>
              </w:rPr>
              <w:t>会议决议签字、填写好参会人员、表决人员人数</w:t>
            </w:r>
            <w:r>
              <w:rPr>
                <w:rFonts w:ascii="Times New Roman" w:eastAsia="仿宋_GB2312" w:hAnsi="仿宋_GB2312" w:cs="Times New Roman" w:hint="eastAsia"/>
                <w:bCs/>
              </w:rPr>
              <w:t>，</w:t>
            </w:r>
            <w:r>
              <w:rPr>
                <w:rFonts w:ascii="Times New Roman" w:eastAsia="仿宋_GB2312" w:hAnsi="仿宋_GB2312" w:cs="Times New Roman"/>
                <w:bCs/>
              </w:rPr>
              <w:t>目前已全部整改到位。</w:t>
            </w:r>
          </w:p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仿宋_GB2312" w:cs="Times New Roman" w:hint="eastAsia"/>
                <w:bCs/>
              </w:rPr>
              <w:t>2</w:t>
            </w:r>
            <w:r>
              <w:rPr>
                <w:rFonts w:ascii="Times New Roman" w:eastAsia="仿宋_GB2312" w:hAnsi="仿宋_GB2312" w:cs="Times New Roman" w:hint="eastAsia"/>
                <w:bCs/>
              </w:rPr>
              <w:t>．后期</w:t>
            </w:r>
            <w:r>
              <w:rPr>
                <w:rFonts w:ascii="Times New Roman" w:eastAsia="仿宋_GB2312" w:hAnsi="仿宋_GB2312" w:cs="Times New Roman"/>
                <w:bCs/>
              </w:rPr>
              <w:t>将严格按照村民会议制度执行，做好会前准备、会议中材料签名、会后材料核对、归档等工作。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吴杰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jc w:val="center"/>
        </w:trPr>
        <w:tc>
          <w:tcPr>
            <w:tcW w:w="851" w:type="dxa"/>
            <w:vMerge w:val="restart"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4</w:t>
            </w:r>
          </w:p>
        </w:tc>
        <w:tc>
          <w:tcPr>
            <w:tcW w:w="1701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党建工作不够扎实</w:t>
            </w: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教育活动开展不深入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．根据教育活动各级要求，结合村委实际，制定教育活动方案，并做好细化分工。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．不断拓展教育活动参与范围，力争实现活动全员化。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  <w:r>
              <w:rPr>
                <w:rFonts w:eastAsia="仿宋_GB2312"/>
                <w:bCs/>
                <w:sz w:val="24"/>
              </w:rPr>
              <w:t>．充分用好用活横幅、电子屏、宣传</w:t>
            </w:r>
            <w:r>
              <w:rPr>
                <w:rFonts w:eastAsia="仿宋_GB2312"/>
                <w:bCs/>
                <w:sz w:val="24"/>
              </w:rPr>
              <w:lastRenderedPageBreak/>
              <w:t>栏等媒介，营造活动氛围。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仿宋_GB2312" w:cs="Times New Roman"/>
                <w:bCs/>
              </w:rPr>
              <w:lastRenderedPageBreak/>
              <w:t>利用参观、党课、读书分享、观看影片等方式</w:t>
            </w:r>
            <w:r>
              <w:rPr>
                <w:rFonts w:ascii="Times New Roman" w:eastAsia="仿宋_GB2312" w:hAnsi="仿宋_GB2312" w:cs="Times New Roman" w:hint="eastAsia"/>
                <w:bCs/>
              </w:rPr>
              <w:t>，推进</w:t>
            </w:r>
            <w:r>
              <w:rPr>
                <w:rFonts w:ascii="Times New Roman" w:eastAsia="仿宋_GB2312" w:hAnsi="仿宋_GB2312" w:cs="Times New Roman"/>
                <w:bCs/>
              </w:rPr>
              <w:t>党史学习教育形式多样化。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盖梁雄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jc w:val="center"/>
        </w:trPr>
        <w:tc>
          <w:tcPr>
            <w:tcW w:w="851" w:type="dxa"/>
            <w:vMerge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党组织各类记录缺漏多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．进一步明确组织生活会要求，</w:t>
            </w:r>
            <w:r>
              <w:rPr>
                <w:rFonts w:eastAsia="仿宋_GB2312"/>
                <w:bCs/>
                <w:sz w:val="24"/>
              </w:rPr>
              <w:t>2021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月起每季度开展党支部工作自评及民主评议党员，做好登记表填写。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．实施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老带新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全面指导台账查漏补缺。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仿宋_GB2312" w:cs="Times New Roman"/>
                <w:bCs/>
              </w:rPr>
              <w:t>按照组织生活会要求，严格做好民主评议党员工作</w:t>
            </w:r>
            <w:r>
              <w:rPr>
                <w:rFonts w:ascii="Times New Roman" w:eastAsia="仿宋_GB2312" w:hAnsi="仿宋_GB2312" w:cs="Times New Roman" w:hint="eastAsia"/>
                <w:bCs/>
              </w:rPr>
              <w:t>，</w:t>
            </w:r>
            <w:r>
              <w:rPr>
                <w:rFonts w:ascii="Times New Roman" w:eastAsia="仿宋_GB2312" w:hAnsi="仿宋_GB2312" w:cs="Times New Roman"/>
                <w:bCs/>
              </w:rPr>
              <w:t>认真完善组织记录台账。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盖梁雄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trHeight w:val="1802"/>
          <w:jc w:val="center"/>
        </w:trPr>
        <w:tc>
          <w:tcPr>
            <w:tcW w:w="851" w:type="dxa"/>
            <w:vMerge w:val="restart"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5</w:t>
            </w:r>
          </w:p>
        </w:tc>
        <w:tc>
          <w:tcPr>
            <w:tcW w:w="1701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党内政治生活不够严肃规范</w:t>
            </w: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三会一课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制度执行不严格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．按照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三会一课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要求，</w:t>
            </w:r>
            <w:r>
              <w:rPr>
                <w:rFonts w:eastAsia="仿宋_GB2312"/>
                <w:bCs/>
                <w:sz w:val="24"/>
              </w:rPr>
              <w:t>2021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月起每季度分别提前一周通知下属党支部召开好会议及党课学习，做好会议记录及党课内容的摘抄。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．督促各支部对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三会一课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会议实际内容做好记录，杜绝千篇一律。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仿宋_GB2312" w:cs="Times New Roman"/>
                <w:bCs/>
              </w:rPr>
              <w:t>坚持</w:t>
            </w:r>
            <w:r>
              <w:rPr>
                <w:rFonts w:ascii="Times New Roman" w:eastAsia="仿宋_GB2312" w:hAnsi="仿宋_GB2312" w:cs="Times New Roman" w:hint="eastAsia"/>
                <w:bCs/>
              </w:rPr>
              <w:t>执行“</w:t>
            </w:r>
            <w:r>
              <w:rPr>
                <w:rFonts w:ascii="Times New Roman" w:eastAsia="仿宋_GB2312" w:hAnsi="仿宋_GB2312" w:cs="Times New Roman"/>
                <w:bCs/>
              </w:rPr>
              <w:t>三会一课</w:t>
            </w:r>
            <w:r>
              <w:rPr>
                <w:rFonts w:ascii="Times New Roman" w:eastAsia="仿宋_GB2312" w:hAnsi="仿宋_GB2312" w:cs="Times New Roman" w:hint="eastAsia"/>
                <w:bCs/>
              </w:rPr>
              <w:t>”</w:t>
            </w:r>
            <w:r>
              <w:rPr>
                <w:rFonts w:ascii="Times New Roman" w:eastAsia="仿宋_GB2312" w:hAnsi="仿宋_GB2312" w:cs="Times New Roman"/>
                <w:bCs/>
              </w:rPr>
              <w:t>制度，结合</w:t>
            </w:r>
            <w:r>
              <w:rPr>
                <w:rFonts w:ascii="Times New Roman" w:eastAsia="仿宋_GB2312" w:hAnsi="仿宋_GB2312" w:cs="Times New Roman" w:hint="eastAsia"/>
                <w:bCs/>
              </w:rPr>
              <w:t>庆祝中国共产党成立</w:t>
            </w:r>
            <w:r>
              <w:rPr>
                <w:rFonts w:ascii="Times New Roman" w:eastAsia="仿宋_GB2312" w:hAnsi="仿宋_GB2312" w:cs="Times New Roman" w:hint="eastAsia"/>
                <w:bCs/>
              </w:rPr>
              <w:t>100</w:t>
            </w:r>
            <w:r>
              <w:rPr>
                <w:rFonts w:ascii="Times New Roman" w:eastAsia="仿宋_GB2312" w:hAnsi="仿宋_GB2312" w:cs="Times New Roman" w:hint="eastAsia"/>
                <w:bCs/>
              </w:rPr>
              <w:t>周年，</w:t>
            </w:r>
            <w:r>
              <w:rPr>
                <w:rFonts w:ascii="Times New Roman" w:eastAsia="仿宋_GB2312" w:hAnsi="仿宋_GB2312" w:cs="Times New Roman"/>
                <w:bCs/>
              </w:rPr>
              <w:t>严格落实好党史学习教育方案，做好会议及党课记录。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盖梁雄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jc w:val="center"/>
        </w:trPr>
        <w:tc>
          <w:tcPr>
            <w:tcW w:w="851" w:type="dxa"/>
            <w:vMerge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组织生活会不严肃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．对照组织生活会要求，</w:t>
            </w:r>
            <w:r>
              <w:rPr>
                <w:rFonts w:eastAsia="仿宋_GB2312"/>
                <w:bCs/>
                <w:sz w:val="24"/>
              </w:rPr>
              <w:t>2021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月起每半年召开一次组织生活会，分别提前</w:t>
            </w:r>
            <w:r>
              <w:rPr>
                <w:rFonts w:eastAsia="仿宋_GB2312"/>
                <w:bCs/>
                <w:sz w:val="24"/>
              </w:rPr>
              <w:t>15</w:t>
            </w:r>
            <w:r>
              <w:rPr>
                <w:rFonts w:eastAsia="仿宋_GB2312"/>
                <w:bCs/>
                <w:sz w:val="24"/>
              </w:rPr>
              <w:t>天做好会议材料准备，并做好会议记录。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．督促党员提前准备组织生活会发言内容，力求简练真实，不空洞。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仿宋_GB2312" w:cs="Times New Roman" w:hint="eastAsia"/>
                <w:bCs/>
              </w:rPr>
              <w:t>针对党史学习教育与巡察整改工作，</w:t>
            </w:r>
            <w:r>
              <w:rPr>
                <w:rFonts w:ascii="Times New Roman" w:eastAsia="仿宋_GB2312" w:hAnsi="仿宋_GB2312" w:cs="Times New Roman"/>
                <w:bCs/>
              </w:rPr>
              <w:t>严格落实</w:t>
            </w:r>
            <w:r>
              <w:rPr>
                <w:rFonts w:ascii="Times New Roman" w:eastAsia="仿宋_GB2312" w:hAnsi="仿宋_GB2312" w:cs="Times New Roman" w:hint="eastAsia"/>
                <w:bCs/>
              </w:rPr>
              <w:t>专题</w:t>
            </w:r>
            <w:r>
              <w:rPr>
                <w:rFonts w:ascii="Times New Roman" w:eastAsia="仿宋_GB2312" w:hAnsi="仿宋_GB2312" w:cs="Times New Roman"/>
                <w:bCs/>
              </w:rPr>
              <w:t>组织生活会</w:t>
            </w:r>
            <w:r>
              <w:rPr>
                <w:rFonts w:ascii="Times New Roman" w:eastAsia="仿宋_GB2312" w:hAnsi="仿宋_GB2312" w:cs="Times New Roman" w:hint="eastAsia"/>
                <w:bCs/>
              </w:rPr>
              <w:t>，开展好</w:t>
            </w:r>
            <w:r>
              <w:rPr>
                <w:rFonts w:ascii="Times New Roman" w:eastAsia="仿宋_GB2312" w:hAnsi="仿宋_GB2312" w:cs="Times New Roman"/>
                <w:bCs/>
              </w:rPr>
              <w:t>批评与自我批评</w:t>
            </w:r>
            <w:r>
              <w:rPr>
                <w:rFonts w:ascii="Times New Roman" w:eastAsia="仿宋_GB2312" w:hAnsi="仿宋_GB2312" w:cs="Times New Roman" w:hint="eastAsia"/>
                <w:bCs/>
              </w:rPr>
              <w:t>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盖梁雄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jc w:val="center"/>
        </w:trPr>
        <w:tc>
          <w:tcPr>
            <w:tcW w:w="851" w:type="dxa"/>
            <w:vMerge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一本通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相</w:t>
            </w:r>
            <w:r>
              <w:rPr>
                <w:rFonts w:eastAsia="仿宋_GB2312"/>
                <w:bCs/>
                <w:kern w:val="0"/>
                <w:sz w:val="24"/>
              </w:rPr>
              <w:lastRenderedPageBreak/>
              <w:t>互参照誊抄现象普遍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lastRenderedPageBreak/>
              <w:t>1</w:t>
            </w:r>
            <w:r>
              <w:rPr>
                <w:rFonts w:eastAsia="仿宋_GB2312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2021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月起，党支部工作一本通</w:t>
            </w:r>
            <w:r>
              <w:rPr>
                <w:rFonts w:eastAsia="仿宋_GB2312"/>
                <w:bCs/>
                <w:sz w:val="24"/>
              </w:rPr>
              <w:lastRenderedPageBreak/>
              <w:t>内容待各支部根据实际情况拟定后，经党委审核，再作誊写。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．村党委下属支部一本通党小组会议内容力求真实精炼。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仿宋_GB2312" w:cs="Times New Roman"/>
                <w:bCs/>
              </w:rPr>
              <w:lastRenderedPageBreak/>
              <w:t>经党委审核后，将下属党</w:t>
            </w:r>
            <w:r>
              <w:rPr>
                <w:rFonts w:ascii="Times New Roman" w:eastAsia="仿宋_GB2312" w:hAnsi="仿宋_GB2312" w:cs="Times New Roman"/>
                <w:bCs/>
              </w:rPr>
              <w:lastRenderedPageBreak/>
              <w:t>支部的内容做好修改再做誊写。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lastRenderedPageBreak/>
              <w:t>盖梁雄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jc w:val="center"/>
        </w:trPr>
        <w:tc>
          <w:tcPr>
            <w:tcW w:w="851" w:type="dxa"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lastRenderedPageBreak/>
              <w:t>6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工作作风不实</w:t>
            </w: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网格化工作敷衍应付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．认真严肃对待网格工作，将网格工作落到实处。按照上级要求，认真完成每一项网格工作，杜绝敷衍态度。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．进一步完善村委网格化工作管理要求，实行网格化管理</w:t>
            </w:r>
            <w:r>
              <w:rPr>
                <w:rFonts w:eastAsia="仿宋_GB2312"/>
                <w:bCs/>
                <w:sz w:val="24"/>
              </w:rPr>
              <w:t>AB</w:t>
            </w:r>
            <w:r>
              <w:rPr>
                <w:rFonts w:eastAsia="仿宋_GB2312"/>
                <w:bCs/>
                <w:sz w:val="24"/>
              </w:rPr>
              <w:t>岗制度，让网格化管理工作更细致。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仿宋_GB2312" w:cs="Times New Roman"/>
                <w:bCs/>
              </w:rPr>
              <w:t>落实网格化管理</w:t>
            </w:r>
            <w:r>
              <w:rPr>
                <w:rFonts w:ascii="Times New Roman" w:eastAsia="仿宋_GB2312" w:hAnsi="Times New Roman" w:cs="Times New Roman"/>
                <w:bCs/>
              </w:rPr>
              <w:t>AB</w:t>
            </w:r>
            <w:r>
              <w:rPr>
                <w:rFonts w:ascii="Times New Roman" w:eastAsia="仿宋_GB2312" w:hAnsi="仿宋_GB2312" w:cs="Times New Roman"/>
                <w:bCs/>
              </w:rPr>
              <w:t>岗制度</w:t>
            </w:r>
            <w:r>
              <w:rPr>
                <w:rFonts w:ascii="Times New Roman" w:eastAsia="仿宋_GB2312" w:hAnsi="仿宋_GB2312" w:cs="Times New Roman" w:hint="eastAsia"/>
                <w:bCs/>
              </w:rPr>
              <w:t>，</w:t>
            </w:r>
            <w:r>
              <w:rPr>
                <w:rFonts w:ascii="Times New Roman" w:eastAsia="仿宋_GB2312" w:hAnsi="仿宋_GB2312" w:cs="Times New Roman"/>
                <w:bCs/>
              </w:rPr>
              <w:t>确保网格工作管理更加细致到位。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巢芸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jc w:val="center"/>
        </w:trPr>
        <w:tc>
          <w:tcPr>
            <w:tcW w:w="851" w:type="dxa"/>
            <w:vMerge w:val="restart"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7</w:t>
            </w:r>
          </w:p>
        </w:tc>
        <w:tc>
          <w:tcPr>
            <w:tcW w:w="1701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党风廉政建设落实不够有力</w:t>
            </w: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对全面从严治党认识不足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2021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>7</w:t>
            </w:r>
            <w:r>
              <w:rPr>
                <w:rFonts w:eastAsia="仿宋_GB2312"/>
                <w:bCs/>
                <w:sz w:val="24"/>
              </w:rPr>
              <w:t>月起，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两委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班子成员每季度开展述职述廉，通过例会做到经常性提醒，以此增加班子主体责任意识。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2021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月起，对零星工程进行整体打包，通过招投标程序确定零星工程年度服务商。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仿宋_GB2312" w:cs="Times New Roman" w:hint="eastAsia"/>
                <w:bCs/>
              </w:rPr>
              <w:t>在</w:t>
            </w:r>
            <w:r>
              <w:rPr>
                <w:rFonts w:ascii="Times New Roman" w:eastAsia="仿宋_GB2312" w:hAnsi="仿宋_GB2312" w:cs="Times New Roman"/>
                <w:bCs/>
              </w:rPr>
              <w:t>每季度例会</w:t>
            </w:r>
            <w:r>
              <w:rPr>
                <w:rFonts w:ascii="Times New Roman" w:eastAsia="仿宋_GB2312" w:hAnsi="仿宋_GB2312" w:cs="Times New Roman" w:hint="eastAsia"/>
                <w:bCs/>
              </w:rPr>
              <w:t>上</w:t>
            </w:r>
            <w:r>
              <w:rPr>
                <w:rFonts w:ascii="Times New Roman" w:eastAsia="仿宋_GB2312" w:hAnsi="仿宋_GB2312" w:cs="Times New Roman"/>
                <w:bCs/>
              </w:rPr>
              <w:t>做好提醒工作，</w:t>
            </w:r>
            <w:r>
              <w:rPr>
                <w:rFonts w:ascii="Times New Roman" w:eastAsia="仿宋_GB2312" w:hAnsi="仿宋_GB2312" w:cs="Times New Roman" w:hint="eastAsia"/>
                <w:bCs/>
              </w:rPr>
              <w:t>增加班子成员责任意识。</w:t>
            </w:r>
            <w:r>
              <w:rPr>
                <w:rFonts w:ascii="Times New Roman" w:eastAsia="仿宋_GB2312" w:hAnsi="仿宋_GB2312" w:cs="Times New Roman"/>
                <w:bCs/>
              </w:rPr>
              <w:t>零星工程按照招投标程序有序进行。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盖梁雄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jc w:val="center"/>
        </w:trPr>
        <w:tc>
          <w:tcPr>
            <w:tcW w:w="851" w:type="dxa"/>
            <w:vMerge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廉政教育形式单一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．拓展廉政教育覆盖面，根据村委实际，与共建单位（荆川公园服务中心党支部、市一中合唱团等）积极对接，丰富活动形式和内容。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．针对网格内各村违纪违规人员开展</w:t>
            </w:r>
            <w:r>
              <w:rPr>
                <w:rFonts w:eastAsia="仿宋_GB2312"/>
                <w:bCs/>
                <w:sz w:val="24"/>
              </w:rPr>
              <w:lastRenderedPageBreak/>
              <w:t>有针对性的廉政教育。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仿宋_GB2312" w:cs="Times New Roman"/>
                <w:bCs/>
              </w:rPr>
              <w:lastRenderedPageBreak/>
              <w:t>目前已和荆川公园服务中心、市一中合唱团联合举办多次活动，形式多样</w:t>
            </w:r>
            <w:r>
              <w:rPr>
                <w:rFonts w:ascii="Times New Roman" w:eastAsia="仿宋_GB2312" w:hAnsi="仿宋_GB2312" w:cs="Times New Roman" w:hint="eastAsia"/>
                <w:bCs/>
              </w:rPr>
              <w:t>。</w:t>
            </w:r>
            <w:r>
              <w:rPr>
                <w:rFonts w:ascii="Times New Roman" w:eastAsia="仿宋_GB2312" w:hAnsi="仿宋_GB2312" w:cs="Times New Roman"/>
                <w:bCs/>
              </w:rPr>
              <w:t>结合活动</w:t>
            </w:r>
            <w:r>
              <w:rPr>
                <w:rFonts w:ascii="Times New Roman" w:eastAsia="仿宋_GB2312" w:hAnsi="仿宋_GB2312" w:cs="Times New Roman" w:hint="eastAsia"/>
                <w:bCs/>
              </w:rPr>
              <w:t>，</w:t>
            </w:r>
            <w:r>
              <w:rPr>
                <w:rFonts w:ascii="Times New Roman" w:eastAsia="仿宋_GB2312" w:hAnsi="仿宋_GB2312" w:cs="Times New Roman"/>
                <w:bCs/>
              </w:rPr>
              <w:t>对网格内违纪违规人员做好廉政</w:t>
            </w:r>
            <w:r>
              <w:rPr>
                <w:rFonts w:ascii="Times New Roman" w:eastAsia="仿宋_GB2312" w:hAnsi="仿宋_GB2312" w:cs="Times New Roman"/>
                <w:bCs/>
              </w:rPr>
              <w:lastRenderedPageBreak/>
              <w:t>教育，成效</w:t>
            </w:r>
            <w:r>
              <w:rPr>
                <w:rFonts w:ascii="Times New Roman" w:eastAsia="仿宋_GB2312" w:hAnsi="仿宋_GB2312" w:cs="Times New Roman" w:hint="eastAsia"/>
                <w:bCs/>
              </w:rPr>
              <w:t>明显</w:t>
            </w:r>
            <w:r>
              <w:rPr>
                <w:rFonts w:ascii="Times New Roman" w:eastAsia="仿宋_GB2312" w:hAnsi="仿宋_GB2312" w:cs="Times New Roman"/>
                <w:bCs/>
              </w:rPr>
              <w:t>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lastRenderedPageBreak/>
              <w:t>盖梁雄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jc w:val="center"/>
        </w:trPr>
        <w:tc>
          <w:tcPr>
            <w:tcW w:w="851" w:type="dxa"/>
            <w:vMerge w:val="restart"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lastRenderedPageBreak/>
              <w:t>8</w:t>
            </w:r>
          </w:p>
        </w:tc>
        <w:tc>
          <w:tcPr>
            <w:tcW w:w="1701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执行财务制度有待规范</w:t>
            </w: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票据使用不规范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对发票严格把关，杜绝发票销售方经营业务与发票开票品名疑似不符的情况。对于不符的情况，坚决不予报销。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仿宋_GB2312" w:cs="Times New Roman"/>
                <w:bCs/>
              </w:rPr>
              <w:t>已杜绝发票销售方经营业务与发票开票品名不符的情况。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孙丽卿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jc w:val="center"/>
        </w:trPr>
        <w:tc>
          <w:tcPr>
            <w:tcW w:w="851" w:type="dxa"/>
            <w:vMerge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报销手续不齐全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2021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月起，所有提现由村财务作为制单人填写提现单据，经证明人、村书记签字后，由村财务至永红街道财政和资产管理局开具现金支票。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2021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月起，所有托收水电费、电话费、社保、公积金均参照村委付款报销流程，由经手人、证明人、书记签字后，方可入账。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2021</w:t>
            </w:r>
            <w:r>
              <w:rPr>
                <w:rFonts w:ascii="Times New Roman" w:eastAsia="仿宋_GB2312" w:hAnsi="仿宋_GB2312" w:cs="Times New Roman"/>
                <w:bCs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</w:rPr>
              <w:t>1</w:t>
            </w:r>
            <w:r>
              <w:rPr>
                <w:rFonts w:ascii="Times New Roman" w:eastAsia="仿宋_GB2312" w:hAnsi="仿宋_GB2312" w:cs="Times New Roman"/>
                <w:bCs/>
              </w:rPr>
              <w:t>月起，所有现金支票</w:t>
            </w:r>
            <w:r>
              <w:rPr>
                <w:rFonts w:ascii="Times New Roman" w:eastAsia="仿宋_GB2312" w:hAnsi="仿宋_GB2312" w:cs="Times New Roman" w:hint="eastAsia"/>
                <w:bCs/>
              </w:rPr>
              <w:t>和托收单据</w:t>
            </w:r>
            <w:r>
              <w:rPr>
                <w:rFonts w:ascii="Times New Roman" w:eastAsia="仿宋_GB2312" w:hAnsi="仿宋_GB2312" w:cs="Times New Roman"/>
                <w:bCs/>
              </w:rPr>
              <w:t>均</w:t>
            </w:r>
            <w:r>
              <w:rPr>
                <w:rFonts w:ascii="Times New Roman" w:eastAsia="仿宋_GB2312" w:hAnsi="仿宋_GB2312" w:cs="Times New Roman" w:hint="eastAsia"/>
                <w:bCs/>
              </w:rPr>
              <w:t>严格</w:t>
            </w:r>
            <w:r>
              <w:rPr>
                <w:rFonts w:ascii="Times New Roman" w:eastAsia="仿宋_GB2312" w:hAnsi="仿宋_GB2312" w:cs="Times New Roman"/>
                <w:bCs/>
              </w:rPr>
              <w:t>按照</w:t>
            </w:r>
            <w:r>
              <w:rPr>
                <w:rFonts w:ascii="Times New Roman" w:eastAsia="仿宋_GB2312" w:hAnsi="仿宋_GB2312" w:cs="Times New Roman" w:hint="eastAsia"/>
                <w:bCs/>
              </w:rPr>
              <w:t>要求</w:t>
            </w:r>
            <w:r>
              <w:rPr>
                <w:rFonts w:ascii="Times New Roman" w:eastAsia="仿宋_GB2312" w:hAnsi="仿宋_GB2312" w:cs="Times New Roman"/>
                <w:bCs/>
              </w:rPr>
              <w:t>执行。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孙丽卿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jc w:val="center"/>
        </w:trPr>
        <w:tc>
          <w:tcPr>
            <w:tcW w:w="851" w:type="dxa"/>
            <w:vMerge w:val="restart"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9</w:t>
            </w:r>
          </w:p>
        </w:tc>
        <w:tc>
          <w:tcPr>
            <w:tcW w:w="1701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三资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监管有缺失</w:t>
            </w: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村级资产没有全部上平台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．经村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两委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会议研究决定，对疫情期间到期未上产权交易平台的标的，严格按照</w:t>
            </w:r>
            <w:r>
              <w:rPr>
                <w:rFonts w:eastAsia="仿宋_GB2312"/>
                <w:bCs/>
                <w:sz w:val="24"/>
              </w:rPr>
              <w:t>2020</w:t>
            </w:r>
            <w:r>
              <w:rPr>
                <w:rFonts w:eastAsia="仿宋_GB2312"/>
                <w:bCs/>
                <w:sz w:val="24"/>
              </w:rPr>
              <w:t>年上半年流转方案价格签署临时过渡租赁合同，做到房租应收尽收。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．村委于</w:t>
            </w:r>
            <w:r>
              <w:rPr>
                <w:rFonts w:eastAsia="仿宋_GB2312"/>
                <w:bCs/>
                <w:sz w:val="24"/>
              </w:rPr>
              <w:t>2020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>6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>19</w:t>
            </w:r>
            <w:r>
              <w:rPr>
                <w:rFonts w:eastAsia="仿宋_GB2312"/>
                <w:bCs/>
                <w:sz w:val="24"/>
              </w:rPr>
              <w:t>日召开白荡村第十一届十五次村民代表大会，会议上讨论通过了《白荡村关于应对新冠肺炎疫情减免中小微企业房租的方案》。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lastRenderedPageBreak/>
              <w:t>3</w:t>
            </w:r>
            <w:r>
              <w:rPr>
                <w:rFonts w:eastAsia="仿宋_GB2312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2020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>8</w:t>
            </w:r>
            <w:r>
              <w:rPr>
                <w:rFonts w:eastAsia="仿宋_GB2312"/>
                <w:bCs/>
                <w:sz w:val="24"/>
              </w:rPr>
              <w:t>月起，严格按照上级要求，对需要上产权交易平台的标的做到应上尽上。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tabs>
                <w:tab w:val="left" w:pos="312"/>
              </w:tabs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lastRenderedPageBreak/>
              <w:t>2020</w:t>
            </w:r>
            <w:r>
              <w:rPr>
                <w:rFonts w:ascii="Times New Roman" w:eastAsia="仿宋_GB2312" w:hAnsi="仿宋_GB2312" w:cs="Times New Roman"/>
                <w:bCs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</w:rPr>
              <w:t>8</w:t>
            </w:r>
            <w:r>
              <w:rPr>
                <w:rFonts w:ascii="Times New Roman" w:eastAsia="仿宋_GB2312" w:hAnsi="仿宋_GB2312" w:cs="Times New Roman"/>
                <w:bCs/>
              </w:rPr>
              <w:t>月起，严格按照上级要求，对需要上产权交易平台的标的做到应上尽上</w:t>
            </w:r>
            <w:r>
              <w:rPr>
                <w:rFonts w:ascii="Times New Roman" w:eastAsia="仿宋_GB2312" w:hAnsi="仿宋_GB2312" w:cs="Times New Roman" w:hint="eastAsia"/>
                <w:bCs/>
              </w:rPr>
              <w:t>。</w:t>
            </w:r>
            <w:r>
              <w:rPr>
                <w:rFonts w:ascii="Times New Roman" w:eastAsia="仿宋_GB2312" w:hAnsi="仿宋_GB2312" w:cs="Times New Roman"/>
                <w:bCs/>
              </w:rPr>
              <w:t>截止目前已上平台标的</w:t>
            </w:r>
            <w:r>
              <w:rPr>
                <w:rFonts w:ascii="Times New Roman" w:eastAsia="仿宋_GB2312" w:hAnsi="Times New Roman" w:cs="Times New Roman"/>
                <w:bCs/>
              </w:rPr>
              <w:t>63</w:t>
            </w:r>
            <w:r>
              <w:rPr>
                <w:rFonts w:ascii="Times New Roman" w:eastAsia="仿宋_GB2312" w:hAnsi="仿宋_GB2312" w:cs="Times New Roman"/>
                <w:bCs/>
              </w:rPr>
              <w:t>个。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蒋文斌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jc w:val="center"/>
        </w:trPr>
        <w:tc>
          <w:tcPr>
            <w:tcW w:w="851" w:type="dxa"/>
            <w:vMerge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闲置资产盘活质效不高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．东巢村西街商铺标的内部脏乱差，将对该标的进行重新整合后上产权交易平台流转招标。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．对银河路</w:t>
            </w: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号办公楼（三楼）进行整合提升，现为村委小微企业孵化基地，已有</w:t>
            </w:r>
            <w:r>
              <w:rPr>
                <w:rFonts w:eastAsia="仿宋_GB2312"/>
                <w:bCs/>
                <w:sz w:val="24"/>
              </w:rPr>
              <w:t>12</w:t>
            </w:r>
            <w:r>
              <w:rPr>
                <w:rFonts w:eastAsia="仿宋_GB2312"/>
                <w:bCs/>
                <w:sz w:val="24"/>
              </w:rPr>
              <w:t>家企业入驻。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  <w:r>
              <w:rPr>
                <w:rFonts w:eastAsia="仿宋_GB2312"/>
                <w:bCs/>
                <w:sz w:val="24"/>
              </w:rPr>
              <w:t>．对银河路</w:t>
            </w:r>
            <w:r>
              <w:rPr>
                <w:rFonts w:eastAsia="仿宋_GB2312"/>
                <w:bCs/>
                <w:sz w:val="24"/>
              </w:rPr>
              <w:t>168</w:t>
            </w:r>
            <w:r>
              <w:rPr>
                <w:rFonts w:eastAsia="仿宋_GB2312"/>
                <w:bCs/>
                <w:sz w:val="24"/>
              </w:rPr>
              <w:t>号院内标的进行资产整合，并积极招商，现园区资产已做到满租状态。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tabs>
                <w:tab w:val="left" w:pos="312"/>
              </w:tabs>
              <w:spacing w:before="0" w:beforeAutospacing="0" w:after="0" w:afterAutospacing="0" w:line="300" w:lineRule="exact"/>
              <w:rPr>
                <w:rFonts w:ascii="Times New Roman" w:eastAsia="仿宋_GB2312" w:hAnsi="仿宋_GB2312" w:cs="Times New Roman"/>
                <w:bCs/>
              </w:rPr>
            </w:pPr>
            <w:r>
              <w:rPr>
                <w:rFonts w:ascii="Times New Roman" w:eastAsia="仿宋_GB2312" w:hAnsi="仿宋_GB2312" w:cs="Times New Roman" w:hint="eastAsia"/>
                <w:bCs/>
              </w:rPr>
              <w:t>1</w:t>
            </w:r>
            <w:r>
              <w:rPr>
                <w:rFonts w:ascii="Times New Roman" w:eastAsia="仿宋_GB2312" w:hAnsi="仿宋_GB2312" w:cs="Times New Roman" w:hint="eastAsia"/>
                <w:bCs/>
              </w:rPr>
              <w:t>．</w:t>
            </w:r>
            <w:r>
              <w:rPr>
                <w:rFonts w:ascii="Times New Roman" w:eastAsia="仿宋_GB2312" w:hAnsi="仿宋_GB2312" w:cs="Times New Roman"/>
                <w:bCs/>
              </w:rPr>
              <w:t>东巢村西街商铺已按计划下个月上平台竞拍</w:t>
            </w:r>
            <w:r>
              <w:rPr>
                <w:rFonts w:ascii="Times New Roman" w:eastAsia="仿宋_GB2312" w:hAnsi="仿宋_GB2312" w:cs="Times New Roman" w:hint="eastAsia"/>
                <w:bCs/>
              </w:rPr>
              <w:t>。</w:t>
            </w:r>
          </w:p>
          <w:p w:rsidR="00C85344" w:rsidRDefault="00C85344" w:rsidP="00DF75CE">
            <w:pPr>
              <w:pStyle w:val="a5"/>
              <w:tabs>
                <w:tab w:val="left" w:pos="312"/>
              </w:tabs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仿宋_GB2312" w:cs="Times New Roman" w:hint="eastAsia"/>
                <w:bCs/>
              </w:rPr>
              <w:t>2</w:t>
            </w:r>
            <w:r>
              <w:rPr>
                <w:rFonts w:ascii="Times New Roman" w:eastAsia="仿宋_GB2312" w:hAnsi="仿宋_GB2312" w:cs="Times New Roman" w:hint="eastAsia"/>
                <w:bCs/>
              </w:rPr>
              <w:t>．</w:t>
            </w:r>
            <w:r>
              <w:rPr>
                <w:rFonts w:ascii="Times New Roman" w:eastAsia="仿宋_GB2312" w:hAnsi="仿宋_GB2312" w:cs="Times New Roman"/>
                <w:bCs/>
              </w:rPr>
              <w:t>银河路</w:t>
            </w:r>
            <w:r>
              <w:rPr>
                <w:rFonts w:ascii="Times New Roman" w:eastAsia="仿宋_GB2312" w:hAnsi="Times New Roman" w:cs="Times New Roman"/>
                <w:bCs/>
              </w:rPr>
              <w:t>1</w:t>
            </w:r>
            <w:r>
              <w:rPr>
                <w:rFonts w:ascii="Times New Roman" w:eastAsia="仿宋_GB2312" w:hAnsi="仿宋_GB2312" w:cs="Times New Roman"/>
                <w:bCs/>
              </w:rPr>
              <w:t>号</w:t>
            </w:r>
            <w:r>
              <w:rPr>
                <w:rFonts w:ascii="Times New Roman" w:eastAsia="仿宋_GB2312" w:hAnsi="Times New Roman" w:cs="Times New Roman"/>
                <w:bCs/>
              </w:rPr>
              <w:t>3</w:t>
            </w:r>
            <w:r>
              <w:rPr>
                <w:rFonts w:ascii="Times New Roman" w:eastAsia="仿宋_GB2312" w:hAnsi="仿宋_GB2312" w:cs="Times New Roman"/>
                <w:bCs/>
              </w:rPr>
              <w:t>楼已招租完毕，计划本月内完成平台竞拍。</w:t>
            </w:r>
          </w:p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仿宋_GB2312" w:cs="Times New Roman" w:hint="eastAsia"/>
                <w:bCs/>
              </w:rPr>
              <w:t>3</w:t>
            </w:r>
            <w:r>
              <w:rPr>
                <w:rFonts w:ascii="Times New Roman" w:eastAsia="仿宋_GB2312" w:hAnsi="仿宋_GB2312" w:cs="Times New Roman" w:hint="eastAsia"/>
                <w:bCs/>
              </w:rPr>
              <w:t>．</w:t>
            </w:r>
            <w:r>
              <w:rPr>
                <w:rFonts w:ascii="Times New Roman" w:eastAsia="仿宋_GB2312" w:hAnsi="仿宋_GB2312" w:cs="Times New Roman"/>
                <w:bCs/>
              </w:rPr>
              <w:t>银河路</w:t>
            </w:r>
            <w:r>
              <w:rPr>
                <w:rFonts w:ascii="Times New Roman" w:eastAsia="仿宋_GB2312" w:hAnsi="Times New Roman" w:cs="Times New Roman"/>
                <w:bCs/>
              </w:rPr>
              <w:t>168</w:t>
            </w:r>
            <w:r>
              <w:rPr>
                <w:rFonts w:ascii="Times New Roman" w:eastAsia="仿宋_GB2312" w:hAnsi="仿宋_GB2312" w:cs="Times New Roman"/>
                <w:bCs/>
              </w:rPr>
              <w:t>号大院提升改造工程已基本结束，园区目前已处于满租状态。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蒋文斌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C85344" w:rsidTr="00DF75CE">
        <w:trPr>
          <w:jc w:val="center"/>
        </w:trPr>
        <w:tc>
          <w:tcPr>
            <w:tcW w:w="851" w:type="dxa"/>
            <w:vMerge w:val="restart"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701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零星工程管理不规范</w:t>
            </w: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项目立项不严谨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．严格按照《永红街道零星工程公开交易管理办法（修订）》文件要求，对村庄建设及工业园区维修工程等零星工程打包进行招投标程序。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．进一步加强对零星工程的管理，严格按照上级要求做到诚实信用、公开、公平、公正原则，分级负责责任到人，若发现违规操作行为，及时上报街道管理小组办公室。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cs="Times New Roman"/>
                <w:bCs/>
              </w:rPr>
              <w:t>现所有工程立项均已按照《永红街道零星工程公开交易管理办法》执行。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陈文杰</w:t>
            </w:r>
          </w:p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（蒋文斌）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</w:p>
        </w:tc>
      </w:tr>
      <w:tr w:rsidR="00C85344" w:rsidTr="00DF75CE">
        <w:trPr>
          <w:jc w:val="center"/>
        </w:trPr>
        <w:tc>
          <w:tcPr>
            <w:tcW w:w="851" w:type="dxa"/>
            <w:vMerge/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2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工程合同签订不规范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．严格相关文件规定，杜绝与个人签订施工合同情况。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．执行《永红街道零星工程公开交易管理办法》，对村庄建设及工业园区维修等零星工程打包进行招投标程序，确定年度服务商，目前招投标已完成。</w:t>
            </w:r>
          </w:p>
          <w:p w:rsidR="00C85344" w:rsidRDefault="00C85344" w:rsidP="00DF75CE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  <w:r>
              <w:rPr>
                <w:rFonts w:eastAsia="仿宋_GB2312"/>
                <w:bCs/>
                <w:sz w:val="24"/>
              </w:rPr>
              <w:t>．进一步加强对零星工程的管理，严格按照上级要求做到诚实信用、公开、公平、公正原则，分级负责责任到人，若发现违规操作行为，及时上报街道管理小组办公室。</w:t>
            </w:r>
          </w:p>
        </w:tc>
        <w:tc>
          <w:tcPr>
            <w:tcW w:w="283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cs="Times New Roman"/>
                <w:bCs/>
              </w:rPr>
              <w:t>现所有工程签订合同均已按照《永红街道零星工程公开交易管理办法》执行。</w:t>
            </w:r>
          </w:p>
        </w:tc>
        <w:tc>
          <w:tcPr>
            <w:tcW w:w="1149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陈文杰</w:t>
            </w:r>
          </w:p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（蒋文斌）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C85344" w:rsidRDefault="00C85344" w:rsidP="00DF75CE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</w:p>
        </w:tc>
      </w:tr>
    </w:tbl>
    <w:p w:rsidR="00C85344" w:rsidRDefault="00C85344" w:rsidP="00C85344">
      <w:pPr>
        <w:spacing w:before="312" w:after="312"/>
      </w:pPr>
    </w:p>
    <w:p w:rsidR="00251332" w:rsidRPr="00C85344" w:rsidRDefault="00251332" w:rsidP="00C85344"/>
    <w:sectPr w:rsidR="00251332" w:rsidRPr="00C85344" w:rsidSect="00515C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74" w:bottom="1701" w:left="1588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018" w:rsidRDefault="00E22018" w:rsidP="006144ED">
      <w:r>
        <w:separator/>
      </w:r>
    </w:p>
  </w:endnote>
  <w:endnote w:type="continuationSeparator" w:id="1">
    <w:p w:rsidR="00E22018" w:rsidRDefault="00E22018" w:rsidP="00614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6611"/>
      <w:docPartObj>
        <w:docPartGallery w:val="Page Numbers (Bottom of Page)"/>
        <w:docPartUnique/>
      </w:docPartObj>
    </w:sdtPr>
    <w:sdtContent>
      <w:p w:rsidR="006144ED" w:rsidRDefault="006144ED">
        <w:pPr>
          <w:pStyle w:val="a4"/>
        </w:pPr>
        <w:r w:rsidRPr="006144ED">
          <w:rPr>
            <w:rFonts w:ascii="宋体" w:hAnsi="宋体" w:hint="eastAsia"/>
            <w:sz w:val="28"/>
            <w:szCs w:val="28"/>
          </w:rPr>
          <w:t xml:space="preserve">— </w:t>
        </w:r>
        <w:r w:rsidR="00E65B1A" w:rsidRPr="006144ED">
          <w:rPr>
            <w:rFonts w:ascii="宋体" w:hAnsi="宋体"/>
            <w:sz w:val="28"/>
            <w:szCs w:val="28"/>
          </w:rPr>
          <w:fldChar w:fldCharType="begin"/>
        </w:r>
        <w:r w:rsidRPr="006144ED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E65B1A" w:rsidRPr="006144ED">
          <w:rPr>
            <w:rFonts w:ascii="宋体" w:hAnsi="宋体"/>
            <w:sz w:val="28"/>
            <w:szCs w:val="28"/>
          </w:rPr>
          <w:fldChar w:fldCharType="separate"/>
        </w:r>
        <w:r w:rsidR="00EE21AA" w:rsidRPr="00EE21AA">
          <w:rPr>
            <w:rFonts w:ascii="宋体" w:hAnsi="宋体"/>
            <w:noProof/>
            <w:sz w:val="28"/>
            <w:szCs w:val="28"/>
            <w:lang w:val="zh-CN"/>
          </w:rPr>
          <w:t>8</w:t>
        </w:r>
        <w:r w:rsidR="00E65B1A" w:rsidRPr="006144ED">
          <w:rPr>
            <w:rFonts w:ascii="宋体" w:hAnsi="宋体"/>
            <w:sz w:val="28"/>
            <w:szCs w:val="28"/>
          </w:rPr>
          <w:fldChar w:fldCharType="end"/>
        </w:r>
        <w:r w:rsidRPr="006144ED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  <w:p w:rsidR="006144ED" w:rsidRDefault="006144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6594"/>
      <w:docPartObj>
        <w:docPartGallery w:val="Page Numbers (Bottom of Page)"/>
        <w:docPartUnique/>
      </w:docPartObj>
    </w:sdtPr>
    <w:sdtContent>
      <w:p w:rsidR="006144ED" w:rsidRDefault="006144ED">
        <w:pPr>
          <w:pStyle w:val="a4"/>
          <w:jc w:val="right"/>
        </w:pPr>
        <w:r w:rsidRPr="006144ED">
          <w:rPr>
            <w:rFonts w:ascii="宋体" w:hAnsi="宋体" w:hint="eastAsia"/>
            <w:sz w:val="28"/>
            <w:szCs w:val="28"/>
          </w:rPr>
          <w:t xml:space="preserve">— </w:t>
        </w:r>
        <w:r w:rsidR="00E65B1A" w:rsidRPr="006144ED">
          <w:rPr>
            <w:rFonts w:ascii="宋体" w:hAnsi="宋体"/>
            <w:sz w:val="28"/>
            <w:szCs w:val="28"/>
          </w:rPr>
          <w:fldChar w:fldCharType="begin"/>
        </w:r>
        <w:r w:rsidRPr="006144ED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E65B1A" w:rsidRPr="006144ED">
          <w:rPr>
            <w:rFonts w:ascii="宋体" w:hAnsi="宋体"/>
            <w:sz w:val="28"/>
            <w:szCs w:val="28"/>
          </w:rPr>
          <w:fldChar w:fldCharType="separate"/>
        </w:r>
        <w:r w:rsidR="00EE21AA" w:rsidRPr="00EE21AA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E65B1A" w:rsidRPr="006144ED">
          <w:rPr>
            <w:rFonts w:ascii="宋体" w:hAnsi="宋体"/>
            <w:sz w:val="28"/>
            <w:szCs w:val="28"/>
          </w:rPr>
          <w:fldChar w:fldCharType="end"/>
        </w:r>
        <w:r w:rsidRPr="006144ED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  <w:p w:rsidR="006144ED" w:rsidRDefault="006144E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7B" w:rsidRDefault="00B629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018" w:rsidRDefault="00E22018" w:rsidP="006144ED">
      <w:r>
        <w:separator/>
      </w:r>
    </w:p>
  </w:footnote>
  <w:footnote w:type="continuationSeparator" w:id="1">
    <w:p w:rsidR="00E22018" w:rsidRDefault="00E22018" w:rsidP="00614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7B" w:rsidRDefault="00B6297B" w:rsidP="00B629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7B" w:rsidRDefault="00B6297B" w:rsidP="00B6297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7B" w:rsidRDefault="00B629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4ED"/>
    <w:rsid w:val="000908E7"/>
    <w:rsid w:val="000B50F6"/>
    <w:rsid w:val="000D631E"/>
    <w:rsid w:val="0022357F"/>
    <w:rsid w:val="00251332"/>
    <w:rsid w:val="00287BBF"/>
    <w:rsid w:val="0035125C"/>
    <w:rsid w:val="0036140F"/>
    <w:rsid w:val="004359B4"/>
    <w:rsid w:val="00515C8F"/>
    <w:rsid w:val="005B0670"/>
    <w:rsid w:val="006144ED"/>
    <w:rsid w:val="006F57B2"/>
    <w:rsid w:val="007168D8"/>
    <w:rsid w:val="007354CA"/>
    <w:rsid w:val="00876529"/>
    <w:rsid w:val="008F3BCF"/>
    <w:rsid w:val="00911E68"/>
    <w:rsid w:val="00957551"/>
    <w:rsid w:val="00B6297B"/>
    <w:rsid w:val="00C55C40"/>
    <w:rsid w:val="00C85344"/>
    <w:rsid w:val="00D95585"/>
    <w:rsid w:val="00DE7CAB"/>
    <w:rsid w:val="00E22018"/>
    <w:rsid w:val="00E65B1A"/>
    <w:rsid w:val="00EE21AA"/>
    <w:rsid w:val="00FD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afterLines="100" w:line="7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ED"/>
    <w:pPr>
      <w:widowControl w:val="0"/>
      <w:spacing w:beforeLines="0" w:afterLines="0" w:line="240" w:lineRule="auto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6144ED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61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4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4ED"/>
    <w:rPr>
      <w:rFonts w:ascii="Times New Roman" w:eastAsia="宋体" w:hAnsi="Times New Roman" w:cs="Times New Roman"/>
      <w:sz w:val="18"/>
      <w:szCs w:val="18"/>
    </w:rPr>
  </w:style>
  <w:style w:type="character" w:customStyle="1" w:styleId="font61">
    <w:name w:val="font61"/>
    <w:basedOn w:val="a0"/>
    <w:qFormat/>
    <w:rsid w:val="00515C8F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Normal (Web)"/>
    <w:basedOn w:val="a"/>
    <w:link w:val="Char1"/>
    <w:qFormat/>
    <w:rsid w:val="000908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普通(网站) Char"/>
    <w:link w:val="a5"/>
    <w:qFormat/>
    <w:rsid w:val="000908E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573</Words>
  <Characters>3269</Characters>
  <Application>Microsoft Office Word</Application>
  <DocSecurity>0</DocSecurity>
  <Lines>27</Lines>
  <Paragraphs>7</Paragraphs>
  <ScaleCrop>false</ScaleCrop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ghj</dc:creator>
  <cp:lastModifiedBy>ghj</cp:lastModifiedBy>
  <cp:revision>9</cp:revision>
  <dcterms:created xsi:type="dcterms:W3CDTF">2021-10-27T07:09:00Z</dcterms:created>
  <dcterms:modified xsi:type="dcterms:W3CDTF">2021-11-02T02:55:00Z</dcterms:modified>
</cp:coreProperties>
</file>