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45</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r>
        <w:rPr>
          <w:rFonts w:hint="eastAsia" w:ascii="仿宋_GB2312" w:hAnsi="Calibri" w:eastAsia="仿宋_GB2312"/>
          <w:sz w:val="32"/>
          <w:szCs w:val="32"/>
        </w:rPr>
        <w:t>，</w:t>
      </w:r>
      <w:r>
        <w:rPr>
          <w:rFonts w:hint="eastAsia" w:ascii="仿宋_GB2312" w:hAnsi="Calibri" w:eastAsia="仿宋_GB2312"/>
          <w:sz w:val="32"/>
          <w:szCs w:val="32"/>
          <w:lang w:val="en-US" w:eastAsia="zh-CN"/>
        </w:rPr>
        <w:t>壮</w:t>
      </w:r>
      <w:r>
        <w:rPr>
          <w:rFonts w:hint="eastAsia" w:ascii="仿宋_GB2312" w:hAnsi="Calibri" w:eastAsia="仿宋_GB2312"/>
          <w:sz w:val="32"/>
          <w:szCs w:val="32"/>
        </w:rPr>
        <w:t>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16</w:t>
      </w:r>
      <w:r>
        <w:rPr>
          <w:rFonts w:hint="eastAsia" w:ascii="仿宋_GB2312" w:hAnsi="Calibri" w:eastAsia="仿宋_GB2312"/>
          <w:sz w:val="32"/>
          <w:szCs w:val="32"/>
        </w:rPr>
        <w:t>日向本机关申请行政复议，本机关依法予以受理。本案现已复议终结。</w:t>
      </w:r>
    </w:p>
    <w:p>
      <w:pPr>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申请人请求：一</w:t>
      </w:r>
      <w:r>
        <w:rPr>
          <w:rFonts w:hint="eastAsia" w:ascii="仿宋_GB2312" w:hAnsi="Calibri" w:eastAsia="仿宋_GB2312"/>
          <w:sz w:val="32"/>
          <w:szCs w:val="32"/>
          <w:lang w:eastAsia="zh-CN"/>
        </w:rPr>
        <w:t>：</w:t>
      </w:r>
      <w:r>
        <w:rPr>
          <w:rFonts w:hint="eastAsia" w:ascii="仿宋_GB2312" w:hAnsi="Calibri" w:eastAsia="仿宋_GB2312"/>
          <w:sz w:val="32"/>
          <w:szCs w:val="32"/>
        </w:rPr>
        <w:t>撤销被申请人在12315平台上，于 2021-08-25对于举报编号</w:t>
      </w:r>
      <w:r>
        <w:rPr>
          <w:rFonts w:hint="eastAsia" w:ascii="仿宋_GB2312" w:hAnsi="Calibri" w:eastAsia="仿宋_GB2312"/>
          <w:sz w:val="32"/>
          <w:szCs w:val="32"/>
          <w:lang w:eastAsia="zh-CN"/>
        </w:rPr>
        <w:t>：某</w:t>
      </w:r>
      <w:r>
        <w:rPr>
          <w:rFonts w:hint="eastAsia" w:ascii="仿宋_GB2312" w:hAnsi="Calibri" w:eastAsia="仿宋_GB2312"/>
          <w:sz w:val="32"/>
          <w:szCs w:val="32"/>
        </w:rPr>
        <w:t>的案件做出的处理结果，责令被申请人依据《市场监督管理局投诉举报暂行办法》、《市场监督管理行政处罚暂行办法》之全面公平公正公开、程序合法的原则，继续履行未完全履行之市场监督管理的职责，二</w:t>
      </w:r>
      <w:r>
        <w:rPr>
          <w:rFonts w:hint="eastAsia" w:ascii="仿宋_GB2312" w:hAnsi="Calibri" w:eastAsia="仿宋_GB2312"/>
          <w:sz w:val="32"/>
          <w:szCs w:val="32"/>
          <w:lang w:eastAsia="zh-CN"/>
        </w:rPr>
        <w:t>：</w:t>
      </w:r>
      <w:r>
        <w:rPr>
          <w:rFonts w:hint="eastAsia" w:ascii="仿宋_GB2312" w:hAnsi="Calibri" w:eastAsia="仿宋_GB2312"/>
          <w:sz w:val="32"/>
          <w:szCs w:val="32"/>
        </w:rPr>
        <w:t>要求被申请人对申请人的举报问题重新认真调查，并依法处理，依法限期重新做出书面的具体行政答复，维护消费者的合法权益。</w:t>
      </w:r>
    </w:p>
    <w:p>
      <w:pPr>
        <w:ind w:firstLine="640" w:firstLineChars="200"/>
        <w:rPr>
          <w:rFonts w:hint="eastAsia" w:ascii="仿宋_GB2312" w:hAnsi="Calibri" w:eastAsia="仿宋_GB2312"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申请人称：申请人</w:t>
      </w:r>
      <w:r>
        <w:rPr>
          <w:rFonts w:hint="eastAsia" w:ascii="仿宋_GB2312" w:hAnsi="Calibri" w:eastAsia="仿宋_GB2312"/>
          <w:sz w:val="32"/>
          <w:szCs w:val="32"/>
          <w:lang w:val="en-US" w:eastAsia="zh-CN"/>
        </w:rPr>
        <w:t>在</w:t>
      </w:r>
      <w:r>
        <w:rPr>
          <w:rFonts w:hint="eastAsia" w:ascii="仿宋_GB2312" w:hAnsi="Calibri" w:eastAsia="仿宋_GB2312"/>
          <w:sz w:val="32"/>
          <w:szCs w:val="32"/>
        </w:rPr>
        <w:t>12315平台上，于2021-08-24，实名举报钟楼区邹区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经营部销售的商品有质量不符合国家安全标准的行为，并上传附件涵盖了所有证据。举报内容:本人因生活所需，在2021-8-13在拼多多花费8.85元购买固定式吸顶灯灯具白色，【无橡木框】圆22CM13瓦高亮白光-22厘米-13瓦-1件，该销售公司营业执照公示信息为</w:t>
      </w:r>
      <w:r>
        <w:rPr>
          <w:rFonts w:hint="eastAsia" w:ascii="仿宋_GB2312" w:hAnsi="Calibri" w:eastAsia="仿宋_GB2312"/>
          <w:sz w:val="32"/>
          <w:szCs w:val="32"/>
          <w:lang w:eastAsia="zh-CN"/>
        </w:rPr>
        <w:t>：</w:t>
      </w:r>
      <w:r>
        <w:rPr>
          <w:rFonts w:hint="eastAsia" w:ascii="仿宋_GB2312" w:hAnsi="Calibri" w:eastAsia="仿宋_GB2312"/>
          <w:sz w:val="32"/>
          <w:szCs w:val="32"/>
        </w:rPr>
        <w:t>钟楼区邹区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灯具经营部，该销售公司开设的店铺名称为</w:t>
      </w:r>
      <w:r>
        <w:rPr>
          <w:rFonts w:hint="eastAsia" w:ascii="仿宋_GB2312" w:hAnsi="Calibri" w:eastAsia="仿宋_GB2312"/>
          <w:sz w:val="32"/>
          <w:szCs w:val="32"/>
          <w:lang w:eastAsia="zh-CN"/>
        </w:rPr>
        <w:t>：某</w:t>
      </w:r>
      <w:r>
        <w:rPr>
          <w:rFonts w:hint="eastAsia" w:ascii="仿宋_GB2312" w:hAnsi="Calibri" w:eastAsia="仿宋_GB2312"/>
          <w:sz w:val="32"/>
          <w:szCs w:val="32"/>
        </w:rPr>
        <w:t>华灯初上，使用后发现商品存在质量造假掺假不符合国家强制管理规定行为，以此充好，欺诈消费者。本人依据《市场监督管理投诉举报处理暂行办法》请求贵单位在法定的工作日内对该公司的涉案产品进行调查，并要求该公司依法对本次购买的产品提供依据嵌入式灯具、LED镇流器的相关检测报告。并将处理结果和相关的产品证明报告等以12315平台网站文字回复和书面邮寄信函回复二种方式回复本人，以便本人行政复议和起诉维权之用。。被申请人于2021-08-25做出立案行政行为，告知内容</w:t>
      </w:r>
      <w:r>
        <w:rPr>
          <w:rFonts w:hint="eastAsia" w:ascii="仿宋_GB2312" w:hAnsi="Calibri" w:eastAsia="仿宋_GB2312"/>
          <w:sz w:val="32"/>
          <w:szCs w:val="32"/>
          <w:lang w:eastAsia="zh-CN"/>
        </w:rPr>
        <w:t>：</w:t>
      </w:r>
      <w:r>
        <w:rPr>
          <w:rFonts w:hint="eastAsia" w:ascii="仿宋_GB2312" w:hAnsi="Calibri" w:eastAsia="仿宋_GB2312"/>
          <w:sz w:val="32"/>
          <w:szCs w:val="32"/>
        </w:rPr>
        <w:t>经审查，符合立案条件，决定立案。。然后又于2021-08-30作出的处理完成的回复“经查，当事人钟楼区邹区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灯具经营部登记经营地址为拼多多平台</w:t>
      </w:r>
      <w:r>
        <w:rPr>
          <w:rFonts w:hint="eastAsia" w:ascii="仿宋_GB2312" w:hAnsi="Calibri" w:eastAsia="仿宋_GB2312"/>
          <w:sz w:val="32"/>
          <w:szCs w:val="32"/>
          <w:lang w:eastAsia="zh-CN"/>
        </w:rPr>
        <w:t>：</w:t>
      </w:r>
      <w:r>
        <w:rPr>
          <w:rFonts w:hint="eastAsia" w:ascii="仿宋_GB2312" w:hAnsi="Calibri" w:eastAsia="仿宋_GB2312"/>
          <w:sz w:val="32"/>
          <w:szCs w:val="32"/>
        </w:rPr>
        <w:t>https://shop.pinduoduo.com/dxdmvKNk，我局无法查找到当事人，我局已将该案件线索依法移送拼多多平台所在地上海市长宁区市场监督管理局。”。对被申请人以上答复，申请人认为</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1</w:t>
      </w:r>
      <w:r>
        <w:rPr>
          <w:rFonts w:hint="eastAsia" w:ascii="仿宋_GB2312" w:hAnsi="Calibri" w:eastAsia="仿宋_GB2312"/>
          <w:sz w:val="32"/>
          <w:szCs w:val="32"/>
        </w:rPr>
        <w:t>、《市场监督管理行政处罚程序暂行规定》第十七条中规定，是否立案需要市场监督管理局负责人做出批复和决定。但被申请人既未提供不予立案的审批表，也未提供市场监督管理局负责人签署的不予立案凭证。申请人认为，被申请人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找不到人，申请人认为</w:t>
      </w:r>
      <w:r>
        <w:rPr>
          <w:rFonts w:hint="eastAsia" w:ascii="仿宋_GB2312" w:hAnsi="Calibri" w:eastAsia="仿宋_GB2312"/>
          <w:sz w:val="32"/>
          <w:szCs w:val="32"/>
          <w:lang w:eastAsia="zh-CN"/>
        </w:rPr>
        <w:t>：</w:t>
      </w:r>
      <w:r>
        <w:rPr>
          <w:rFonts w:hint="eastAsia" w:ascii="仿宋_GB2312" w:hAnsi="Calibri" w:eastAsia="仿宋_GB2312"/>
          <w:sz w:val="32"/>
          <w:szCs w:val="32"/>
        </w:rPr>
        <w:t>《中华人民共和国企业法人登记管理条例》第四条</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管理部门是企业法人登记和营业登记的主管机关。《中华人民共和国企业法人登记管理条例施行细则》第六条，这两条法规明确了市场监督管理部门作为主管机关的职责原则。《中华人民共和国企业法人登记管理条例施行细则》第五十六条</w:t>
      </w:r>
      <w:r>
        <w:rPr>
          <w:rFonts w:hint="eastAsia" w:ascii="仿宋_GB2312" w:hAnsi="Calibri" w:eastAsia="仿宋_GB2312"/>
          <w:sz w:val="32"/>
          <w:szCs w:val="32"/>
          <w:lang w:eastAsia="zh-CN"/>
        </w:rPr>
        <w:t>（</w:t>
      </w:r>
      <w:r>
        <w:rPr>
          <w:rFonts w:hint="eastAsia" w:ascii="仿宋_GB2312" w:hAnsi="Calibri" w:eastAsia="仿宋_GB2312"/>
          <w:sz w:val="32"/>
          <w:szCs w:val="32"/>
        </w:rPr>
        <w:t>一</w:t>
      </w:r>
      <w:r>
        <w:rPr>
          <w:rFonts w:hint="eastAsia" w:ascii="仿宋_GB2312" w:hAnsi="Calibri" w:eastAsia="仿宋_GB2312"/>
          <w:sz w:val="32"/>
          <w:szCs w:val="32"/>
          <w:lang w:eastAsia="zh-CN"/>
        </w:rPr>
        <w:t>）（</w:t>
      </w:r>
      <w:r>
        <w:rPr>
          <w:rFonts w:hint="eastAsia" w:ascii="仿宋_GB2312" w:hAnsi="Calibri" w:eastAsia="仿宋_GB2312"/>
          <w:sz w:val="32"/>
          <w:szCs w:val="32"/>
        </w:rPr>
        <w:t>三</w:t>
      </w:r>
      <w:r>
        <w:rPr>
          <w:rFonts w:hint="eastAsia" w:ascii="仿宋_GB2312" w:hAnsi="Calibri" w:eastAsia="仿宋_GB2312"/>
          <w:sz w:val="32"/>
          <w:szCs w:val="32"/>
          <w:lang w:eastAsia="zh-CN"/>
        </w:rPr>
        <w:t>）</w:t>
      </w:r>
      <w:r>
        <w:rPr>
          <w:rFonts w:hint="eastAsia" w:ascii="仿宋_GB2312" w:hAnsi="Calibri" w:eastAsia="仿宋_GB2312"/>
          <w:sz w:val="32"/>
          <w:szCs w:val="32"/>
        </w:rPr>
        <w:t>，此法规明确了市场监督管理管理部门对于企业的开业、变更和注销登记的监督管理的细则。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w:t>
      </w:r>
      <w:r>
        <w:rPr>
          <w:rFonts w:hint="eastAsia" w:ascii="仿宋_GB2312" w:hAnsi="Calibri" w:eastAsia="仿宋_GB2312"/>
          <w:sz w:val="32"/>
          <w:szCs w:val="32"/>
          <w:lang w:eastAsia="zh-CN"/>
        </w:rPr>
        <w:t>（</w:t>
      </w:r>
      <w:r>
        <w:rPr>
          <w:rFonts w:hint="eastAsia" w:ascii="仿宋_GB2312" w:hAnsi="Calibri" w:eastAsia="仿宋_GB2312"/>
          <w:sz w:val="32"/>
          <w:szCs w:val="32"/>
        </w:rPr>
        <w:t>二</w:t>
      </w:r>
      <w:r>
        <w:rPr>
          <w:rFonts w:hint="eastAsia" w:ascii="仿宋_GB2312" w:hAnsi="Calibri" w:eastAsia="仿宋_GB2312"/>
          <w:sz w:val="32"/>
          <w:szCs w:val="32"/>
          <w:lang w:eastAsia="zh-CN"/>
        </w:rPr>
        <w:t>）</w:t>
      </w:r>
      <w:r>
        <w:rPr>
          <w:rFonts w:hint="eastAsia" w:ascii="仿宋_GB2312" w:hAnsi="Calibri" w:eastAsia="仿宋_GB2312"/>
          <w:sz w:val="32"/>
          <w:szCs w:val="32"/>
        </w:rPr>
        <w:t>，而被申请人也没有履行《中华人民共和国企业法人登记管理条例》第十七条的的监管职责。同时《中华人民共和国企业法人登记管理条例施行细则》第六十条</w:t>
      </w:r>
      <w:r>
        <w:rPr>
          <w:rFonts w:hint="eastAsia" w:ascii="仿宋_GB2312" w:hAnsi="Calibri" w:eastAsia="仿宋_GB2312"/>
          <w:sz w:val="32"/>
          <w:szCs w:val="32"/>
          <w:lang w:eastAsia="zh-CN"/>
        </w:rPr>
        <w:t>（</w:t>
      </w:r>
      <w:r>
        <w:rPr>
          <w:rFonts w:hint="eastAsia" w:ascii="仿宋_GB2312" w:hAnsi="Calibri" w:eastAsia="仿宋_GB2312"/>
          <w:sz w:val="32"/>
          <w:szCs w:val="32"/>
        </w:rPr>
        <w:t>三</w:t>
      </w:r>
      <w:r>
        <w:rPr>
          <w:rFonts w:hint="eastAsia" w:ascii="仿宋_GB2312" w:hAnsi="Calibri" w:eastAsia="仿宋_GB2312"/>
          <w:sz w:val="32"/>
          <w:szCs w:val="32"/>
          <w:lang w:eastAsia="zh-CN"/>
        </w:rPr>
        <w:t>）</w:t>
      </w:r>
      <w:r>
        <w:rPr>
          <w:rFonts w:hint="eastAsia" w:ascii="仿宋_GB2312" w:hAnsi="Calibri" w:eastAsia="仿宋_GB2312"/>
          <w:sz w:val="32"/>
          <w:szCs w:val="32"/>
        </w:rPr>
        <w:t>也明确了市场监督管理局对监管企业此违法行为的处理规则。企业找不到人就是营业执照变更、异地经营。但是没有进行变更登记，被申请人在监管什么?监管职责哪里去了?申请人在12315上提交的举报材里有明确的被举报人的店铺各种信息、店铺联系方式等，被举报人至今仍然在网购平台上继续销售。申请人完全可以通过网络店铺联系商家，甚至是举报材料里面快递照片的被举报人发货电话联系被举报人。难道被申请人是坐在办公室拍脑袋随意回复、复制粘贴的吗?同时《企业经营异常名录管理暂行办法》第九条</w:t>
      </w:r>
      <w:r>
        <w:rPr>
          <w:rFonts w:hint="eastAsia" w:ascii="仿宋_GB2312" w:hAnsi="Calibri" w:eastAsia="仿宋_GB2312"/>
          <w:sz w:val="32"/>
          <w:szCs w:val="32"/>
          <w:lang w:eastAsia="zh-CN"/>
        </w:rPr>
        <w:t>：</w:t>
      </w:r>
      <w:r>
        <w:rPr>
          <w:rFonts w:hint="eastAsia" w:ascii="仿宋_GB2312" w:hAnsi="Calibri" w:eastAsia="仿宋_GB2312"/>
          <w:sz w:val="32"/>
          <w:szCs w:val="32"/>
        </w:rPr>
        <w:t>工商行政管理部门在依法履职过程中通过登记的住所或者经营场所无法与企业取得联系的，应当自查实之日起10个工作日内作出将其列入经营异常名录的决定，并予以公示。但是</w:t>
      </w:r>
      <w:r>
        <w:rPr>
          <w:rFonts w:hint="eastAsia" w:ascii="仿宋_GB2312" w:hAnsi="Calibri" w:eastAsia="仿宋_GB2312"/>
          <w:sz w:val="32"/>
          <w:szCs w:val="32"/>
          <w:lang w:val="en-US" w:eastAsia="zh-CN"/>
        </w:rPr>
        <w:t>截止</w:t>
      </w:r>
      <w:r>
        <w:rPr>
          <w:rFonts w:hint="eastAsia" w:ascii="仿宋_GB2312" w:hAnsi="Calibri" w:eastAsia="仿宋_GB2312"/>
          <w:sz w:val="32"/>
          <w:szCs w:val="32"/>
        </w:rPr>
        <w:t>今日，经国家企业信用公示网(http://www.gsxt.gov.cn/index.htm1)查询得知被申请人并没有履行该规定的职责，并未对本次案件进行列异和公示。并且，依据《市场监督管理行政处罚程序暂行规定》第四十三条</w:t>
      </w:r>
      <w:r>
        <w:rPr>
          <w:rFonts w:hint="eastAsia" w:ascii="仿宋_GB2312" w:hAnsi="Calibri" w:eastAsia="仿宋_GB2312"/>
          <w:sz w:val="32"/>
          <w:szCs w:val="32"/>
          <w:lang w:eastAsia="zh-CN"/>
        </w:rPr>
        <w:t>（</w:t>
      </w:r>
      <w:r>
        <w:rPr>
          <w:rFonts w:hint="eastAsia" w:ascii="仿宋_GB2312" w:hAnsi="Calibri" w:eastAsia="仿宋_GB2312"/>
          <w:sz w:val="32"/>
          <w:szCs w:val="32"/>
        </w:rPr>
        <w:t>四</w:t>
      </w:r>
      <w:r>
        <w:rPr>
          <w:rFonts w:hint="eastAsia" w:ascii="仿宋_GB2312" w:hAnsi="Calibri" w:eastAsia="仿宋_GB2312"/>
          <w:sz w:val="32"/>
          <w:szCs w:val="32"/>
          <w:lang w:eastAsia="zh-CN"/>
        </w:rPr>
        <w:t>）</w:t>
      </w:r>
      <w:r>
        <w:rPr>
          <w:rFonts w:hint="eastAsia" w:ascii="仿宋_GB2312" w:hAnsi="Calibri" w:eastAsia="仿宋_GB2312"/>
          <w:sz w:val="32"/>
          <w:szCs w:val="32"/>
        </w:rPr>
        <w:t>因当事人下落不明致使案件暂时无法调查的</w:t>
      </w:r>
      <w:r>
        <w:rPr>
          <w:rFonts w:hint="eastAsia" w:ascii="仿宋_GB2312" w:hAnsi="Calibri" w:eastAsia="仿宋_GB2312"/>
          <w:sz w:val="32"/>
          <w:szCs w:val="32"/>
          <w:lang w:eastAsia="zh-CN"/>
        </w:rPr>
        <w:t>：</w:t>
      </w:r>
      <w:r>
        <w:rPr>
          <w:rFonts w:hint="eastAsia" w:ascii="仿宋_GB2312" w:hAnsi="Calibri" w:eastAsia="仿宋_GB2312"/>
          <w:sz w:val="32"/>
          <w:szCs w:val="32"/>
        </w:rPr>
        <w:t>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 对有下列行为的企业和经营单位，登记主管机关作出如下处罚，可以单处，也可以并处</w:t>
      </w:r>
      <w:r>
        <w:rPr>
          <w:rFonts w:hint="eastAsia" w:ascii="仿宋_GB2312" w:hAnsi="Calibri" w:eastAsia="仿宋_GB2312"/>
          <w:sz w:val="32"/>
          <w:szCs w:val="32"/>
          <w:lang w:eastAsia="zh-CN"/>
        </w:rPr>
        <w:t>：</w:t>
      </w:r>
      <w:r>
        <w:rPr>
          <w:rFonts w:hint="eastAsia" w:ascii="仿宋_GB2312" w:hAnsi="Calibri" w:eastAsia="仿宋_GB2312"/>
          <w:sz w:val="32"/>
          <w:szCs w:val="32"/>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r>
        <w:rPr>
          <w:rFonts w:hint="eastAsia" w:ascii="仿宋_GB2312" w:hAnsi="Calibri" w:eastAsia="仿宋_GB2312"/>
          <w:sz w:val="32"/>
          <w:szCs w:val="32"/>
          <w:lang w:eastAsia="zh-CN"/>
        </w:rPr>
        <w:t>……</w:t>
      </w:r>
      <w:r>
        <w:rPr>
          <w:rFonts w:hint="eastAsia" w:ascii="仿宋_GB2312" w:hAnsi="Calibri" w:eastAsia="仿宋_GB2312"/>
          <w:sz w:val="32"/>
          <w:szCs w:val="32"/>
        </w:rPr>
        <w:t>对擅自改变经营地址找不到人的企业进行行政处罚。申请人认为被申请人未履行《市场监督管理投诉举报处理暂行办法》第五条、</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市场监督管理行政处罚程序暂行规定</w:t>
      </w:r>
      <w:r>
        <w:rPr>
          <w:rFonts w:hint="eastAsia" w:ascii="仿宋_GB2312" w:hAnsi="Calibri" w:eastAsia="仿宋_GB2312"/>
          <w:sz w:val="32"/>
          <w:szCs w:val="32"/>
          <w:lang w:eastAsia="zh-CN"/>
        </w:rPr>
        <w:t>》</w:t>
      </w:r>
      <w:r>
        <w:rPr>
          <w:rFonts w:hint="eastAsia" w:ascii="仿宋_GB2312" w:hAnsi="Calibri" w:eastAsia="仿宋_GB2312"/>
          <w:sz w:val="32"/>
          <w:szCs w:val="32"/>
        </w:rPr>
        <w:t>第十八条中的的法定职责。被申请人作为市场监督管理机关未全面、公平、公开、公正履行职责。申请人认为被申请人未履行《市场监督管理投诉举报处理暂行办法</w:t>
      </w:r>
      <w:r>
        <w:rPr>
          <w:rFonts w:hint="eastAsia" w:ascii="仿宋_GB2312" w:hAnsi="Calibri" w:eastAsia="仿宋_GB2312"/>
          <w:sz w:val="32"/>
          <w:szCs w:val="32"/>
          <w:lang w:eastAsia="zh-CN"/>
        </w:rPr>
        <w:t>》</w:t>
      </w:r>
      <w:r>
        <w:rPr>
          <w:rFonts w:hint="eastAsia" w:ascii="仿宋_GB2312" w:hAnsi="Calibri" w:eastAsia="仿宋_GB2312"/>
          <w:sz w:val="32"/>
          <w:szCs w:val="32"/>
        </w:rPr>
        <w:t>第五条、</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市场监督管理行政处罚程序暂行规定</w:t>
      </w:r>
      <w:r>
        <w:rPr>
          <w:rFonts w:hint="eastAsia" w:ascii="仿宋_GB2312" w:hAnsi="Calibri" w:eastAsia="仿宋_GB2312"/>
          <w:sz w:val="32"/>
          <w:szCs w:val="32"/>
          <w:lang w:eastAsia="zh-CN"/>
        </w:rPr>
        <w:t>》</w:t>
      </w:r>
      <w:r>
        <w:rPr>
          <w:rFonts w:hint="eastAsia" w:ascii="仿宋_GB2312" w:hAnsi="Calibri" w:eastAsia="仿宋_GB2312"/>
          <w:sz w:val="32"/>
          <w:szCs w:val="32"/>
        </w:rPr>
        <w:t>第十八条中的的法定职责。被申请人作为市场监督管理机关未全面、公平、公开、公正履行职责。</w:t>
      </w:r>
      <w:r>
        <w:rPr>
          <w:rFonts w:hint="eastAsia" w:ascii="仿宋_GB2312" w:hAnsi="Calibri" w:eastAsia="仿宋_GB2312"/>
          <w:sz w:val="32"/>
          <w:szCs w:val="32"/>
          <w:lang w:val="en-US" w:eastAsia="zh-CN"/>
        </w:rPr>
        <w:t>依据</w:t>
      </w:r>
      <w:r>
        <w:rPr>
          <w:rFonts w:hint="eastAsia" w:ascii="仿宋_GB2312" w:hAnsi="Calibri" w:eastAsia="仿宋_GB2312"/>
          <w:sz w:val="32"/>
          <w:szCs w:val="32"/>
        </w:rPr>
        <w:t>《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被申请人违反了《市场监督管理投诉举报处理暂行办法》第五条</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局行政处罚暂定办法》第十八条、第二十条、第二十七条、第二十九条的原则。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依据《中华人民共和国消费者权益保护法》和《中华人民共和国产品质量法》，被申请人对此举报不立案的行政行为将导致申请人购买到不符合国家安全标准的商品无法维权、合法权益得不到保障，故此行政行为与申请人在法律上有利害关系。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被申请人称</w:t>
      </w:r>
      <w:r>
        <w:rPr>
          <w:rFonts w:hint="eastAsia" w:ascii="仿宋_GB2312" w:hAnsi="Calibri" w:eastAsia="仿宋_GB2312"/>
          <w:sz w:val="32"/>
          <w:szCs w:val="32"/>
          <w:lang w:eastAsia="zh-CN"/>
        </w:rPr>
        <w:t>：一、被申请人具有处理申请人申诉、举报事项的法定职权。申请人举报其从被举报人钟楼区邹区某灯具经营部经营的拼多多网店：“某 华灯初上”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w:t>
      </w:r>
      <w:r>
        <w:rPr>
          <w:rFonts w:hint="eastAsia" w:ascii="仿宋_GB2312" w:hAnsi="Calibri" w:eastAsia="仿宋_GB2312"/>
          <w:sz w:val="32"/>
          <w:szCs w:val="32"/>
          <w:lang w:eastAsia="zh-CN"/>
        </w:rPr>
        <w:t>4日收到申请人的举报材料，于2021年</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25</w:t>
      </w:r>
      <w:r>
        <w:rPr>
          <w:rFonts w:hint="eastAsia" w:ascii="仿宋_GB2312" w:hAnsi="Calibri" w:eastAsia="仿宋_GB2312"/>
          <w:sz w:val="32"/>
          <w:szCs w:val="32"/>
          <w:lang w:eastAsia="zh-CN"/>
        </w:rPr>
        <w:t>日予以立案。经查，被举报人钟楼区邹区某灯具经营场所：拼多多平台：https∶//shop.pinduoduo.com/dxdmvKNk，无</w:t>
      </w:r>
      <w:r>
        <w:rPr>
          <w:rFonts w:hint="eastAsia" w:ascii="仿宋_GB2312" w:hAnsi="Calibri" w:eastAsia="仿宋_GB2312"/>
          <w:sz w:val="32"/>
          <w:szCs w:val="32"/>
          <w:lang w:val="en-US" w:eastAsia="zh-CN"/>
        </w:rPr>
        <w:t>实体</w:t>
      </w:r>
      <w:r>
        <w:rPr>
          <w:rFonts w:hint="eastAsia" w:ascii="仿宋_GB2312" w:hAnsi="Calibri" w:eastAsia="仿宋_GB2312"/>
          <w:sz w:val="32"/>
          <w:szCs w:val="32"/>
          <w:lang w:eastAsia="zh-CN"/>
        </w:rPr>
        <w:t>经营地址。我局执法人员对被举报人的邮寄发货地址常州市钟楼区邹区镇</w:t>
      </w:r>
      <w:bookmarkStart w:id="0" w:name="_GoBack"/>
      <w:bookmarkEnd w:id="0"/>
      <w:r>
        <w:rPr>
          <w:rFonts w:hint="eastAsia" w:ascii="仿宋_GB2312" w:hAnsi="Calibri" w:eastAsia="仿宋_GB2312"/>
          <w:sz w:val="32"/>
          <w:szCs w:val="32"/>
          <w:lang w:eastAsia="zh-CN"/>
        </w:rPr>
        <w:t>某纸箱厂进行了查找，</w:t>
      </w:r>
      <w:r>
        <w:rPr>
          <w:rFonts w:hint="eastAsia" w:ascii="仿宋_GB2312" w:hAnsi="Calibri" w:eastAsia="仿宋_GB2312"/>
          <w:sz w:val="32"/>
          <w:szCs w:val="32"/>
          <w:lang w:val="en-US" w:eastAsia="zh-CN"/>
        </w:rPr>
        <w:t>该地址</w:t>
      </w:r>
      <w:r>
        <w:rPr>
          <w:rFonts w:hint="eastAsia" w:ascii="仿宋_GB2312" w:hAnsi="Calibri" w:eastAsia="仿宋_GB2312"/>
          <w:sz w:val="32"/>
          <w:szCs w:val="32"/>
          <w:lang w:eastAsia="zh-CN"/>
        </w:rPr>
        <w:t>不存在。被申请人无法查找到被举报人，无法查证被举报人所售 LED灯具是否取得3C认证，被申请人于2021年</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27</w:t>
      </w:r>
      <w:r>
        <w:rPr>
          <w:rFonts w:hint="eastAsia" w:ascii="仿宋_GB2312" w:hAnsi="Calibri" w:eastAsia="仿宋_GB2312"/>
          <w:sz w:val="32"/>
          <w:szCs w:val="32"/>
          <w:lang w:eastAsia="zh-CN"/>
        </w:rPr>
        <w:t>日将该违法线索移送“拼多多”平台所在地上海市长宁区市场监督管理局。另，对于被举报人钟楼区邹区某灯具经营部涉嫌擅自出厂、销售列入目录未经认证的产品的情况，我局已多次告知“拼多多”平台所在地上海市长宁区市场监督管理局，望其依法协助制止其网店违法行为，至今未收到任何回复，被举报人的网店也一直处于正常经营状态。综上，被申请人依法处理举报事项，程序合法，适用法律正确，履行了法定职责，请求复议机关依法驳回申请人的行政复议申请。</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13</w:t>
      </w:r>
      <w:r>
        <w:rPr>
          <w:rFonts w:hint="eastAsia" w:ascii="仿宋_GB2312" w:hAnsi="Calibri" w:eastAsia="仿宋_GB2312"/>
          <w:sz w:val="32"/>
          <w:szCs w:val="32"/>
          <w:lang w:eastAsia="zh-CN"/>
        </w:rPr>
        <w:t>日，申请人向被举报人</w:t>
      </w:r>
      <w:r>
        <w:rPr>
          <w:rFonts w:hint="eastAsia" w:ascii="仿宋_GB2312" w:hAnsi="Calibri" w:eastAsia="仿宋_GB2312"/>
          <w:sz w:val="32"/>
          <w:szCs w:val="32"/>
          <w:lang w:val="en-US" w:eastAsia="zh-CN"/>
        </w:rPr>
        <w:t>钟楼区邹区某灯具经营部</w:t>
      </w:r>
      <w:r>
        <w:rPr>
          <w:rFonts w:hint="eastAsia" w:ascii="仿宋_GB2312" w:hAnsi="Calibri" w:eastAsia="仿宋_GB2312"/>
          <w:sz w:val="32"/>
          <w:szCs w:val="32"/>
          <w:lang w:eastAsia="zh-CN"/>
        </w:rPr>
        <w:t>在</w:t>
      </w:r>
      <w:r>
        <w:rPr>
          <w:rFonts w:hint="eastAsia" w:ascii="仿宋_GB2312" w:hAnsi="Calibri" w:eastAsia="仿宋_GB2312"/>
          <w:sz w:val="32"/>
          <w:szCs w:val="32"/>
          <w:lang w:val="en-US" w:eastAsia="zh-CN"/>
        </w:rPr>
        <w:t>拼多多</w:t>
      </w:r>
      <w:r>
        <w:rPr>
          <w:rFonts w:hint="eastAsia" w:ascii="仿宋_GB2312" w:hAnsi="Calibri" w:eastAsia="仿宋_GB2312"/>
          <w:sz w:val="32"/>
          <w:szCs w:val="32"/>
          <w:lang w:eastAsia="zh-CN"/>
        </w:rPr>
        <w:t>平台开设的</w:t>
      </w:r>
      <w:r>
        <w:rPr>
          <w:rFonts w:hint="eastAsia" w:ascii="仿宋_GB2312" w:hAnsi="Calibri" w:eastAsia="仿宋_GB2312"/>
          <w:sz w:val="32"/>
          <w:szCs w:val="32"/>
          <w:lang w:val="en-US" w:eastAsia="zh-CN"/>
        </w:rPr>
        <w:t>某华灯初上</w:t>
      </w:r>
      <w:r>
        <w:rPr>
          <w:rFonts w:hint="eastAsia" w:ascii="仿宋_GB2312" w:hAnsi="Calibri" w:eastAsia="仿宋_GB2312"/>
          <w:sz w:val="32"/>
          <w:szCs w:val="32"/>
          <w:lang w:eastAsia="zh-CN"/>
        </w:rPr>
        <w:t>购买案涉商品“北欧led客厅灯具简约现代创意马卡龙超薄实木卧室灯房间吸顶灯”1台。</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w:t>
      </w:r>
      <w:r>
        <w:rPr>
          <w:rFonts w:hint="eastAsia" w:ascii="仿宋_GB2312" w:hAnsi="Calibri" w:eastAsia="仿宋_GB2312"/>
          <w:sz w:val="32"/>
          <w:szCs w:val="32"/>
          <w:lang w:eastAsia="zh-CN"/>
        </w:rPr>
        <w:t>4日，被申请人收到申请人的举报材料。</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25</w:t>
      </w:r>
      <w:r>
        <w:rPr>
          <w:rFonts w:hint="eastAsia" w:ascii="仿宋_GB2312" w:hAnsi="Calibri" w:eastAsia="仿宋_GB2312"/>
          <w:sz w:val="32"/>
          <w:szCs w:val="32"/>
          <w:lang w:eastAsia="zh-CN"/>
        </w:rPr>
        <w:t>日，被申请人予以立案。</w:t>
      </w:r>
      <w:r>
        <w:rPr>
          <w:rFonts w:hint="eastAsia" w:ascii="仿宋_GB2312" w:hAnsi="Calibri" w:eastAsia="仿宋_GB2312"/>
          <w:sz w:val="32"/>
          <w:szCs w:val="32"/>
          <w:lang w:val="en-US" w:eastAsia="zh-CN"/>
        </w:rPr>
        <w:t>被申请人查找</w:t>
      </w:r>
      <w:r>
        <w:rPr>
          <w:rFonts w:hint="eastAsia" w:ascii="仿宋_GB2312" w:hAnsi="Calibri" w:eastAsia="仿宋_GB2312"/>
          <w:sz w:val="32"/>
          <w:szCs w:val="32"/>
          <w:lang w:eastAsia="zh-CN"/>
        </w:rPr>
        <w:t>被举报人的邮寄发货地址常州市钟楼区邹区镇某纸箱厂，</w:t>
      </w:r>
      <w:r>
        <w:rPr>
          <w:rFonts w:hint="eastAsia" w:ascii="仿宋_GB2312" w:hAnsi="Calibri" w:eastAsia="仿宋_GB2312"/>
          <w:sz w:val="32"/>
          <w:szCs w:val="32"/>
          <w:lang w:val="en-US" w:eastAsia="zh-CN"/>
        </w:rPr>
        <w:t>该地址</w:t>
      </w:r>
      <w:r>
        <w:rPr>
          <w:rFonts w:hint="eastAsia" w:ascii="仿宋_GB2312" w:hAnsi="Calibri" w:eastAsia="仿宋_GB2312"/>
          <w:sz w:val="32"/>
          <w:szCs w:val="32"/>
          <w:lang w:eastAsia="zh-CN"/>
        </w:rPr>
        <w:t>不存在。</w:t>
      </w:r>
      <w:r>
        <w:rPr>
          <w:rFonts w:hint="eastAsia" w:ascii="仿宋_GB2312" w:hAnsi="Calibri" w:eastAsia="仿宋_GB2312"/>
          <w:sz w:val="32"/>
          <w:szCs w:val="32"/>
          <w:lang w:val="en-US" w:eastAsia="zh-CN"/>
        </w:rPr>
        <w:t>并查询到</w:t>
      </w:r>
      <w:r>
        <w:rPr>
          <w:rFonts w:hint="eastAsia" w:ascii="仿宋_GB2312" w:hAnsi="Calibri" w:eastAsia="仿宋_GB2312"/>
          <w:sz w:val="32"/>
          <w:szCs w:val="32"/>
          <w:lang w:eastAsia="zh-CN"/>
        </w:rPr>
        <w:t>被举报人钟楼区邹区某灯具经营场所：拼多多平台：https∶//shop.pinduoduo.com/dxdmvKNk，无</w:t>
      </w:r>
      <w:r>
        <w:rPr>
          <w:rFonts w:hint="eastAsia" w:ascii="仿宋_GB2312" w:hAnsi="Calibri" w:eastAsia="仿宋_GB2312"/>
          <w:sz w:val="32"/>
          <w:szCs w:val="32"/>
          <w:lang w:val="en-US" w:eastAsia="zh-CN"/>
        </w:rPr>
        <w:t>实体</w:t>
      </w:r>
      <w:r>
        <w:rPr>
          <w:rFonts w:hint="eastAsia" w:ascii="仿宋_GB2312" w:hAnsi="Calibri" w:eastAsia="仿宋_GB2312"/>
          <w:sz w:val="32"/>
          <w:szCs w:val="32"/>
          <w:lang w:eastAsia="zh-CN"/>
        </w:rPr>
        <w:t>经营地址。</w:t>
      </w:r>
      <w:r>
        <w:rPr>
          <w:rFonts w:hint="eastAsia" w:ascii="仿宋_GB2312" w:hAnsi="Calibri" w:eastAsia="仿宋_GB2312"/>
          <w:sz w:val="32"/>
          <w:szCs w:val="32"/>
          <w:lang w:val="en-US" w:eastAsia="zh-CN"/>
        </w:rPr>
        <w:t>因</w:t>
      </w:r>
      <w:r>
        <w:rPr>
          <w:rFonts w:hint="eastAsia" w:ascii="仿宋_GB2312" w:hAnsi="Calibri" w:eastAsia="仿宋_GB2312"/>
          <w:sz w:val="32"/>
          <w:szCs w:val="32"/>
          <w:lang w:eastAsia="zh-CN"/>
        </w:rPr>
        <w:t>被申请人无法查找到被举报人，无法查证被举报人所售 LED灯具是否取得3C认证，被申请人将该违法线索移送“拼多多”平台所在地上海市长宁区市场监督管理局</w:t>
      </w:r>
      <w:r>
        <w:rPr>
          <w:rFonts w:hint="eastAsia" w:ascii="仿宋_GB2312" w:hAnsi="Calibri" w:eastAsia="仿宋_GB2312"/>
          <w:sz w:val="32"/>
          <w:szCs w:val="32"/>
          <w:lang w:val="en-US" w:eastAsia="zh-CN"/>
        </w:rPr>
        <w:t>并于8月30日通过全国12315平台告知申请人。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.全国12315平台网页截图</w:t>
      </w:r>
      <w:r>
        <w:rPr>
          <w:rFonts w:hint="eastAsia" w:ascii="仿宋_GB2312" w:hAnsi="Calibri" w:eastAsia="仿宋_GB2312"/>
          <w:sz w:val="32"/>
          <w:szCs w:val="32"/>
        </w:rPr>
        <w:t>；2</w:t>
      </w:r>
      <w:r>
        <w:rPr>
          <w:rFonts w:hint="eastAsia" w:ascii="仿宋_GB2312" w:hAnsi="Calibri" w:eastAsia="仿宋_GB2312"/>
          <w:sz w:val="32"/>
          <w:szCs w:val="32"/>
          <w:lang w:val="en-US" w:eastAsia="zh-CN"/>
        </w:rPr>
        <w:t>.立案审批表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3.现场检查笔录1份；4.现场照片打印件1张</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5.案件线索移送函复印件4份；6.举报材料。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产品质量法》第八条第二款规定：“县级以上地方市场监督管理部门主管本行政区域内的产品质量监督工作。”被申请人具有对申请人举报事项处理的法定职权。二、根据《市场监督管理投诉举报处理暂行办法》第三十一条第二款</w:t>
      </w:r>
      <w:r>
        <w:rPr>
          <w:rFonts w:hint="eastAsia" w:ascii="仿宋_GB2312" w:hAnsi="Calibri" w:eastAsia="仿宋_GB2312"/>
          <w:sz w:val="32"/>
          <w:szCs w:val="32"/>
          <w:lang w:val="en-US" w:eastAsia="zh-CN"/>
        </w:rPr>
        <w:t>规定：</w:t>
      </w:r>
      <w:r>
        <w:rPr>
          <w:rFonts w:hint="eastAsia" w:ascii="仿宋_GB2312" w:hAnsi="Calibri" w:eastAsia="仿宋_GB2312"/>
          <w:sz w:val="32"/>
          <w:szCs w:val="32"/>
          <w:lang w:eastAsia="zh-CN"/>
        </w:rPr>
        <w:t>“举报人实名举报的，有处理权限的市场监督管理部门还应当自作出是否立案决定之日起五个工作日内告知举报人。”《市场监督管理行政处罚程序规定》（</w:t>
      </w:r>
      <w:r>
        <w:rPr>
          <w:rFonts w:hint="eastAsia" w:ascii="仿宋_GB2312" w:hAnsi="Calibri" w:eastAsia="仿宋_GB2312"/>
          <w:sz w:val="32"/>
          <w:szCs w:val="32"/>
          <w:lang w:val="en-US" w:eastAsia="zh-CN"/>
        </w:rPr>
        <w:t>2021修正）第十七条第一款</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“市</w:t>
      </w:r>
      <w:r>
        <w:rPr>
          <w:rFonts w:hint="eastAsia" w:ascii="仿宋_GB2312" w:hAnsi="Calibri" w:eastAsia="仿宋_GB2312"/>
          <w:sz w:val="32"/>
          <w:szCs w:val="32"/>
          <w:lang w:eastAsia="zh-CN"/>
        </w:rPr>
        <w:t>场监督管理部门发现立案查处的案件属于其他行政管理部门管辖的，应当及时依法移送其他有关部门。”</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24</w:t>
      </w:r>
      <w:r>
        <w:rPr>
          <w:rFonts w:hint="eastAsia" w:ascii="仿宋_GB2312" w:hAnsi="Calibri" w:eastAsia="仿宋_GB2312"/>
          <w:sz w:val="32"/>
          <w:szCs w:val="32"/>
          <w:lang w:eastAsia="zh-CN"/>
        </w:rPr>
        <w:t>日，被申请人收到申请人的举报材料，在法定期限内将立案情况通过全国12315平台告知申请人。被申请人将该违法线索移送“拼多多”平台所在地上海市长宁区市场监督管理局并于</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30</w:t>
      </w:r>
      <w:r>
        <w:rPr>
          <w:rFonts w:hint="eastAsia" w:ascii="仿宋_GB2312" w:hAnsi="Calibri" w:eastAsia="仿宋_GB2312"/>
          <w:sz w:val="32"/>
          <w:szCs w:val="32"/>
          <w:lang w:eastAsia="zh-CN"/>
        </w:rPr>
        <w:t>日通过全国12315平台告知申请人。程序符合规定。三、</w:t>
      </w:r>
      <w:r>
        <w:rPr>
          <w:rFonts w:hint="eastAsia" w:ascii="仿宋_GB2312" w:hAnsi="Calibri" w:eastAsia="仿宋_GB2312"/>
          <w:sz w:val="32"/>
          <w:szCs w:val="32"/>
          <w:highlight w:val="none"/>
          <w:lang w:val="en-US" w:eastAsia="zh-CN"/>
        </w:rPr>
        <w:t>根据《市场监督管理行政处罚程序规定》（2021修正）第十四条</w:t>
      </w:r>
      <w:r>
        <w:rPr>
          <w:rFonts w:hint="eastAsia" w:ascii="仿宋_GB2312" w:hAnsi="Calibri" w:eastAsia="仿宋_GB2312"/>
          <w:sz w:val="32"/>
          <w:szCs w:val="32"/>
          <w:lang w:val="en-US" w:eastAsia="zh-CN"/>
        </w:rPr>
        <w:t>规定：</w:t>
      </w:r>
      <w:r>
        <w:rPr>
          <w:rFonts w:hint="eastAsia" w:ascii="仿宋_GB2312" w:hAnsi="Calibri" w:eastAsia="仿宋_GB2312"/>
          <w:sz w:val="32"/>
          <w:szCs w:val="32"/>
          <w:highlight w:val="none"/>
          <w:lang w:val="en-US" w:eastAsia="zh-CN"/>
        </w:rPr>
        <w:t>“市场监督管理部门发现立案查处的案件不属于本部门管辖的，应当将案件移</w:t>
      </w:r>
      <w:r>
        <w:rPr>
          <w:rFonts w:hint="eastAsia" w:ascii="仿宋_GB2312" w:hAnsi="Calibri" w:eastAsia="仿宋_GB2312"/>
          <w:sz w:val="32"/>
          <w:szCs w:val="32"/>
          <w:lang w:val="en-US" w:eastAsia="zh-CN"/>
        </w:rPr>
        <w:t>送有管辖权的市场监督管理部门。受移送的市场监督管理部门对管辖权有异议的，应当报请共同的上一级市场监督管理部门指定管辖，不得再自行移送。”</w:t>
      </w:r>
      <w:r>
        <w:rPr>
          <w:rFonts w:hint="eastAsia" w:ascii="仿宋_GB2312" w:hAnsi="Calibri" w:eastAsia="仿宋_GB2312"/>
          <w:sz w:val="32"/>
          <w:szCs w:val="32"/>
          <w:lang w:eastAsia="zh-CN"/>
        </w:rPr>
        <w:t>本案中，被申请人查询到被举报人钟楼区邹区某灯具经营场所：拼多多平台：https∶//shop.pinduoduo.com/dxdmvKNk，无</w:t>
      </w:r>
      <w:r>
        <w:rPr>
          <w:rFonts w:hint="eastAsia" w:ascii="仿宋_GB2312" w:hAnsi="Calibri" w:eastAsia="仿宋_GB2312"/>
          <w:sz w:val="32"/>
          <w:szCs w:val="32"/>
          <w:lang w:val="en-US" w:eastAsia="zh-CN"/>
        </w:rPr>
        <w:t>实体</w:t>
      </w:r>
      <w:r>
        <w:rPr>
          <w:rFonts w:hint="eastAsia" w:ascii="仿宋_GB2312" w:hAnsi="Calibri" w:eastAsia="仿宋_GB2312"/>
          <w:sz w:val="32"/>
          <w:szCs w:val="32"/>
          <w:lang w:eastAsia="zh-CN"/>
        </w:rPr>
        <w:t>经营地址。</w:t>
      </w:r>
      <w:r>
        <w:rPr>
          <w:rFonts w:hint="eastAsia" w:ascii="仿宋_GB2312" w:hAnsi="Calibri" w:eastAsia="仿宋_GB2312"/>
          <w:sz w:val="32"/>
          <w:szCs w:val="32"/>
          <w:lang w:val="en-US" w:eastAsia="zh-CN"/>
        </w:rPr>
        <w:t>并查询</w:t>
      </w:r>
      <w:r>
        <w:rPr>
          <w:rFonts w:hint="eastAsia" w:ascii="仿宋_GB2312" w:hAnsi="Calibri" w:eastAsia="仿宋_GB2312"/>
          <w:sz w:val="32"/>
          <w:szCs w:val="32"/>
          <w:lang w:eastAsia="zh-CN"/>
        </w:rPr>
        <w:t>被举报人的邮寄发货地址常州市钟楼区邹区镇某纸箱厂，</w:t>
      </w:r>
      <w:r>
        <w:rPr>
          <w:rFonts w:hint="eastAsia" w:ascii="仿宋_GB2312" w:hAnsi="Calibri" w:eastAsia="仿宋_GB2312"/>
          <w:sz w:val="32"/>
          <w:szCs w:val="32"/>
          <w:lang w:val="en-US" w:eastAsia="zh-CN"/>
        </w:rPr>
        <w:t>该地址</w:t>
      </w:r>
      <w:r>
        <w:rPr>
          <w:rFonts w:hint="eastAsia" w:ascii="仿宋_GB2312" w:hAnsi="Calibri" w:eastAsia="仿宋_GB2312"/>
          <w:sz w:val="32"/>
          <w:szCs w:val="32"/>
          <w:lang w:eastAsia="zh-CN"/>
        </w:rPr>
        <w:t>不存在。因被申请人无法查找到被举报人，无法查证被举报人所售 LED灯具是否取得3C认证，被申请人将该违法线索移送“拼多多”平台所在地上海市长宁区市场监督管理局并于</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30</w:t>
      </w:r>
      <w:r>
        <w:rPr>
          <w:rFonts w:hint="eastAsia" w:ascii="仿宋_GB2312" w:hAnsi="Calibri" w:eastAsia="仿宋_GB2312"/>
          <w:sz w:val="32"/>
          <w:szCs w:val="32"/>
          <w:lang w:eastAsia="zh-CN"/>
        </w:rPr>
        <w:t>日通过全国12315平台告知申请人。综上所述，被申请人对申请人投诉举报事项的处理程序合法，适用法律正确，履行了法定职责。</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据此，根据《中华人民共和国行政复议法实施条例》第四十八条第一款第（一）项的规定，的规定，本机关决定：</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驳回申请人的行政复议申请。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widowControl w:val="0"/>
        <w:numPr>
          <w:ilvl w:val="0"/>
          <w:numId w:val="0"/>
        </w:numPr>
        <w:ind w:firstLine="640" w:firstLineChars="20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lang w:val="en-US" w:eastAsia="zh-CN"/>
        </w:rPr>
        <w:t>2021年12月7日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104E2"/>
    <w:rsid w:val="02E26DDD"/>
    <w:rsid w:val="033E7A56"/>
    <w:rsid w:val="03764F27"/>
    <w:rsid w:val="03820EEC"/>
    <w:rsid w:val="03A16859"/>
    <w:rsid w:val="03E06391"/>
    <w:rsid w:val="044805FD"/>
    <w:rsid w:val="05885017"/>
    <w:rsid w:val="06D10FB9"/>
    <w:rsid w:val="07412BE5"/>
    <w:rsid w:val="0794255C"/>
    <w:rsid w:val="080B242D"/>
    <w:rsid w:val="08EC4402"/>
    <w:rsid w:val="09FF1D4B"/>
    <w:rsid w:val="0A274313"/>
    <w:rsid w:val="10AB0091"/>
    <w:rsid w:val="116444C8"/>
    <w:rsid w:val="119754C8"/>
    <w:rsid w:val="125C77A5"/>
    <w:rsid w:val="14074DE4"/>
    <w:rsid w:val="14F65A71"/>
    <w:rsid w:val="157B5D55"/>
    <w:rsid w:val="17753A59"/>
    <w:rsid w:val="17842063"/>
    <w:rsid w:val="19D9432C"/>
    <w:rsid w:val="1A0129E2"/>
    <w:rsid w:val="1AF75183"/>
    <w:rsid w:val="1B3A0C95"/>
    <w:rsid w:val="1B7C009A"/>
    <w:rsid w:val="1B9378A9"/>
    <w:rsid w:val="1BC24C36"/>
    <w:rsid w:val="1E16296D"/>
    <w:rsid w:val="1E760A49"/>
    <w:rsid w:val="1FB429E6"/>
    <w:rsid w:val="20E65E15"/>
    <w:rsid w:val="237538E1"/>
    <w:rsid w:val="24E9102C"/>
    <w:rsid w:val="259B5FD8"/>
    <w:rsid w:val="268A1B10"/>
    <w:rsid w:val="276536AF"/>
    <w:rsid w:val="27ED72CB"/>
    <w:rsid w:val="28651B96"/>
    <w:rsid w:val="28B64EA0"/>
    <w:rsid w:val="2B1C015C"/>
    <w:rsid w:val="2B4C4F19"/>
    <w:rsid w:val="2B566DA7"/>
    <w:rsid w:val="2B73437E"/>
    <w:rsid w:val="2BE128E1"/>
    <w:rsid w:val="2C427DB2"/>
    <w:rsid w:val="2EBF42A2"/>
    <w:rsid w:val="308327DA"/>
    <w:rsid w:val="31076E4A"/>
    <w:rsid w:val="32323478"/>
    <w:rsid w:val="32C367A6"/>
    <w:rsid w:val="33314BAB"/>
    <w:rsid w:val="33770977"/>
    <w:rsid w:val="34BB1234"/>
    <w:rsid w:val="386B48F1"/>
    <w:rsid w:val="387955AF"/>
    <w:rsid w:val="39E73BD4"/>
    <w:rsid w:val="3A7E36CD"/>
    <w:rsid w:val="3BD846D8"/>
    <w:rsid w:val="3C08711D"/>
    <w:rsid w:val="3D726F0C"/>
    <w:rsid w:val="3DB41FC8"/>
    <w:rsid w:val="3FA3430A"/>
    <w:rsid w:val="400072B1"/>
    <w:rsid w:val="42671DBB"/>
    <w:rsid w:val="42B85F0C"/>
    <w:rsid w:val="43110AFE"/>
    <w:rsid w:val="441D1FBA"/>
    <w:rsid w:val="44AA41FB"/>
    <w:rsid w:val="451A41FC"/>
    <w:rsid w:val="45806046"/>
    <w:rsid w:val="46F2300F"/>
    <w:rsid w:val="48BC100E"/>
    <w:rsid w:val="4A652FF4"/>
    <w:rsid w:val="4A8B4321"/>
    <w:rsid w:val="4A9624FC"/>
    <w:rsid w:val="4AF4623D"/>
    <w:rsid w:val="4C4064B3"/>
    <w:rsid w:val="4E1B3008"/>
    <w:rsid w:val="4E2B0F76"/>
    <w:rsid w:val="4E397AA4"/>
    <w:rsid w:val="4F82722D"/>
    <w:rsid w:val="4F9709A2"/>
    <w:rsid w:val="501E1A1C"/>
    <w:rsid w:val="526D6C3C"/>
    <w:rsid w:val="567F6AFD"/>
    <w:rsid w:val="58BC19C0"/>
    <w:rsid w:val="593A7EA3"/>
    <w:rsid w:val="5A8D5823"/>
    <w:rsid w:val="5C591BE1"/>
    <w:rsid w:val="5DD95127"/>
    <w:rsid w:val="5FDD22A1"/>
    <w:rsid w:val="60EE0B7E"/>
    <w:rsid w:val="61695DF6"/>
    <w:rsid w:val="6170634E"/>
    <w:rsid w:val="62D8250D"/>
    <w:rsid w:val="64000ABA"/>
    <w:rsid w:val="641C1414"/>
    <w:rsid w:val="643F09D0"/>
    <w:rsid w:val="65BA7838"/>
    <w:rsid w:val="66F10A1C"/>
    <w:rsid w:val="68F87681"/>
    <w:rsid w:val="6B3672EA"/>
    <w:rsid w:val="6B825163"/>
    <w:rsid w:val="6C683D47"/>
    <w:rsid w:val="6C93563F"/>
    <w:rsid w:val="6E6B5F52"/>
    <w:rsid w:val="6E706A59"/>
    <w:rsid w:val="6F3D1B2F"/>
    <w:rsid w:val="6F4429AC"/>
    <w:rsid w:val="6FF7085A"/>
    <w:rsid w:val="700A1300"/>
    <w:rsid w:val="710469CF"/>
    <w:rsid w:val="72FD70BE"/>
    <w:rsid w:val="745E5CEC"/>
    <w:rsid w:val="74AB4E6E"/>
    <w:rsid w:val="75457335"/>
    <w:rsid w:val="75602089"/>
    <w:rsid w:val="76696E4A"/>
    <w:rsid w:val="77000690"/>
    <w:rsid w:val="78BC415A"/>
    <w:rsid w:val="79065A94"/>
    <w:rsid w:val="792D08A0"/>
    <w:rsid w:val="799B1AEC"/>
    <w:rsid w:val="79C81B7B"/>
    <w:rsid w:val="7A7D5A6C"/>
    <w:rsid w:val="7AFD4AB8"/>
    <w:rsid w:val="7B7470EC"/>
    <w:rsid w:val="7C572F5E"/>
    <w:rsid w:val="7C8C18FF"/>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cp:lastPrinted>2021-10-29T03:50:00Z</cp:lastPrinted>
  <dcterms:modified xsi:type="dcterms:W3CDTF">2022-01-18T08:36:28Z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515AB2D71AC04E898EC8025F56BA5080</vt:lpwstr>
  </property>
</Properties>
</file>