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570" w:lineRule="exact"/>
      </w:pPr>
    </w:p>
    <w:p>
      <w:pPr>
        <w:spacing w:line="70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eastAsia="方正小标宋简体"/>
          <w:w w:val="90"/>
          <w:sz w:val="44"/>
          <w:szCs w:val="44"/>
        </w:rPr>
        <w:t>钟楼区2021年度“十佳优秀护士</w:t>
      </w:r>
      <w:r>
        <w:rPr>
          <w:rFonts w:hint="eastAsia" w:eastAsia="方正小标宋简体"/>
          <w:w w:val="90"/>
          <w:sz w:val="44"/>
          <w:szCs w:val="44"/>
        </w:rPr>
        <w:t>长</w:t>
      </w:r>
      <w:r>
        <w:rPr>
          <w:rFonts w:eastAsia="方正小标宋简体"/>
          <w:w w:val="90"/>
          <w:sz w:val="44"/>
          <w:szCs w:val="44"/>
        </w:rPr>
        <w:t>”表彰名单</w:t>
      </w:r>
    </w:p>
    <w:p>
      <w:pPr>
        <w:spacing w:line="570" w:lineRule="exact"/>
        <w:jc w:val="center"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（排名不分先后）</w:t>
      </w:r>
    </w:p>
    <w:p>
      <w:pPr>
        <w:spacing w:line="570" w:lineRule="exact"/>
        <w:jc w:val="center"/>
        <w:rPr>
          <w:rFonts w:hAnsi="仿宋_GB2312" w:eastAsia="仿宋_GB2312"/>
          <w:sz w:val="32"/>
          <w:szCs w:val="32"/>
        </w:rPr>
      </w:pP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北港街道社区卫生服务中心             郭  微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新闸街道社区卫生服务中心             蒋亚萍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五星街道社区卫生服务中心             吴佳艳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马公桥社区卫生服务中心               朱叶花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永红街道社区卫生服务中心             褚亚华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西林街道社区卫生服务中心             高娟华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南大街街道城市社区卫生服务中心       金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佶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荷花池街道社区卫生服务中心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严亚萍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常州激光医院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董晓玲</w:t>
      </w:r>
    </w:p>
    <w:p>
      <w:pPr>
        <w:ind w:firstLine="960" w:firstLineChars="3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常州瀚景口腔医院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刘利丽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0C91"/>
    <w:rsid w:val="1E7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2022-05-12T01:35:00Z</dcterms:created>
  <dc:creator>user</dc:creator>
  <cp:lastModifiedBy>user</cp:lastModifiedBy>
  <dcterms:modified xsi:type="dcterms:W3CDTF">2022-05-12T01:41:34Z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