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30</w:t>
      </w:r>
      <w:r>
        <w:rPr>
          <w:rFonts w:hint="eastAsia" w:ascii="仿宋_GB2312" w:hAnsi="Calibri" w:eastAsia="仿宋_GB2312"/>
          <w:color w:val="000000"/>
          <w:sz w:val="32"/>
          <w:szCs w:val="32"/>
        </w:rPr>
        <w:t>号</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常州海航装饰设计有限公司</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法定代表人：</w:t>
      </w:r>
      <w:r>
        <w:rPr>
          <w:rFonts w:hint="eastAsia" w:ascii="仿宋_GB2312" w:hAnsi="Calibri" w:eastAsia="仿宋_GB2312"/>
          <w:sz w:val="32"/>
          <w:szCs w:val="32"/>
          <w:lang w:val="en-US" w:eastAsia="zh-CN"/>
        </w:rPr>
        <w:t>徐鹏</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val="en-US" w:eastAsia="zh-CN"/>
        </w:rPr>
        <w:t>常春路40号</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统一社会信用代码：9</w:t>
      </w:r>
      <w:r>
        <w:rPr>
          <w:rFonts w:hint="eastAsia" w:ascii="仿宋_GB2312" w:hAnsi="Calibri" w:eastAsia="仿宋_GB2312"/>
          <w:sz w:val="32"/>
          <w:szCs w:val="32"/>
          <w:lang w:val="en-US" w:eastAsia="zh-CN"/>
        </w:rPr>
        <w:t>132040455124567X3</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val="en-US" w:eastAsia="zh-CN"/>
        </w:rPr>
        <w:t>人力资源和社会保障局</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法定代表人：</w:t>
      </w:r>
      <w:r>
        <w:rPr>
          <w:rFonts w:hint="eastAsia" w:ascii="仿宋_GB2312" w:hAnsi="Calibri" w:eastAsia="仿宋_GB2312"/>
          <w:sz w:val="32"/>
          <w:szCs w:val="32"/>
          <w:lang w:val="en-US" w:eastAsia="zh-CN"/>
        </w:rPr>
        <w:t>刘立标</w:t>
      </w:r>
      <w:r>
        <w:rPr>
          <w:rFonts w:hint="eastAsia" w:ascii="仿宋_GB2312" w:hAnsi="Calibri" w:eastAsia="仿宋_GB2312"/>
          <w:sz w:val="32"/>
          <w:szCs w:val="32"/>
        </w:rPr>
        <w:t xml:space="preserve">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val="en-US" w:eastAsia="zh-CN"/>
        </w:rPr>
        <w:t>星港路88</w:t>
      </w:r>
      <w:r>
        <w:rPr>
          <w:rFonts w:hint="eastAsia" w:ascii="仿宋_GB2312" w:hAnsi="Calibri" w:eastAsia="仿宋_GB2312"/>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委托代理人：</w:t>
      </w:r>
      <w:r>
        <w:rPr>
          <w:rFonts w:hint="eastAsia" w:ascii="仿宋_GB2312" w:hAnsi="Calibri" w:eastAsia="仿宋_GB2312"/>
          <w:sz w:val="32"/>
          <w:szCs w:val="32"/>
          <w:lang w:val="en-US" w:eastAsia="zh-CN"/>
        </w:rPr>
        <w:t>汪菲</w:t>
      </w:r>
      <w:r>
        <w:rPr>
          <w:rFonts w:hint="eastAsia" w:ascii="仿宋_GB2312" w:hAnsi="Calibri" w:eastAsia="仿宋_GB2312"/>
          <w:sz w:val="32"/>
          <w:szCs w:val="32"/>
        </w:rPr>
        <w:t xml:space="preserve">，该局工作人员 </w:t>
      </w:r>
    </w:p>
    <w:p>
      <w:pPr>
        <w:spacing w:line="560" w:lineRule="exact"/>
        <w:ind w:firstLine="2560" w:firstLineChars="80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董珏，</w:t>
      </w:r>
      <w:r>
        <w:rPr>
          <w:rFonts w:hint="eastAsia" w:ascii="仿宋_GB2312" w:hAnsi="Calibri" w:eastAsia="仿宋_GB2312"/>
          <w:sz w:val="32"/>
          <w:szCs w:val="32"/>
        </w:rPr>
        <w:t>该局工作人员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第三人：仲志春，男，汉族，1969年3月20日生，住址：江苏省常州市武进区嘉泽镇丰杨村委大塘3号，身份证号码：320421</w:t>
      </w:r>
      <w:r>
        <w:rPr>
          <w:rFonts w:hint="default" w:ascii="仿宋_GB2312" w:eastAsia="仿宋_GB2312"/>
          <w:sz w:val="32"/>
          <w:szCs w:val="32"/>
          <w:lang w:val="en-US" w:eastAsia="zh-CN"/>
        </w:rPr>
        <w:t>********</w:t>
      </w:r>
      <w:r>
        <w:rPr>
          <w:rFonts w:hint="eastAsia" w:ascii="仿宋_GB2312" w:eastAsia="仿宋_GB2312"/>
          <w:sz w:val="32"/>
          <w:szCs w:val="32"/>
          <w:lang w:val="en-US" w:eastAsia="zh-CN"/>
        </w:rPr>
        <w:t>4414。</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认定工伤决定</w:t>
      </w:r>
      <w:r>
        <w:rPr>
          <w:rFonts w:hint="eastAsia" w:ascii="仿宋_GB2312" w:eastAsia="仿宋_GB2312"/>
          <w:sz w:val="32"/>
          <w:szCs w:val="32"/>
          <w:lang w:eastAsia="zh-CN"/>
        </w:rPr>
        <w:t>书》</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日向本机关申请行政复议，因</w:t>
      </w:r>
      <w:r>
        <w:rPr>
          <w:rFonts w:hint="eastAsia" w:ascii="仿宋_GB2312" w:eastAsia="仿宋_GB2312"/>
          <w:sz w:val="32"/>
          <w:szCs w:val="32"/>
          <w:lang w:val="en-US" w:eastAsia="zh-CN"/>
        </w:rPr>
        <w:t>第三人</w:t>
      </w:r>
      <w:r>
        <w:rPr>
          <w:rFonts w:hint="eastAsia" w:ascii="仿宋_GB2312" w:eastAsia="仿宋_GB2312"/>
          <w:sz w:val="32"/>
          <w:szCs w:val="32"/>
        </w:rPr>
        <w:t>与被申请人的具体行政行为存在利害关系，本机关通知</w:t>
      </w:r>
      <w:r>
        <w:rPr>
          <w:rFonts w:hint="eastAsia" w:ascii="仿宋_GB2312" w:eastAsia="仿宋_GB2312"/>
          <w:sz w:val="32"/>
          <w:szCs w:val="32"/>
          <w:lang w:val="en-US" w:eastAsia="zh-CN"/>
        </w:rPr>
        <w:t>仲志春</w:t>
      </w:r>
      <w:r>
        <w:rPr>
          <w:rFonts w:hint="eastAsia" w:ascii="仿宋_GB2312" w:eastAsia="仿宋_GB2312"/>
          <w:sz w:val="32"/>
          <w:szCs w:val="32"/>
        </w:rPr>
        <w:t>为第三人参加行政复议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申请人请求：请求撤销常州市钟楼区人力资源和社会保障局做出的常钟人社工认字[2021]第30458号认定工伤决定书的具体行政行为</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申请人称：2021年4月1日6时16分左右，本案第三人仲志春驾驶电动自行车途径武进区嘉泽镇嘉村线观庄村委门口，与一辆重型自卸货车相撞，发生本人无责任的交通事故而受伤</w:t>
      </w:r>
      <w:r>
        <w:rPr>
          <w:rFonts w:hint="eastAsia" w:ascii="仿宋_GB2312" w:hAnsi="Calibri" w:eastAsia="仿宋_GB2312"/>
          <w:sz w:val="32"/>
          <w:szCs w:val="32"/>
          <w:lang w:eastAsia="zh-CN"/>
        </w:rPr>
        <w:t>。</w:t>
      </w:r>
      <w:r>
        <w:rPr>
          <w:rFonts w:hint="eastAsia" w:ascii="仿宋_GB2312" w:hAnsi="Calibri" w:eastAsia="仿宋_GB2312"/>
          <w:sz w:val="32"/>
          <w:szCs w:val="32"/>
        </w:rPr>
        <w:t>2021年7月28日，常州市钟楼区人力资源和社会保障局(下称“人社局”)向申请人常州海航装饰设计有限公司(下称“我单位”)邮寄送达了常钟人社工认字[2021]第30458号认定工伤决定书</w:t>
      </w:r>
      <w:r>
        <w:rPr>
          <w:rFonts w:hint="eastAsia" w:ascii="仿宋_GB2312" w:hAnsi="Calibri" w:eastAsia="仿宋_GB2312"/>
          <w:sz w:val="32"/>
          <w:szCs w:val="32"/>
          <w:lang w:eastAsia="zh-CN"/>
        </w:rPr>
        <w:t>。</w:t>
      </w:r>
      <w:r>
        <w:rPr>
          <w:rFonts w:hint="eastAsia" w:ascii="仿宋_GB2312" w:hAnsi="Calibri" w:eastAsia="仿宋_GB2312"/>
          <w:sz w:val="32"/>
          <w:szCs w:val="32"/>
        </w:rPr>
        <w:t>人社局做出的工伤认定决定的具体行政行为，认定事实不清，主要证据不足，适用法律错误，应予以撤销，主要理由如下:一、被申请人认定事实有误。1、 仲志春发生事故的当天，天气不好，正带着暴雨，从其家中骑电动车前往申请人客户天宁吾悦二幢1804的工地，需要长达两个小时十分左右的时间，往返的话，就是四个</w:t>
      </w:r>
      <w:r>
        <w:rPr>
          <w:rFonts w:hint="eastAsia" w:ascii="仿宋_GB2312" w:hAnsi="Calibri" w:eastAsia="仿宋_GB2312"/>
          <w:sz w:val="32"/>
          <w:szCs w:val="32"/>
          <w:lang w:val="en-US" w:eastAsia="zh-CN"/>
        </w:rPr>
        <w:t>小</w:t>
      </w:r>
      <w:r>
        <w:rPr>
          <w:rFonts w:hint="eastAsia" w:ascii="仿宋_GB2312" w:hAnsi="Calibri" w:eastAsia="仿宋_GB2312"/>
          <w:sz w:val="32"/>
          <w:szCs w:val="32"/>
        </w:rPr>
        <w:t>时二十分钟的时长，而一辆新买的电动车，在充满电、并且路况良好的情况下，也只能骑行两个多小时，续航公里数大概在50-60公里左右</w:t>
      </w:r>
      <w:r>
        <w:rPr>
          <w:rFonts w:hint="eastAsia" w:ascii="仿宋_GB2312" w:hAnsi="Calibri" w:eastAsia="仿宋_GB2312"/>
          <w:sz w:val="32"/>
          <w:szCs w:val="32"/>
          <w:lang w:eastAsia="zh-CN"/>
        </w:rPr>
        <w:t>。</w:t>
      </w:r>
      <w:r>
        <w:rPr>
          <w:rFonts w:hint="eastAsia" w:ascii="仿宋_GB2312" w:hAnsi="Calibri" w:eastAsia="仿宋_GB2312"/>
          <w:sz w:val="32"/>
          <w:szCs w:val="32"/>
        </w:rPr>
        <w:t>而事故发生当天，天气恶劣，往返四个多小时，大约70多公里的路程，一般的电瓶车完全承受不了</w:t>
      </w:r>
      <w:r>
        <w:rPr>
          <w:rFonts w:hint="eastAsia" w:ascii="仿宋_GB2312" w:hAnsi="Calibri" w:eastAsia="仿宋_GB2312"/>
          <w:sz w:val="32"/>
          <w:szCs w:val="32"/>
          <w:lang w:eastAsia="zh-CN"/>
        </w:rPr>
        <w:t>。</w:t>
      </w:r>
      <w:r>
        <w:rPr>
          <w:rFonts w:hint="eastAsia" w:ascii="仿宋_GB2312" w:hAnsi="Calibri" w:eastAsia="仿宋_GB2312"/>
          <w:sz w:val="32"/>
          <w:szCs w:val="32"/>
        </w:rPr>
        <w:t>因此， 仲志春陈述天宁吾悦为其目的地完全不具备合理性</w:t>
      </w:r>
      <w:r>
        <w:rPr>
          <w:rFonts w:hint="eastAsia" w:ascii="仿宋_GB2312" w:hAnsi="Calibri" w:eastAsia="仿宋_GB2312"/>
          <w:sz w:val="32"/>
          <w:szCs w:val="32"/>
          <w:lang w:eastAsia="zh-CN"/>
        </w:rPr>
        <w:t>。</w:t>
      </w:r>
      <w:r>
        <w:rPr>
          <w:rFonts w:hint="eastAsia" w:ascii="仿宋_GB2312" w:hAnsi="Calibri" w:eastAsia="仿宋_GB2312"/>
          <w:sz w:val="32"/>
          <w:szCs w:val="32"/>
        </w:rPr>
        <w:t>2、 仲志春在与吴学胜的聊天记录来看，第一， 仲志春除了天宁吾悦的工地需要其装修以外，其还私自在为其邻居新买的湖塘吾悦的房子装修，开工的时间恰好是2021年三月底的时候，湖塘吾悦作为其真正的目的地，往返总路程为两小时左右，是完全符合常理的</w:t>
      </w:r>
      <w:r>
        <w:rPr>
          <w:rFonts w:hint="eastAsia" w:ascii="仿宋_GB2312" w:hAnsi="Calibri" w:eastAsia="仿宋_GB2312"/>
          <w:sz w:val="32"/>
          <w:szCs w:val="32"/>
          <w:lang w:eastAsia="zh-CN"/>
        </w:rPr>
        <w:t>。</w:t>
      </w:r>
      <w:r>
        <w:rPr>
          <w:rFonts w:hint="eastAsia" w:ascii="仿宋_GB2312" w:hAnsi="Calibri" w:eastAsia="仿宋_GB2312"/>
          <w:sz w:val="32"/>
          <w:szCs w:val="32"/>
        </w:rPr>
        <w:t>第二，仲志春与申请人之间不符合劳动用工关系，其对于吴学胜提出的项目，有自主选择权</w:t>
      </w:r>
      <w:r>
        <w:rPr>
          <w:rFonts w:hint="eastAsia" w:ascii="仿宋_GB2312" w:hAnsi="Calibri" w:eastAsia="仿宋_GB2312"/>
          <w:sz w:val="32"/>
          <w:szCs w:val="32"/>
          <w:lang w:eastAsia="zh-CN"/>
        </w:rPr>
        <w:t>。</w:t>
      </w:r>
      <w:r>
        <w:rPr>
          <w:rFonts w:hint="eastAsia" w:ascii="仿宋_GB2312" w:hAnsi="Calibri" w:eastAsia="仿宋_GB2312"/>
          <w:sz w:val="32"/>
          <w:szCs w:val="32"/>
        </w:rPr>
        <w:t>双方之间是平等主体之间的合作，仲志春有权决定是否建立合作关系。第三，仲志春是吴学胜的瓦工，而吴学胜与申请人之间也是合作关系，吴学胜在承包申请人的项目的同时，也承接其他公司的项目</w:t>
      </w:r>
      <w:r>
        <w:rPr>
          <w:rFonts w:hint="eastAsia" w:ascii="仿宋_GB2312" w:hAnsi="Calibri" w:eastAsia="仿宋_GB2312"/>
          <w:sz w:val="32"/>
          <w:szCs w:val="32"/>
          <w:lang w:eastAsia="zh-CN"/>
        </w:rPr>
        <w:t>。</w:t>
      </w:r>
      <w:r>
        <w:rPr>
          <w:rFonts w:hint="eastAsia" w:ascii="仿宋_GB2312" w:hAnsi="Calibri" w:eastAsia="仿宋_GB2312"/>
          <w:sz w:val="32"/>
          <w:szCs w:val="32"/>
        </w:rPr>
        <w:t>从源头来看，吴学胜、仲志春与申请人之间均不构成劳动用工关系</w:t>
      </w:r>
      <w:r>
        <w:rPr>
          <w:rFonts w:hint="eastAsia" w:ascii="仿宋_GB2312" w:hAnsi="Calibri" w:eastAsia="仿宋_GB2312"/>
          <w:sz w:val="32"/>
          <w:szCs w:val="32"/>
          <w:lang w:eastAsia="zh-CN"/>
        </w:rPr>
        <w:t>。</w:t>
      </w:r>
      <w:r>
        <w:rPr>
          <w:rFonts w:hint="eastAsia" w:ascii="仿宋_GB2312" w:hAnsi="Calibri" w:eastAsia="仿宋_GB2312"/>
          <w:sz w:val="32"/>
          <w:szCs w:val="32"/>
        </w:rPr>
        <w:t>3、申请人客户天宁吾悦二幢1804的工地，在2021年3月24日就结清了瓦工的工程款，按照行业惯例，工程款的结算都发生在其承接业务完工后</w:t>
      </w:r>
      <w:r>
        <w:rPr>
          <w:rFonts w:hint="eastAsia" w:ascii="仿宋_GB2312" w:hAnsi="Calibri" w:eastAsia="仿宋_GB2312"/>
          <w:sz w:val="32"/>
          <w:szCs w:val="32"/>
          <w:lang w:eastAsia="zh-CN"/>
        </w:rPr>
        <w:t>。</w:t>
      </w:r>
      <w:r>
        <w:rPr>
          <w:rFonts w:hint="eastAsia" w:ascii="仿宋_GB2312" w:hAnsi="Calibri" w:eastAsia="仿宋_GB2312"/>
          <w:sz w:val="32"/>
          <w:szCs w:val="32"/>
        </w:rPr>
        <w:t>瓦工的各项工作在2021年3月24日前已经全部完工，何来2021年4月1日，在暴雨的情况下，前往天宁吾悦工地的事实呢</w:t>
      </w:r>
      <w:r>
        <w:rPr>
          <w:rFonts w:hint="eastAsia" w:ascii="仿宋_GB2312" w:hAnsi="Calibri" w:eastAsia="仿宋_GB2312"/>
          <w:sz w:val="32"/>
          <w:szCs w:val="32"/>
          <w:lang w:eastAsia="zh-CN"/>
        </w:rPr>
        <w:t>？</w:t>
      </w:r>
      <w:r>
        <w:rPr>
          <w:rFonts w:hint="eastAsia" w:ascii="仿宋_GB2312" w:hAnsi="Calibri" w:eastAsia="仿宋_GB2312"/>
          <w:sz w:val="32"/>
          <w:szCs w:val="32"/>
        </w:rPr>
        <w:t>由此可以合理推断，其4月1日骑车前往的目的地非天宁吾悦二幢1804</w:t>
      </w:r>
      <w:r>
        <w:rPr>
          <w:rFonts w:hint="eastAsia" w:ascii="仿宋_GB2312" w:hAnsi="Calibri" w:eastAsia="仿宋_GB2312"/>
          <w:sz w:val="32"/>
          <w:szCs w:val="32"/>
          <w:lang w:eastAsia="zh-CN"/>
        </w:rPr>
        <w:t>。</w:t>
      </w:r>
      <w:r>
        <w:rPr>
          <w:rFonts w:hint="eastAsia" w:ascii="仿宋_GB2312" w:hAnsi="Calibri" w:eastAsia="仿宋_GB2312"/>
          <w:sz w:val="32"/>
          <w:szCs w:val="32"/>
        </w:rPr>
        <w:t>综上所述，吴学胜4月1日前往天宁吾悦的工地，完全不具备合理性和必要性</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被申请人如此草率的认定[2021]第30458号工伤认定书上的事实，是存在错误的，故本案具体行政行为认定事实不清、证据不足，应当予以撤销</w:t>
      </w:r>
      <w:r>
        <w:rPr>
          <w:rFonts w:hint="eastAsia" w:ascii="仿宋_GB2312" w:hAnsi="Calibri" w:eastAsia="仿宋_GB2312"/>
          <w:sz w:val="32"/>
          <w:szCs w:val="32"/>
          <w:lang w:eastAsia="zh-CN"/>
        </w:rPr>
        <w:t>。</w:t>
      </w:r>
      <w:r>
        <w:rPr>
          <w:rFonts w:hint="eastAsia" w:ascii="仿宋_GB2312" w:hAnsi="Calibri" w:eastAsia="仿宋_GB2312"/>
          <w:sz w:val="32"/>
          <w:szCs w:val="32"/>
        </w:rPr>
        <w:t>申请人特提出行政复议申请，望予准许</w:t>
      </w:r>
      <w:r>
        <w:rPr>
          <w:rFonts w:hint="eastAsia" w:ascii="仿宋_GB2312" w:hAnsi="Calibri" w:eastAsia="仿宋_GB2312"/>
          <w:sz w:val="32"/>
          <w:szCs w:val="32"/>
          <w:lang w:eastAsia="zh-CN"/>
        </w:rPr>
        <w:t>。</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highlight w:val="none"/>
        </w:rPr>
        <w:t>被申请人称：一、</w:t>
      </w:r>
      <w:r>
        <w:rPr>
          <w:rFonts w:hint="eastAsia" w:ascii="仿宋_GB2312" w:hAnsi="Calibri" w:eastAsia="仿宋_GB2312"/>
          <w:sz w:val="32"/>
          <w:szCs w:val="32"/>
          <w:lang w:val="en-US" w:eastAsia="zh-CN"/>
        </w:rPr>
        <w:t>我局</w:t>
      </w:r>
      <w:r>
        <w:rPr>
          <w:rFonts w:hint="eastAsia" w:ascii="仿宋_GB2312" w:hAnsi="Calibri" w:eastAsia="仿宋_GB2312"/>
          <w:sz w:val="32"/>
          <w:szCs w:val="32"/>
        </w:rPr>
        <w:t>具有工伤认定的法定职权和对该案的管辖权</w:t>
      </w:r>
      <w:r>
        <w:rPr>
          <w:rFonts w:hint="eastAsia" w:ascii="仿宋_GB2312" w:hAnsi="Calibri" w:eastAsia="仿宋_GB2312"/>
          <w:sz w:val="32"/>
          <w:szCs w:val="32"/>
          <w:lang w:eastAsia="zh-CN"/>
        </w:rPr>
        <w:t>。</w:t>
      </w:r>
      <w:r>
        <w:rPr>
          <w:rFonts w:hint="eastAsia" w:ascii="仿宋_GB2312" w:hAnsi="Calibri" w:eastAsia="仿宋_GB2312"/>
          <w:sz w:val="32"/>
          <w:szCs w:val="32"/>
        </w:rPr>
        <w:t>《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常州市政府同意的《常州市市本级统筹区工伤认定管辖规定》(常人社规[2018] 1号)规定，按照住所地管辖原则，常州市钟楼区人力资源和社会保障行政部门负责辖区内用人单位工伤认定及相关工作。根据上述规定，本机关依法具有对管辖区内工伤认定的法定职权及管辖权。二、 工伤认定程序</w:t>
      </w:r>
      <w:r>
        <w:rPr>
          <w:rFonts w:hint="eastAsia" w:ascii="仿宋_GB2312" w:hAnsi="Calibri" w:eastAsia="仿宋_GB2312"/>
          <w:sz w:val="32"/>
          <w:szCs w:val="32"/>
          <w:lang w:val="en-US" w:eastAsia="zh-CN"/>
        </w:rPr>
        <w:t>合法。</w:t>
      </w:r>
      <w:r>
        <w:rPr>
          <w:rFonts w:hint="eastAsia" w:ascii="仿宋_GB2312" w:hAnsi="Calibri" w:eastAsia="仿宋_GB2312"/>
          <w:sz w:val="32"/>
          <w:szCs w:val="32"/>
        </w:rPr>
        <w:t>2021年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7</w:t>
      </w:r>
      <w:r>
        <w:rPr>
          <w:rFonts w:hint="eastAsia" w:ascii="仿宋_GB2312" w:hAnsi="Calibri" w:eastAsia="仿宋_GB2312"/>
          <w:sz w:val="32"/>
          <w:szCs w:val="32"/>
        </w:rPr>
        <w:t>日，</w:t>
      </w:r>
      <w:r>
        <w:rPr>
          <w:rFonts w:hint="eastAsia" w:ascii="仿宋_GB2312" w:hAnsi="Calibri" w:eastAsia="仿宋_GB2312"/>
          <w:sz w:val="32"/>
          <w:szCs w:val="32"/>
          <w:lang w:val="en-US" w:eastAsia="zh-CN"/>
        </w:rPr>
        <w:t>仲志春</w:t>
      </w:r>
      <w:r>
        <w:rPr>
          <w:rFonts w:hint="eastAsia" w:ascii="仿宋_GB2312" w:hAnsi="Calibri" w:eastAsia="仿宋_GB2312"/>
          <w:sz w:val="32"/>
          <w:szCs w:val="32"/>
        </w:rPr>
        <w:t>向我局提起工伤认定申请，我局于同日发出《工伤认定申请</w:t>
      </w:r>
      <w:r>
        <w:rPr>
          <w:rFonts w:hint="eastAsia" w:ascii="仿宋_GB2312" w:hAnsi="Calibri" w:eastAsia="仿宋_GB2312"/>
          <w:sz w:val="32"/>
          <w:szCs w:val="32"/>
          <w:lang w:val="en-US" w:eastAsia="zh-CN"/>
        </w:rPr>
        <w:t>补正材料通知书</w:t>
      </w:r>
      <w:r>
        <w:rPr>
          <w:rFonts w:hint="eastAsia" w:ascii="仿宋_GB2312" w:hAnsi="Calibri" w:eastAsia="仿宋_GB2312"/>
          <w:sz w:val="32"/>
          <w:szCs w:val="32"/>
        </w:rPr>
        <w:t>》</w:t>
      </w:r>
      <w:r>
        <w:rPr>
          <w:rFonts w:hint="eastAsia" w:ascii="仿宋_GB2312" w:hAnsi="Calibri" w:eastAsia="仿宋_GB2312"/>
          <w:sz w:val="32"/>
          <w:szCs w:val="32"/>
          <w:lang w:eastAsia="zh-CN"/>
        </w:rPr>
        <w:t>。</w:t>
      </w:r>
      <w:r>
        <w:rPr>
          <w:rFonts w:hint="eastAsia" w:ascii="仿宋_GB2312" w:hAnsi="Calibri" w:eastAsia="仿宋_GB2312"/>
          <w:sz w:val="32"/>
          <w:szCs w:val="32"/>
        </w:rPr>
        <w:t>2021年</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我局受理仲志春的工伤认定申请，并于2021年6月11日</w:t>
      </w:r>
      <w:r>
        <w:rPr>
          <w:rFonts w:hint="eastAsia" w:ascii="仿宋_GB2312" w:hAnsi="Calibri" w:eastAsia="仿宋_GB2312"/>
          <w:sz w:val="32"/>
          <w:szCs w:val="32"/>
        </w:rPr>
        <w:t>向</w:t>
      </w:r>
      <w:r>
        <w:rPr>
          <w:rFonts w:hint="eastAsia" w:ascii="仿宋_GB2312" w:hAnsi="Calibri" w:eastAsia="仿宋_GB2312"/>
          <w:sz w:val="32"/>
          <w:szCs w:val="32"/>
          <w:lang w:val="en-US" w:eastAsia="zh-CN"/>
        </w:rPr>
        <w:t>常州海航装饰设计有限公司</w:t>
      </w:r>
      <w:r>
        <w:rPr>
          <w:rFonts w:hint="eastAsia" w:ascii="仿宋_GB2312" w:hAnsi="Calibri" w:eastAsia="仿宋_GB2312"/>
          <w:sz w:val="32"/>
          <w:szCs w:val="32"/>
        </w:rPr>
        <w:t>邮寄送达《工伤认定申请受理决定书》和《工伤认定举证通知书》。经过调查，我局于2021年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28</w:t>
      </w:r>
      <w:r>
        <w:rPr>
          <w:rFonts w:hint="eastAsia" w:ascii="仿宋_GB2312" w:hAnsi="Calibri" w:eastAsia="仿宋_GB2312"/>
          <w:sz w:val="32"/>
          <w:szCs w:val="32"/>
        </w:rPr>
        <w:t>日作出常钟人社工认字[2021]第</w:t>
      </w:r>
      <w:r>
        <w:rPr>
          <w:rFonts w:hint="eastAsia" w:ascii="仿宋_GB2312" w:hAnsi="Calibri" w:eastAsia="仿宋_GB2312"/>
          <w:sz w:val="32"/>
          <w:szCs w:val="32"/>
          <w:lang w:val="en-US" w:eastAsia="zh-CN"/>
        </w:rPr>
        <w:t>30458</w:t>
      </w:r>
      <w:r>
        <w:rPr>
          <w:rFonts w:hint="eastAsia" w:ascii="仿宋_GB2312" w:hAnsi="Calibri" w:eastAsia="仿宋_GB2312"/>
          <w:sz w:val="32"/>
          <w:szCs w:val="32"/>
        </w:rPr>
        <w:t>号《认定工伤决定书》，并依法送达双方当事人。相关的证据材料有:</w:t>
      </w:r>
      <w:r>
        <w:rPr>
          <w:rFonts w:hint="eastAsia" w:ascii="仿宋_GB2312" w:hAnsi="Calibri" w:eastAsia="仿宋_GB2312"/>
          <w:sz w:val="32"/>
          <w:szCs w:val="32"/>
          <w:lang w:val="en-US" w:eastAsia="zh-CN"/>
        </w:rPr>
        <w:t>工伤认定申请表，</w:t>
      </w:r>
      <w:r>
        <w:rPr>
          <w:rFonts w:hint="eastAsia" w:ascii="仿宋_GB2312" w:hAnsi="Calibri" w:eastAsia="仿宋_GB2312"/>
          <w:sz w:val="32"/>
          <w:szCs w:val="32"/>
        </w:rPr>
        <w:t>送达地址确认书、</w:t>
      </w:r>
      <w:r>
        <w:rPr>
          <w:rFonts w:hint="eastAsia" w:ascii="仿宋_GB2312" w:hAnsi="Calibri" w:eastAsia="仿宋_GB2312"/>
          <w:sz w:val="32"/>
          <w:szCs w:val="32"/>
          <w:lang w:val="en-US" w:eastAsia="zh-CN"/>
        </w:rPr>
        <w:t>补正通知书、</w:t>
      </w:r>
      <w:r>
        <w:rPr>
          <w:rFonts w:hint="eastAsia" w:ascii="仿宋_GB2312" w:hAnsi="Calibri" w:eastAsia="仿宋_GB2312"/>
          <w:sz w:val="32"/>
          <w:szCs w:val="32"/>
        </w:rPr>
        <w:t>受理决定书、举证通知书、认定决定书及送达回证。三、我局认定为工伤的事实及理由</w:t>
      </w:r>
      <w:r>
        <w:rPr>
          <w:rFonts w:hint="eastAsia" w:ascii="仿宋_GB2312" w:hAnsi="Calibri" w:eastAsia="仿宋_GB2312"/>
          <w:sz w:val="32"/>
          <w:szCs w:val="32"/>
          <w:lang w:eastAsia="zh-CN"/>
        </w:rPr>
        <w:t>。</w:t>
      </w:r>
      <w:r>
        <w:rPr>
          <w:rFonts w:hint="eastAsia" w:ascii="仿宋_GB2312" w:hAnsi="Calibri" w:eastAsia="仿宋_GB2312"/>
          <w:sz w:val="32"/>
          <w:szCs w:val="32"/>
        </w:rPr>
        <w:t>我局经调查核实情况如下:常州海航装饰设计有限公司将天宁吾悦二幢1804的装修工程包给自然人吴学胜,仲志春系吴学胜招用的瓦工。2021年4月1日6时16分左右，仲志春驾驶电动自行车上班途经武进区嘉泽镇嘉村线观庄村委门口段时，与一辆重型自卸货车相撞，发生本人无责任的交通事故导致受伤，后经常州九洲金东方医院诊断为:左食、中指近节开放性骨折伴肌腱损伤，左环指伸肌腱断裂，左胫骨平台骨折，右胫骨髁间隆突、胫骨平台撕脱性骨折，右腓骨小头骨折，左眼睑皮肤软组织挫裂伤，双膝前后交叉韧带及内外侧副韧带损伤，双膝内侧半月板前后角损伤(II度)</w:t>
      </w:r>
      <w:r>
        <w:rPr>
          <w:rFonts w:hint="eastAsia" w:ascii="仿宋_GB2312" w:hAnsi="Calibri" w:eastAsia="仿宋_GB2312"/>
          <w:sz w:val="32"/>
          <w:szCs w:val="32"/>
          <w:lang w:eastAsia="zh-CN"/>
        </w:rPr>
        <w:t>。相关的证据材料有：工伤认定申请表; 结算清单、微信聊天记录；对话录音文字稿（附光盘）；道路交通事故认定书、交通事故路线图；单位方工伤认定调查笔录、身份证明； 交通事故路线图、微信聊天记录； 装修施工合同、收据存根；证人工伤认定调查笔录、身份证明；施工进度表；职工工伤认定调查笔录；门诊病历、出院记录。四、我局作出工伤认定决定的法律依据。《人力资源社会保障部关于执行&lt;工伤保险条例&gt;若干问题的意见》（人社部发【2013】34号）第七条规定，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工伤保险条例》（国务院令第 586 号）第十四条第（六）项规定，在上下班途中，受到非本人主要责任的交通事故或者城市轨道交通、客运轮渡、火车事故伤害的，应当认定为工伤。本案中，仲志春在上班途中受到本人无责任的交通事故伤害，吴学胜系自然人，常州海航装饰有限公司应当承担仲志春的工伤保险责任。仲志春受到的事故伤害，符合《工伤保险条例》（国务院令第586号）第十四条第（六）项之规定，属于工伤认定范围。我局作出的常钟人社工认字【2021】第30458号《认定工伤决定书》，事实清楚、证据确凿、适用法律法规正确、程序合法，请常州市钟楼区人民政府依法维持我局作出的</w:t>
      </w:r>
      <w:r>
        <w:rPr>
          <w:rFonts w:hint="eastAsia" w:ascii="仿宋_GB2312" w:hAnsi="Calibri" w:eastAsia="仿宋_GB2312"/>
          <w:sz w:val="32"/>
          <w:szCs w:val="32"/>
          <w:lang w:val="en-US" w:eastAsia="zh-CN"/>
        </w:rPr>
        <w:t>认定工伤决定。</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经审理查明，2021年4月1日6时16分左右，</w:t>
      </w:r>
      <w:r>
        <w:rPr>
          <w:rFonts w:hint="eastAsia" w:ascii="仿宋_GB2312" w:hAnsi="Calibri" w:eastAsia="仿宋_GB2312"/>
          <w:sz w:val="32"/>
          <w:szCs w:val="32"/>
          <w:lang w:val="en-US" w:eastAsia="zh-CN"/>
        </w:rPr>
        <w:t>第三人</w:t>
      </w:r>
      <w:r>
        <w:rPr>
          <w:rFonts w:hint="eastAsia" w:ascii="仿宋_GB2312" w:hAnsi="Calibri" w:eastAsia="仿宋_GB2312"/>
          <w:sz w:val="32"/>
          <w:szCs w:val="32"/>
        </w:rPr>
        <w:t>驾驶电动自行车上班途经武进区嘉泽镇嘉村线观庄村委门口段时，与一辆重型自卸货车相撞，发生本人无责任的交通事故导致受伤，后经常州九洲金东方医院诊断为:左食、中指近节开放性骨折伴肌腱损伤，左环指伸肌腱断裂，左胫骨平台骨折，右胫骨髁间隆突、胫骨平台撕脱性骨折，右腓骨小头骨折，左眼睑皮肤软组织挫裂伤，双膝前后交叉韧带及内外侧副韧带损伤，双膝内侧半月板前后角损伤(II度)</w:t>
      </w:r>
      <w:r>
        <w:rPr>
          <w:rFonts w:hint="eastAsia" w:ascii="仿宋_GB2312" w:hAnsi="Calibri" w:eastAsia="仿宋_GB2312"/>
          <w:sz w:val="32"/>
          <w:szCs w:val="32"/>
          <w:lang w:eastAsia="zh-CN"/>
        </w:rPr>
        <w:t>。</w:t>
      </w:r>
      <w:r>
        <w:rPr>
          <w:rFonts w:hint="eastAsia" w:ascii="仿宋_GB2312" w:hAnsi="Calibri" w:eastAsia="仿宋_GB2312"/>
          <w:sz w:val="32"/>
          <w:szCs w:val="32"/>
        </w:rPr>
        <w:t>2021年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7</w:t>
      </w:r>
      <w:r>
        <w:rPr>
          <w:rFonts w:hint="eastAsia" w:ascii="仿宋_GB2312" w:hAnsi="Calibri" w:eastAsia="仿宋_GB2312"/>
          <w:sz w:val="32"/>
          <w:szCs w:val="32"/>
        </w:rPr>
        <w:t>日，</w:t>
      </w:r>
      <w:r>
        <w:rPr>
          <w:rFonts w:hint="eastAsia" w:ascii="仿宋_GB2312" w:hAnsi="Calibri" w:eastAsia="仿宋_GB2312"/>
          <w:sz w:val="32"/>
          <w:szCs w:val="32"/>
          <w:lang w:val="en-US" w:eastAsia="zh-CN"/>
        </w:rPr>
        <w:t>第三人</w:t>
      </w:r>
      <w:r>
        <w:rPr>
          <w:rFonts w:hint="eastAsia" w:ascii="仿宋_GB2312" w:hAnsi="Calibri" w:eastAsia="仿宋_GB2312"/>
          <w:sz w:val="32"/>
          <w:szCs w:val="32"/>
        </w:rPr>
        <w:t>向</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提起工伤认定申请，同日</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发出《工伤认定申请</w:t>
      </w:r>
      <w:r>
        <w:rPr>
          <w:rFonts w:hint="eastAsia" w:ascii="仿宋_GB2312" w:hAnsi="Calibri" w:eastAsia="仿宋_GB2312"/>
          <w:sz w:val="32"/>
          <w:szCs w:val="32"/>
          <w:lang w:val="en-US" w:eastAsia="zh-CN"/>
        </w:rPr>
        <w:t>补正材料通知书</w:t>
      </w:r>
      <w:r>
        <w:rPr>
          <w:rFonts w:hint="eastAsia" w:ascii="仿宋_GB2312" w:hAnsi="Calibri" w:eastAsia="仿宋_GB2312"/>
          <w:sz w:val="32"/>
          <w:szCs w:val="32"/>
        </w:rPr>
        <w:t>》</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被申请人受理第三人的工伤认定申请，并于6月11日</w:t>
      </w:r>
      <w:r>
        <w:rPr>
          <w:rFonts w:hint="eastAsia" w:ascii="仿宋_GB2312" w:hAnsi="Calibri" w:eastAsia="仿宋_GB2312"/>
          <w:sz w:val="32"/>
          <w:szCs w:val="32"/>
        </w:rPr>
        <w:t>向</w:t>
      </w:r>
      <w:r>
        <w:rPr>
          <w:rFonts w:hint="eastAsia" w:ascii="仿宋_GB2312" w:hAnsi="Calibri" w:eastAsia="仿宋_GB2312"/>
          <w:sz w:val="32"/>
          <w:szCs w:val="32"/>
          <w:lang w:val="en-US" w:eastAsia="zh-CN"/>
        </w:rPr>
        <w:t>申请人</w:t>
      </w:r>
      <w:r>
        <w:rPr>
          <w:rFonts w:hint="eastAsia" w:ascii="仿宋_GB2312" w:hAnsi="Calibri" w:eastAsia="仿宋_GB2312"/>
          <w:sz w:val="32"/>
          <w:szCs w:val="32"/>
        </w:rPr>
        <w:t>邮寄送达《工伤认定申请受理决定书》和《工伤认定举证通知书》。2021年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28</w:t>
      </w:r>
      <w:r>
        <w:rPr>
          <w:rFonts w:hint="eastAsia" w:ascii="仿宋_GB2312" w:hAnsi="Calibri" w:eastAsia="仿宋_GB2312"/>
          <w:sz w:val="32"/>
          <w:szCs w:val="32"/>
        </w:rPr>
        <w:t>日</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作出常钟人社工认字[2021]第</w:t>
      </w:r>
      <w:r>
        <w:rPr>
          <w:rFonts w:hint="eastAsia" w:ascii="仿宋_GB2312" w:hAnsi="Calibri" w:eastAsia="仿宋_GB2312"/>
          <w:sz w:val="32"/>
          <w:szCs w:val="32"/>
          <w:lang w:val="en-US" w:eastAsia="zh-CN"/>
        </w:rPr>
        <w:t>30458</w:t>
      </w:r>
      <w:r>
        <w:rPr>
          <w:rFonts w:hint="eastAsia" w:ascii="仿宋_GB2312" w:hAnsi="Calibri" w:eastAsia="仿宋_GB2312"/>
          <w:sz w:val="32"/>
          <w:szCs w:val="32"/>
        </w:rPr>
        <w:t>号《认定工伤决定书》，并依法送达双方当事人。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.工伤认定申请表</w:t>
      </w:r>
      <w:r>
        <w:rPr>
          <w:rFonts w:hint="eastAsia" w:ascii="仿宋_GB2312" w:hAnsi="Calibri" w:eastAsia="仿宋_GB2312"/>
          <w:sz w:val="32"/>
          <w:szCs w:val="32"/>
        </w:rPr>
        <w:t>；2</w:t>
      </w:r>
      <w:r>
        <w:rPr>
          <w:rFonts w:hint="eastAsia" w:ascii="仿宋_GB2312" w:hAnsi="Calibri" w:eastAsia="仿宋_GB2312"/>
          <w:sz w:val="32"/>
          <w:szCs w:val="32"/>
          <w:lang w:val="en-US" w:eastAsia="zh-CN"/>
        </w:rPr>
        <w:t>.</w:t>
      </w:r>
      <w:r>
        <w:rPr>
          <w:rFonts w:hint="eastAsia" w:ascii="仿宋_GB2312" w:hAnsi="Calibri" w:eastAsia="仿宋_GB2312"/>
          <w:sz w:val="32"/>
          <w:szCs w:val="32"/>
        </w:rPr>
        <w:t>单位营业执照登记资料、</w:t>
      </w:r>
      <w:r>
        <w:rPr>
          <w:rFonts w:hint="eastAsia" w:ascii="仿宋_GB2312" w:hAnsi="Calibri" w:eastAsia="仿宋_GB2312"/>
          <w:sz w:val="32"/>
          <w:szCs w:val="32"/>
          <w:lang w:val="en-US" w:eastAsia="zh-CN"/>
        </w:rPr>
        <w:t>受伤</w:t>
      </w:r>
      <w:r>
        <w:rPr>
          <w:rFonts w:hint="eastAsia" w:ascii="仿宋_GB2312" w:hAnsi="Calibri" w:eastAsia="仿宋_GB2312"/>
          <w:sz w:val="32"/>
          <w:szCs w:val="32"/>
        </w:rPr>
        <w:t>职工身份信息</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w:t>
      </w:r>
      <w:r>
        <w:rPr>
          <w:rFonts w:hint="eastAsia" w:ascii="仿宋_GB2312" w:hAnsi="Calibri" w:eastAsia="仿宋_GB2312"/>
          <w:sz w:val="32"/>
          <w:szCs w:val="32"/>
        </w:rPr>
        <w:t>授权委托</w:t>
      </w:r>
      <w:r>
        <w:rPr>
          <w:rFonts w:hint="eastAsia" w:ascii="仿宋_GB2312" w:hAnsi="Calibri" w:eastAsia="仿宋_GB2312"/>
          <w:sz w:val="32"/>
          <w:szCs w:val="32"/>
          <w:lang w:val="en-US" w:eastAsia="zh-CN"/>
        </w:rPr>
        <w:t>材料</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4.结算清单、微信聊天记录；5.对话录音文字稿（附光盘）；6.道路交通事故认定书、交通事故路线图；7.</w:t>
      </w:r>
      <w:r>
        <w:rPr>
          <w:rFonts w:hint="eastAsia" w:ascii="仿宋_GB2312" w:hAnsi="Calibri" w:eastAsia="仿宋_GB2312"/>
          <w:sz w:val="32"/>
          <w:szCs w:val="32"/>
        </w:rPr>
        <w:t>单位方工伤认定调查笔录</w:t>
      </w:r>
      <w:r>
        <w:rPr>
          <w:rFonts w:hint="eastAsia" w:ascii="仿宋_GB2312" w:hAnsi="Calibri" w:eastAsia="仿宋_GB2312"/>
          <w:sz w:val="32"/>
          <w:szCs w:val="32"/>
          <w:lang w:eastAsia="zh-CN"/>
        </w:rPr>
        <w:t>、</w:t>
      </w:r>
      <w:r>
        <w:rPr>
          <w:rFonts w:hint="eastAsia" w:ascii="仿宋_GB2312" w:hAnsi="Calibri" w:eastAsia="仿宋_GB2312"/>
          <w:sz w:val="32"/>
          <w:szCs w:val="32"/>
        </w:rPr>
        <w:t>身份</w:t>
      </w:r>
      <w:r>
        <w:rPr>
          <w:rFonts w:hint="eastAsia" w:ascii="仿宋_GB2312" w:hAnsi="Calibri" w:eastAsia="仿宋_GB2312"/>
          <w:sz w:val="32"/>
          <w:szCs w:val="32"/>
          <w:lang w:val="en-US" w:eastAsia="zh-CN"/>
        </w:rPr>
        <w:t>证明</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8.交通事故路线图、微信聊天记录</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9.装修施工合同、收据存根</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10.证人工伤认定调查笔录、身份证明；11.施工进度表；12.职工工伤认定调查笔录；13.门诊病历、出院记录；14.送达地址确认书、补正通知书、受理决定书、举证通知书、认定决定书及送达回证。</w:t>
      </w:r>
    </w:p>
    <w:p>
      <w:pPr>
        <w:pStyle w:val="2"/>
        <w:widowControl/>
        <w:spacing w:beforeAutospacing="0" w:afterAutospacing="0" w:line="560" w:lineRule="exact"/>
        <w:ind w:firstLine="640" w:firstLineChars="200"/>
        <w:jc w:val="both"/>
        <w:rPr>
          <w:rFonts w:hint="eastAsia" w:ascii="仿宋_GB2312" w:eastAsia="仿宋_GB2312" w:cs="宋体"/>
          <w:b w:val="0"/>
          <w:bCs/>
          <w:sz w:val="32"/>
          <w:szCs w:val="32"/>
          <w:highlight w:val="yellow"/>
          <w:lang w:eastAsia="zh-CN"/>
        </w:rPr>
      </w:pPr>
      <w:r>
        <w:rPr>
          <w:rFonts w:hint="eastAsia" w:ascii="仿宋_GB2312" w:hAnsi="Calibri" w:eastAsia="仿宋_GB2312"/>
          <w:b w:val="0"/>
          <w:bCs/>
          <w:sz w:val="32"/>
          <w:szCs w:val="32"/>
          <w:highlight w:val="none"/>
        </w:rPr>
        <w:t>本机关认为：</w:t>
      </w:r>
      <w:r>
        <w:rPr>
          <w:rFonts w:ascii="仿宋_GB2312" w:eastAsia="仿宋_GB2312" w:cs="宋体"/>
          <w:b w:val="0"/>
          <w:bCs/>
          <w:sz w:val="32"/>
          <w:szCs w:val="32"/>
        </w:rPr>
        <w:t>一、</w:t>
      </w:r>
      <w:r>
        <w:rPr>
          <w:rFonts w:hint="eastAsia" w:ascii="仿宋_GB2312" w:eastAsia="仿宋_GB2312" w:cs="宋体"/>
          <w:b w:val="0"/>
          <w:bCs/>
          <w:sz w:val="32"/>
          <w:szCs w:val="32"/>
          <w:lang w:val="en-US" w:eastAsia="zh-CN"/>
        </w:rPr>
        <w:t>根据《工伤保险条例》第五条第二款规定：“县级以上地方各级人民政府社会保险行政部门负责本行政区域内的工伤保险工作。”</w:t>
      </w:r>
      <w:r>
        <w:rPr>
          <w:rFonts w:ascii="仿宋_GB2312" w:eastAsia="仿宋_GB2312" w:cs="宋体"/>
          <w:b w:val="0"/>
          <w:bCs/>
          <w:sz w:val="32"/>
          <w:szCs w:val="32"/>
        </w:rPr>
        <w:t>被申请人负责</w:t>
      </w:r>
      <w:r>
        <w:rPr>
          <w:rFonts w:hint="eastAsia" w:ascii="仿宋_GB2312" w:eastAsia="仿宋_GB2312" w:cs="宋体"/>
          <w:b w:val="0"/>
          <w:bCs/>
          <w:sz w:val="32"/>
          <w:szCs w:val="32"/>
          <w:lang w:val="en-US" w:eastAsia="zh-CN"/>
        </w:rPr>
        <w:t>本</w:t>
      </w:r>
      <w:r>
        <w:rPr>
          <w:rFonts w:ascii="仿宋_GB2312" w:eastAsia="仿宋_GB2312" w:cs="宋体"/>
          <w:b w:val="0"/>
          <w:bCs/>
          <w:sz w:val="32"/>
          <w:szCs w:val="32"/>
        </w:rPr>
        <w:t>辖区内用人单位工伤认定及相关工作，依法具有对管辖区内工伤认定的法定职权及管辖权。</w:t>
      </w:r>
      <w:r>
        <w:rPr>
          <w:rFonts w:hint="eastAsia" w:ascii="仿宋_GB2312" w:eastAsia="仿宋_GB2312" w:cs="宋体"/>
          <w:b w:val="0"/>
          <w:bCs/>
          <w:sz w:val="32"/>
          <w:szCs w:val="32"/>
          <w:lang w:val="en-US" w:eastAsia="zh-CN"/>
        </w:rPr>
        <w:t>二、根据</w:t>
      </w:r>
      <w:r>
        <w:rPr>
          <w:rFonts w:ascii="仿宋_GB2312" w:eastAsia="仿宋_GB2312" w:cs="宋体"/>
          <w:b w:val="0"/>
          <w:bCs/>
          <w:sz w:val="32"/>
          <w:szCs w:val="32"/>
        </w:rPr>
        <w:t>《工伤保险条例》</w:t>
      </w:r>
      <w:r>
        <w:rPr>
          <w:rFonts w:hint="eastAsia" w:ascii="仿宋_GB2312" w:eastAsia="仿宋_GB2312" w:cs="宋体"/>
          <w:b w:val="0"/>
          <w:bCs/>
          <w:sz w:val="32"/>
          <w:szCs w:val="32"/>
          <w:lang w:val="en-US" w:eastAsia="zh-CN"/>
        </w:rPr>
        <w:t>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劳动保障行政部门提出工伤认定申请。……</w:t>
      </w:r>
      <w:r>
        <w:rPr>
          <w:rFonts w:hint="default" w:ascii="仿宋_GB2312" w:eastAsia="仿宋_GB2312" w:cs="宋体"/>
          <w:b w:val="0"/>
          <w:bCs/>
          <w:sz w:val="32"/>
          <w:szCs w:val="32"/>
          <w:lang w:val="en-US" w:eastAsia="zh-CN"/>
        </w:rPr>
        <w:t>”</w:t>
      </w:r>
      <w:r>
        <w:rPr>
          <w:rFonts w:hint="eastAsia" w:ascii="仿宋_GB2312" w:eastAsia="仿宋_GB2312" w:cs="宋体"/>
          <w:b w:val="0"/>
          <w:bCs/>
          <w:sz w:val="32"/>
          <w:szCs w:val="32"/>
          <w:lang w:val="en-US" w:eastAsia="zh-CN"/>
        </w:rPr>
        <w:t>第二十条第一款</w:t>
      </w:r>
      <w:r>
        <w:rPr>
          <w:rFonts w:ascii="仿宋_GB2312" w:eastAsia="仿宋_GB2312" w:cs="宋体"/>
          <w:b w:val="0"/>
          <w:bCs/>
          <w:sz w:val="32"/>
          <w:szCs w:val="32"/>
        </w:rPr>
        <w:t>规定</w:t>
      </w:r>
      <w:r>
        <w:rPr>
          <w:rFonts w:hint="eastAsia" w:ascii="仿宋_GB2312" w:eastAsia="仿宋_GB2312" w:cs="宋体"/>
          <w:b w:val="0"/>
          <w:bCs/>
          <w:sz w:val="32"/>
          <w:szCs w:val="32"/>
          <w:lang w:eastAsia="zh-CN"/>
        </w:rPr>
        <w:t>：“社会保险行政部门应当自受理工伤认定申请之日起60日内作出工伤认定的决定，并书面通知申请工伤认定的职工或者其近亲属和该职工所在单位。”</w:t>
      </w:r>
      <w:r>
        <w:rPr>
          <w:rFonts w:hint="eastAsia" w:ascii="仿宋_GB2312" w:hAnsi="Calibri" w:eastAsia="仿宋_GB2312"/>
          <w:b w:val="0"/>
          <w:bCs/>
          <w:sz w:val="32"/>
          <w:szCs w:val="32"/>
        </w:rPr>
        <w:t>2021年</w:t>
      </w:r>
      <w:r>
        <w:rPr>
          <w:rFonts w:hint="eastAsia" w:ascii="仿宋_GB2312" w:hAnsi="Calibri" w:eastAsia="仿宋_GB2312"/>
          <w:b w:val="0"/>
          <w:bCs/>
          <w:sz w:val="32"/>
          <w:szCs w:val="32"/>
          <w:lang w:val="en-US" w:eastAsia="zh-CN"/>
        </w:rPr>
        <w:t>5</w:t>
      </w:r>
      <w:r>
        <w:rPr>
          <w:rFonts w:hint="eastAsia" w:ascii="仿宋_GB2312" w:hAnsi="Calibri" w:eastAsia="仿宋_GB2312"/>
          <w:b w:val="0"/>
          <w:bCs/>
          <w:sz w:val="32"/>
          <w:szCs w:val="32"/>
        </w:rPr>
        <w:t>月</w:t>
      </w:r>
      <w:r>
        <w:rPr>
          <w:rFonts w:hint="eastAsia" w:ascii="仿宋_GB2312" w:hAnsi="Calibri" w:eastAsia="仿宋_GB2312"/>
          <w:b w:val="0"/>
          <w:bCs/>
          <w:sz w:val="32"/>
          <w:szCs w:val="32"/>
          <w:lang w:val="en-US" w:eastAsia="zh-CN"/>
        </w:rPr>
        <w:t>7</w:t>
      </w:r>
      <w:r>
        <w:rPr>
          <w:rFonts w:hint="eastAsia" w:ascii="仿宋_GB2312" w:hAnsi="Calibri" w:eastAsia="仿宋_GB2312"/>
          <w:b w:val="0"/>
          <w:bCs/>
          <w:sz w:val="32"/>
          <w:szCs w:val="32"/>
        </w:rPr>
        <w:t>日，</w:t>
      </w:r>
      <w:r>
        <w:rPr>
          <w:rFonts w:hint="eastAsia" w:ascii="仿宋_GB2312" w:hAnsi="Calibri" w:eastAsia="仿宋_GB2312"/>
          <w:b w:val="0"/>
          <w:bCs/>
          <w:sz w:val="32"/>
          <w:szCs w:val="32"/>
          <w:lang w:val="en-US" w:eastAsia="zh-CN"/>
        </w:rPr>
        <w:t>第三人</w:t>
      </w:r>
      <w:r>
        <w:rPr>
          <w:rFonts w:hint="eastAsia" w:ascii="仿宋_GB2312" w:hAnsi="Calibri" w:eastAsia="仿宋_GB2312"/>
          <w:b w:val="0"/>
          <w:bCs/>
          <w:sz w:val="32"/>
          <w:szCs w:val="32"/>
        </w:rPr>
        <w:t>提起工伤认定申请，同日</w:t>
      </w:r>
      <w:r>
        <w:rPr>
          <w:rFonts w:hint="eastAsia" w:ascii="仿宋_GB2312" w:hAnsi="Calibri" w:eastAsia="仿宋_GB2312"/>
          <w:b w:val="0"/>
          <w:bCs/>
          <w:sz w:val="32"/>
          <w:szCs w:val="32"/>
          <w:lang w:val="en-US" w:eastAsia="zh-CN"/>
        </w:rPr>
        <w:t>被申请人</w:t>
      </w:r>
      <w:r>
        <w:rPr>
          <w:rFonts w:hint="eastAsia" w:ascii="仿宋_GB2312" w:hAnsi="Calibri" w:eastAsia="仿宋_GB2312"/>
          <w:b w:val="0"/>
          <w:bCs/>
          <w:sz w:val="32"/>
          <w:szCs w:val="32"/>
        </w:rPr>
        <w:t>发出《工伤认定申请</w:t>
      </w:r>
      <w:r>
        <w:rPr>
          <w:rFonts w:hint="eastAsia" w:ascii="仿宋_GB2312" w:hAnsi="Calibri" w:eastAsia="仿宋_GB2312"/>
          <w:b w:val="0"/>
          <w:bCs/>
          <w:sz w:val="32"/>
          <w:szCs w:val="32"/>
          <w:lang w:val="en-US" w:eastAsia="zh-CN"/>
        </w:rPr>
        <w:t>补正材料通知书</w:t>
      </w:r>
      <w:r>
        <w:rPr>
          <w:rFonts w:hint="eastAsia" w:ascii="仿宋_GB2312" w:hAnsi="Calibri" w:eastAsia="仿宋_GB2312"/>
          <w:b w:val="0"/>
          <w:bCs/>
          <w:sz w:val="32"/>
          <w:szCs w:val="32"/>
        </w:rPr>
        <w:t>》</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6</w:t>
      </w:r>
      <w:r>
        <w:rPr>
          <w:rFonts w:hint="eastAsia" w:ascii="仿宋_GB2312" w:hAnsi="Calibri" w:eastAsia="仿宋_GB2312"/>
          <w:b w:val="0"/>
          <w:bCs/>
          <w:sz w:val="32"/>
          <w:szCs w:val="32"/>
        </w:rPr>
        <w:t>月</w:t>
      </w:r>
      <w:r>
        <w:rPr>
          <w:rFonts w:hint="eastAsia" w:ascii="仿宋_GB2312" w:hAnsi="Calibri" w:eastAsia="仿宋_GB2312"/>
          <w:b w:val="0"/>
          <w:bCs/>
          <w:sz w:val="32"/>
          <w:szCs w:val="32"/>
          <w:lang w:val="en-US" w:eastAsia="zh-CN"/>
        </w:rPr>
        <w:t>8</w:t>
      </w:r>
      <w:r>
        <w:rPr>
          <w:rFonts w:hint="eastAsia" w:ascii="仿宋_GB2312" w:hAnsi="Calibri" w:eastAsia="仿宋_GB2312"/>
          <w:b w:val="0"/>
          <w:bCs/>
          <w:sz w:val="32"/>
          <w:szCs w:val="32"/>
        </w:rPr>
        <w:t>日</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被申请人受理第三人的工伤认定申请后，</w:t>
      </w:r>
      <w:r>
        <w:rPr>
          <w:rFonts w:ascii="仿宋_GB2312" w:eastAsia="仿宋_GB2312" w:cs="宋体"/>
          <w:b w:val="0"/>
          <w:bCs/>
          <w:sz w:val="32"/>
          <w:szCs w:val="32"/>
        </w:rPr>
        <w:t>在法定期限内</w:t>
      </w:r>
      <w:r>
        <w:rPr>
          <w:rFonts w:hint="eastAsia" w:ascii="仿宋_GB2312" w:eastAsia="仿宋_GB2312" w:cs="宋体"/>
          <w:b w:val="0"/>
          <w:bCs/>
          <w:sz w:val="32"/>
          <w:szCs w:val="32"/>
          <w:lang w:eastAsia="zh-CN"/>
        </w:rPr>
        <w:t>，</w:t>
      </w:r>
      <w:r>
        <w:rPr>
          <w:rFonts w:ascii="仿宋_GB2312" w:eastAsia="仿宋_GB2312" w:cs="宋体"/>
          <w:b w:val="0"/>
          <w:bCs/>
          <w:sz w:val="32"/>
          <w:szCs w:val="32"/>
        </w:rPr>
        <w:t>依法调查取证</w:t>
      </w:r>
      <w:r>
        <w:rPr>
          <w:rFonts w:hint="eastAsia" w:ascii="仿宋_GB2312" w:eastAsia="仿宋_GB2312" w:cs="宋体"/>
          <w:b w:val="0"/>
          <w:bCs/>
          <w:sz w:val="32"/>
          <w:szCs w:val="32"/>
          <w:lang w:eastAsia="zh-CN"/>
        </w:rPr>
        <w:t>。</w:t>
      </w:r>
      <w:r>
        <w:rPr>
          <w:rFonts w:hint="eastAsia" w:ascii="仿宋_GB2312" w:hAnsi="Calibri" w:eastAsia="仿宋_GB2312"/>
          <w:b w:val="0"/>
          <w:bCs/>
          <w:sz w:val="32"/>
          <w:szCs w:val="32"/>
        </w:rPr>
        <w:t>2021年</w:t>
      </w:r>
      <w:r>
        <w:rPr>
          <w:rFonts w:hint="eastAsia" w:ascii="仿宋_GB2312" w:hAnsi="Calibri" w:eastAsia="仿宋_GB2312"/>
          <w:b w:val="0"/>
          <w:bCs/>
          <w:sz w:val="32"/>
          <w:szCs w:val="32"/>
          <w:lang w:val="en-US" w:eastAsia="zh-CN"/>
        </w:rPr>
        <w:t>7</w:t>
      </w:r>
      <w:r>
        <w:rPr>
          <w:rFonts w:hint="eastAsia" w:ascii="仿宋_GB2312" w:hAnsi="Calibri" w:eastAsia="仿宋_GB2312"/>
          <w:b w:val="0"/>
          <w:bCs/>
          <w:sz w:val="32"/>
          <w:szCs w:val="32"/>
        </w:rPr>
        <w:t>月</w:t>
      </w:r>
      <w:r>
        <w:rPr>
          <w:rFonts w:hint="eastAsia" w:ascii="仿宋_GB2312" w:hAnsi="Calibri" w:eastAsia="仿宋_GB2312"/>
          <w:b w:val="0"/>
          <w:bCs/>
          <w:sz w:val="32"/>
          <w:szCs w:val="32"/>
          <w:lang w:val="en-US" w:eastAsia="zh-CN"/>
        </w:rPr>
        <w:t>28</w:t>
      </w:r>
      <w:r>
        <w:rPr>
          <w:rFonts w:hint="eastAsia" w:ascii="仿宋_GB2312" w:hAnsi="Calibri" w:eastAsia="仿宋_GB2312"/>
          <w:b w:val="0"/>
          <w:bCs/>
          <w:sz w:val="32"/>
          <w:szCs w:val="32"/>
        </w:rPr>
        <w:t>日</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被申请人</w:t>
      </w:r>
      <w:r>
        <w:rPr>
          <w:rFonts w:hint="eastAsia" w:ascii="仿宋_GB2312" w:hAnsi="Calibri" w:eastAsia="仿宋_GB2312"/>
          <w:b w:val="0"/>
          <w:bCs/>
          <w:sz w:val="32"/>
          <w:szCs w:val="32"/>
        </w:rPr>
        <w:t>作出常钟人社工认字[2021]第</w:t>
      </w:r>
      <w:r>
        <w:rPr>
          <w:rFonts w:hint="eastAsia" w:ascii="仿宋_GB2312" w:hAnsi="Calibri" w:eastAsia="仿宋_GB2312"/>
          <w:b w:val="0"/>
          <w:bCs/>
          <w:sz w:val="32"/>
          <w:szCs w:val="32"/>
          <w:lang w:val="en-US" w:eastAsia="zh-CN"/>
        </w:rPr>
        <w:t>30458</w:t>
      </w:r>
      <w:r>
        <w:rPr>
          <w:rFonts w:hint="eastAsia" w:ascii="仿宋_GB2312" w:hAnsi="Calibri" w:eastAsia="仿宋_GB2312"/>
          <w:b w:val="0"/>
          <w:bCs/>
          <w:sz w:val="32"/>
          <w:szCs w:val="32"/>
        </w:rPr>
        <w:t>号《认定工伤决定书》，</w:t>
      </w:r>
      <w:r>
        <w:rPr>
          <w:rFonts w:hint="eastAsia" w:ascii="仿宋_GB2312" w:eastAsia="仿宋_GB2312" w:cs="宋体"/>
          <w:b w:val="0"/>
          <w:bCs/>
          <w:sz w:val="32"/>
          <w:szCs w:val="32"/>
          <w:lang w:val="en-US" w:eastAsia="zh-CN"/>
        </w:rPr>
        <w:t>并向双方进行送达，程序符合法</w:t>
      </w:r>
      <w:r>
        <w:rPr>
          <w:rFonts w:hint="eastAsia" w:ascii="仿宋_GB2312" w:hAnsi="Calibri" w:eastAsia="仿宋_GB2312"/>
          <w:b w:val="0"/>
          <w:bCs/>
          <w:sz w:val="32"/>
          <w:szCs w:val="32"/>
          <w:lang w:val="en-US" w:eastAsia="zh-CN"/>
        </w:rPr>
        <w:t>定。三、根据《工伤保险条例》第十四条第（六）项的规定：“职工有下列情形之一的，应当认定为工伤：(六)在上下班途中，受到非本人主要责任的交通事故或者城市轨道交通、客运轮渡</w:t>
      </w:r>
      <w:r>
        <w:rPr>
          <w:rFonts w:hint="eastAsia" w:ascii="仿宋" w:hAnsi="仿宋" w:eastAsia="仿宋" w:cs="仿宋"/>
          <w:b w:val="0"/>
          <w:bCs/>
          <w:i w:val="0"/>
          <w:iCs w:val="0"/>
          <w:caps w:val="0"/>
          <w:color w:val="333333"/>
          <w:spacing w:val="0"/>
          <w:sz w:val="32"/>
          <w:szCs w:val="32"/>
          <w:highlight w:val="none"/>
          <w:shd w:val="clear" w:fill="FFFFFF"/>
        </w:rPr>
        <w:t>、</w:t>
      </w:r>
      <w:r>
        <w:rPr>
          <w:rFonts w:hint="eastAsia" w:ascii="仿宋_GB2312" w:hAnsi="Calibri" w:eastAsia="仿宋_GB2312"/>
          <w:b w:val="0"/>
          <w:bCs/>
          <w:sz w:val="32"/>
          <w:szCs w:val="32"/>
          <w:lang w:val="en-US" w:eastAsia="zh-CN"/>
        </w:rPr>
        <w:t>火车事故伤害的；……”本案中，根据道路交通事故认定书、交</w:t>
      </w:r>
      <w:r>
        <w:rPr>
          <w:rFonts w:hint="eastAsia" w:ascii="仿宋" w:hAnsi="仿宋" w:eastAsia="仿宋" w:cs="仿宋"/>
          <w:b w:val="0"/>
          <w:bCs/>
          <w:sz w:val="32"/>
          <w:szCs w:val="32"/>
          <w:highlight w:val="none"/>
          <w:lang w:val="en-US" w:eastAsia="zh-CN"/>
        </w:rPr>
        <w:t>通事故路线图、单位方、证人及职工工伤认定调查笔录、门诊病历、出院记录等相关证据证实第三人系在前往申请人承接的天宁吾悦二幢1804装饰工程工地工作的途中发生的</w:t>
      </w:r>
      <w:r>
        <w:rPr>
          <w:rFonts w:hint="eastAsia" w:ascii="仿宋_GB2312" w:hAnsi="Calibri" w:eastAsia="仿宋_GB2312"/>
          <w:b w:val="0"/>
          <w:bCs/>
          <w:sz w:val="32"/>
          <w:szCs w:val="32"/>
          <w:lang w:eastAsia="zh-CN"/>
        </w:rPr>
        <w:t>本人无责任的交通事故伤害，符合《工伤保险条例》（国务院令第58号）第十四条第（六）项之规定，属于工伤认定范围。《人力资源社会保障部关于执行&lt;工伤保险条例&gt;若干问题的意见》（人社部发【2013】34号）第七条规定，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r>
        <w:rPr>
          <w:rFonts w:ascii="仿宋_GB2312" w:eastAsia="仿宋_GB2312" w:cs="宋体"/>
          <w:b w:val="0"/>
          <w:bCs/>
          <w:sz w:val="32"/>
          <w:szCs w:val="32"/>
        </w:rPr>
        <w:t>本案中，依据</w:t>
      </w:r>
      <w:r>
        <w:rPr>
          <w:rFonts w:hint="eastAsia" w:ascii="仿宋_GB2312" w:eastAsia="仿宋_GB2312" w:cs="宋体"/>
          <w:b w:val="0"/>
          <w:bCs/>
          <w:sz w:val="32"/>
          <w:szCs w:val="32"/>
          <w:lang w:val="en-US" w:eastAsia="zh-CN"/>
        </w:rPr>
        <w:t>装饰工程施工合同、结算清单</w:t>
      </w:r>
      <w:r>
        <w:rPr>
          <w:rFonts w:ascii="仿宋_GB2312" w:eastAsia="仿宋_GB2312" w:cs="宋体"/>
          <w:b w:val="0"/>
          <w:bCs/>
          <w:sz w:val="32"/>
          <w:szCs w:val="32"/>
        </w:rPr>
        <w:t>、</w:t>
      </w:r>
      <w:r>
        <w:rPr>
          <w:rFonts w:hint="eastAsia" w:ascii="仿宋_GB2312" w:eastAsia="仿宋_GB2312" w:cs="宋体"/>
          <w:b w:val="0"/>
          <w:bCs/>
          <w:sz w:val="32"/>
          <w:szCs w:val="32"/>
          <w:lang w:val="en-US" w:eastAsia="zh-CN"/>
        </w:rPr>
        <w:t>微信聊天记录、</w:t>
      </w:r>
      <w:r>
        <w:rPr>
          <w:rFonts w:ascii="仿宋_GB2312" w:eastAsia="仿宋_GB2312" w:cs="宋体"/>
          <w:b w:val="0"/>
          <w:bCs/>
          <w:sz w:val="32"/>
          <w:szCs w:val="32"/>
        </w:rPr>
        <w:t>工伤认定调查笔录</w:t>
      </w:r>
      <w:r>
        <w:rPr>
          <w:rFonts w:hint="eastAsia" w:ascii="仿宋_GB2312" w:eastAsia="仿宋_GB2312" w:cs="宋体"/>
          <w:b w:val="0"/>
          <w:bCs/>
          <w:sz w:val="32"/>
          <w:szCs w:val="32"/>
          <w:lang w:eastAsia="zh-CN"/>
        </w:rPr>
        <w:t>、</w:t>
      </w:r>
      <w:r>
        <w:rPr>
          <w:rFonts w:hint="eastAsia" w:ascii="仿宋_GB2312" w:eastAsia="仿宋_GB2312" w:cs="宋体"/>
          <w:b w:val="0"/>
          <w:bCs/>
          <w:sz w:val="32"/>
          <w:szCs w:val="32"/>
          <w:lang w:val="en-US" w:eastAsia="zh-CN"/>
        </w:rPr>
        <w:t>对话录音文字稿、装修款收据</w:t>
      </w:r>
      <w:r>
        <w:rPr>
          <w:rFonts w:ascii="仿宋_GB2312" w:eastAsia="仿宋_GB2312" w:cs="宋体"/>
          <w:b w:val="0"/>
          <w:bCs/>
          <w:sz w:val="32"/>
          <w:szCs w:val="32"/>
        </w:rPr>
        <w:t>等相关证据证实</w:t>
      </w:r>
      <w:r>
        <w:rPr>
          <w:rFonts w:hint="eastAsia" w:ascii="仿宋_GB2312" w:eastAsia="仿宋_GB2312" w:cs="宋体"/>
          <w:b w:val="0"/>
          <w:bCs/>
          <w:sz w:val="32"/>
          <w:szCs w:val="32"/>
          <w:lang w:val="en-US" w:eastAsia="zh-CN"/>
        </w:rPr>
        <w:t>申请人</w:t>
      </w:r>
      <w:r>
        <w:rPr>
          <w:rFonts w:hint="eastAsia" w:ascii="仿宋_GB2312" w:hAnsi="Calibri" w:eastAsia="仿宋_GB2312"/>
          <w:b w:val="0"/>
          <w:bCs/>
          <w:sz w:val="32"/>
          <w:szCs w:val="32"/>
        </w:rPr>
        <w:t>将天宁吾悦二幢1804的装修工程包给自然人吴学胜,</w:t>
      </w:r>
      <w:r>
        <w:rPr>
          <w:rFonts w:hint="eastAsia" w:ascii="仿宋_GB2312" w:hAnsi="Calibri" w:eastAsia="仿宋_GB2312"/>
          <w:b w:val="0"/>
          <w:bCs/>
          <w:sz w:val="32"/>
          <w:szCs w:val="32"/>
          <w:lang w:val="en-US" w:eastAsia="zh-CN"/>
        </w:rPr>
        <w:t>第三人</w:t>
      </w:r>
      <w:r>
        <w:rPr>
          <w:rFonts w:hint="eastAsia" w:ascii="仿宋_GB2312" w:hAnsi="Calibri" w:eastAsia="仿宋_GB2312"/>
          <w:b w:val="0"/>
          <w:bCs/>
          <w:sz w:val="32"/>
          <w:szCs w:val="32"/>
        </w:rPr>
        <w:t>系吴学胜招用的瓦工</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申请人作为具备用工主体资格的承包单位，将工程分包给不具备用工主体资格的自然人，理应承担用人单位依法应当承担的工伤保险责任</w:t>
      </w:r>
      <w:r>
        <w:rPr>
          <w:rFonts w:hint="eastAsia" w:ascii="仿宋_GB2312" w:hAnsi="Calibri" w:eastAsia="仿宋_GB2312"/>
          <w:b w:val="0"/>
          <w:bCs/>
          <w:sz w:val="32"/>
          <w:szCs w:val="32"/>
        </w:rPr>
        <w:t>。</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工伤保险条例</w:t>
      </w:r>
      <w:r>
        <w:rPr>
          <w:rFonts w:hint="eastAsia" w:ascii="仿宋_GB2312" w:hAnsi="Calibri" w:eastAsia="仿宋_GB2312"/>
          <w:b w:val="0"/>
          <w:bCs/>
          <w:sz w:val="32"/>
          <w:szCs w:val="32"/>
          <w:lang w:eastAsia="zh-CN"/>
        </w:rPr>
        <w:t>》</w:t>
      </w:r>
      <w:r>
        <w:rPr>
          <w:rFonts w:hint="eastAsia" w:ascii="仿宋_GB2312" w:hAnsi="Calibri" w:eastAsia="仿宋_GB2312"/>
          <w:b w:val="0"/>
          <w:bCs/>
          <w:sz w:val="32"/>
          <w:szCs w:val="32"/>
          <w:lang w:val="en-US" w:eastAsia="zh-CN"/>
        </w:rPr>
        <w:t>第十九条第二款规定，职工或者其近亲属认为是工伤，用人单位不认为是工伤的，由用人单位承担举证责任。本案中第三人并非第一天在申请人承接的工地工作，其已就骑车往返工地和住所之间进行了合理的说明和解释，并就上班途中发生交通事故提供明确证据予以证明，申请人作为用人单位，并未提出明确的相反证据证明其主张，故对其主张不予采信。</w:t>
      </w:r>
      <w:r>
        <w:rPr>
          <w:rFonts w:ascii="仿宋_GB2312" w:eastAsia="仿宋_GB2312" w:cs="宋体"/>
          <w:b w:val="0"/>
          <w:bCs/>
          <w:sz w:val="32"/>
          <w:szCs w:val="32"/>
        </w:rPr>
        <w:t>综上所述，被申请人对作出的《认定工伤决定书》事实认识清楚、证据确凿、适用法律法规正确、程序合法。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据此，根据《中华人民共和国行政复议法</w:t>
      </w:r>
      <w:r>
        <w:rPr>
          <w:rFonts w:hint="eastAsia" w:ascii="仿宋_GB2312" w:hAnsi="宋体" w:eastAsia="仿宋_GB2312" w:cs="宋体"/>
          <w:sz w:val="32"/>
          <w:szCs w:val="32"/>
          <w:highlight w:val="none"/>
        </w:rPr>
        <w:t>》第二十八条第一款第（一）项的规定，</w:t>
      </w:r>
      <w:r>
        <w:rPr>
          <w:rFonts w:hint="eastAsia" w:ascii="仿宋_GB2312" w:hAnsi="宋体" w:eastAsia="仿宋_GB2312" w:cs="宋体"/>
          <w:sz w:val="32"/>
          <w:szCs w:val="32"/>
        </w:rPr>
        <w:t>本机关决定：</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维持被申请人</w:t>
      </w:r>
      <w:r>
        <w:rPr>
          <w:rFonts w:hint="eastAsia" w:ascii="仿宋_GB2312" w:hAnsi="宋体" w:eastAsia="仿宋_GB2312" w:cs="宋体"/>
          <w:sz w:val="32"/>
          <w:szCs w:val="32"/>
          <w:lang w:val="en-US" w:eastAsia="zh-CN"/>
        </w:rPr>
        <w:t>常州市钟楼区人力资源和社会保障局</w:t>
      </w:r>
      <w:r>
        <w:rPr>
          <w:rFonts w:hint="eastAsia" w:ascii="仿宋_GB2312" w:hAnsi="宋体" w:eastAsia="仿宋_GB2312" w:cs="宋体"/>
          <w:sz w:val="32"/>
          <w:szCs w:val="32"/>
        </w:rPr>
        <w:t>作出的</w:t>
      </w:r>
      <w:r>
        <w:rPr>
          <w:rFonts w:hint="eastAsia" w:ascii="仿宋_GB2312" w:hAnsi="Calibri" w:eastAsia="仿宋_GB2312"/>
          <w:sz w:val="32"/>
          <w:szCs w:val="32"/>
        </w:rPr>
        <w:t>常钟人社工认字[2021]第</w:t>
      </w:r>
      <w:r>
        <w:rPr>
          <w:rFonts w:hint="eastAsia" w:ascii="仿宋_GB2312" w:hAnsi="Calibri" w:eastAsia="仿宋_GB2312"/>
          <w:sz w:val="32"/>
          <w:szCs w:val="32"/>
          <w:lang w:val="en-US" w:eastAsia="zh-CN"/>
        </w:rPr>
        <w:t>30458</w:t>
      </w:r>
      <w:r>
        <w:rPr>
          <w:rFonts w:hint="eastAsia" w:ascii="仿宋_GB2312" w:hAnsi="Calibri" w:eastAsia="仿宋_GB2312"/>
          <w:sz w:val="32"/>
          <w:szCs w:val="32"/>
        </w:rPr>
        <w:t>号《认定工伤决定书》</w:t>
      </w:r>
      <w:r>
        <w:rPr>
          <w:rFonts w:hint="eastAsia" w:ascii="仿宋_GB2312" w:eastAsia="仿宋_GB2312"/>
          <w:sz w:val="32"/>
          <w:szCs w:val="32"/>
        </w:rPr>
        <w:t>。</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hint="eastAsia" w:ascii="仿宋_GB2312" w:hAnsi="Calibri" w:eastAsia="仿宋_GB2312"/>
          <w:sz w:val="32"/>
          <w:szCs w:val="32"/>
        </w:rPr>
      </w:pPr>
      <w:r>
        <w:rPr>
          <w:rFonts w:hint="eastAsia" w:ascii="仿宋_GB2312" w:hAnsi="Calibri" w:eastAsia="仿宋_GB2312"/>
          <w:sz w:val="32"/>
          <w:szCs w:val="32"/>
          <w:lang w:val="en-US" w:eastAsia="zh-CN"/>
        </w:rPr>
        <w:t>2021年10月21日</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00AC0C15"/>
    <w:rsid w:val="000E6297"/>
    <w:rsid w:val="00106C92"/>
    <w:rsid w:val="001D3CD0"/>
    <w:rsid w:val="002B3A3A"/>
    <w:rsid w:val="004E79AF"/>
    <w:rsid w:val="004F4A7D"/>
    <w:rsid w:val="00517350"/>
    <w:rsid w:val="00730A64"/>
    <w:rsid w:val="007B35AE"/>
    <w:rsid w:val="008E1EF4"/>
    <w:rsid w:val="00AC0C15"/>
    <w:rsid w:val="00C30D4A"/>
    <w:rsid w:val="00D12CDD"/>
    <w:rsid w:val="00D3620B"/>
    <w:rsid w:val="00FB4D68"/>
    <w:rsid w:val="011B23F2"/>
    <w:rsid w:val="01242E40"/>
    <w:rsid w:val="014C6F5E"/>
    <w:rsid w:val="0166175B"/>
    <w:rsid w:val="017525DB"/>
    <w:rsid w:val="01A40AF9"/>
    <w:rsid w:val="01E476AA"/>
    <w:rsid w:val="02064DB7"/>
    <w:rsid w:val="02B93C57"/>
    <w:rsid w:val="030F4D04"/>
    <w:rsid w:val="031B241C"/>
    <w:rsid w:val="03234609"/>
    <w:rsid w:val="03234EC1"/>
    <w:rsid w:val="033823A1"/>
    <w:rsid w:val="033B6239"/>
    <w:rsid w:val="03673765"/>
    <w:rsid w:val="036E2367"/>
    <w:rsid w:val="0391283C"/>
    <w:rsid w:val="03B42A56"/>
    <w:rsid w:val="03F00962"/>
    <w:rsid w:val="03F40B2B"/>
    <w:rsid w:val="042E69F1"/>
    <w:rsid w:val="04335C35"/>
    <w:rsid w:val="04442795"/>
    <w:rsid w:val="04627442"/>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6C7328"/>
    <w:rsid w:val="068D2D92"/>
    <w:rsid w:val="06942655"/>
    <w:rsid w:val="06C34C99"/>
    <w:rsid w:val="06DA5CC3"/>
    <w:rsid w:val="073D02EC"/>
    <w:rsid w:val="07637278"/>
    <w:rsid w:val="076B2F31"/>
    <w:rsid w:val="07C43EBA"/>
    <w:rsid w:val="07E66FD9"/>
    <w:rsid w:val="07E75FA5"/>
    <w:rsid w:val="07FC7692"/>
    <w:rsid w:val="08104EA1"/>
    <w:rsid w:val="085217EA"/>
    <w:rsid w:val="08662CF9"/>
    <w:rsid w:val="088031A4"/>
    <w:rsid w:val="09181DC4"/>
    <w:rsid w:val="092E18A6"/>
    <w:rsid w:val="093628F2"/>
    <w:rsid w:val="0949444B"/>
    <w:rsid w:val="09827EE7"/>
    <w:rsid w:val="09E662E6"/>
    <w:rsid w:val="09F31171"/>
    <w:rsid w:val="0A211A9C"/>
    <w:rsid w:val="0A340704"/>
    <w:rsid w:val="0A5470C0"/>
    <w:rsid w:val="0A8A65F5"/>
    <w:rsid w:val="0AFD6D76"/>
    <w:rsid w:val="0B123590"/>
    <w:rsid w:val="0B3946CE"/>
    <w:rsid w:val="0B620201"/>
    <w:rsid w:val="0B7F0FBB"/>
    <w:rsid w:val="0BC04DC1"/>
    <w:rsid w:val="0BDD333E"/>
    <w:rsid w:val="0BF4416D"/>
    <w:rsid w:val="0BF734B4"/>
    <w:rsid w:val="0C0E4749"/>
    <w:rsid w:val="0C2B3EAC"/>
    <w:rsid w:val="0C3D005F"/>
    <w:rsid w:val="0C441160"/>
    <w:rsid w:val="0C4D1F5B"/>
    <w:rsid w:val="0CA04573"/>
    <w:rsid w:val="0CBF527D"/>
    <w:rsid w:val="0CD0630B"/>
    <w:rsid w:val="0CE777A5"/>
    <w:rsid w:val="0D075CBE"/>
    <w:rsid w:val="0D077702"/>
    <w:rsid w:val="0D0F2BAF"/>
    <w:rsid w:val="0D121385"/>
    <w:rsid w:val="0D424A0A"/>
    <w:rsid w:val="0D5A1BF4"/>
    <w:rsid w:val="0D5F15E0"/>
    <w:rsid w:val="0D6212A1"/>
    <w:rsid w:val="0D8F5CD1"/>
    <w:rsid w:val="0DB117E8"/>
    <w:rsid w:val="0DE72280"/>
    <w:rsid w:val="0DF47E4F"/>
    <w:rsid w:val="0E0B7851"/>
    <w:rsid w:val="0E3950BA"/>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8E5EDD"/>
    <w:rsid w:val="0F9C3F7A"/>
    <w:rsid w:val="0F9E3CF1"/>
    <w:rsid w:val="0FCB5256"/>
    <w:rsid w:val="0FD13C78"/>
    <w:rsid w:val="0FDD669F"/>
    <w:rsid w:val="0FFB0A30"/>
    <w:rsid w:val="10054A86"/>
    <w:rsid w:val="100908E0"/>
    <w:rsid w:val="100A707E"/>
    <w:rsid w:val="103C5788"/>
    <w:rsid w:val="10406038"/>
    <w:rsid w:val="105B3D25"/>
    <w:rsid w:val="109163E8"/>
    <w:rsid w:val="10AA50CE"/>
    <w:rsid w:val="10AD025A"/>
    <w:rsid w:val="10E41D70"/>
    <w:rsid w:val="115165B5"/>
    <w:rsid w:val="1155725B"/>
    <w:rsid w:val="11A8339E"/>
    <w:rsid w:val="11D774EC"/>
    <w:rsid w:val="11F21B9C"/>
    <w:rsid w:val="120301A6"/>
    <w:rsid w:val="120858DF"/>
    <w:rsid w:val="1214234B"/>
    <w:rsid w:val="12275863"/>
    <w:rsid w:val="124846C3"/>
    <w:rsid w:val="127027D5"/>
    <w:rsid w:val="127F7D1D"/>
    <w:rsid w:val="128E57A9"/>
    <w:rsid w:val="12A56CC3"/>
    <w:rsid w:val="12B8488F"/>
    <w:rsid w:val="12D216B1"/>
    <w:rsid w:val="12D4427F"/>
    <w:rsid w:val="130673FB"/>
    <w:rsid w:val="130C229F"/>
    <w:rsid w:val="131147D8"/>
    <w:rsid w:val="13160332"/>
    <w:rsid w:val="133A6526"/>
    <w:rsid w:val="134708FA"/>
    <w:rsid w:val="13476617"/>
    <w:rsid w:val="135B7ED9"/>
    <w:rsid w:val="1398132A"/>
    <w:rsid w:val="13997212"/>
    <w:rsid w:val="13CF3A23"/>
    <w:rsid w:val="13D1367D"/>
    <w:rsid w:val="13D45404"/>
    <w:rsid w:val="13EB15F3"/>
    <w:rsid w:val="14196003"/>
    <w:rsid w:val="143E5B40"/>
    <w:rsid w:val="145D3241"/>
    <w:rsid w:val="1464587A"/>
    <w:rsid w:val="146E6454"/>
    <w:rsid w:val="147B1599"/>
    <w:rsid w:val="14960C51"/>
    <w:rsid w:val="14A45559"/>
    <w:rsid w:val="14B56BD6"/>
    <w:rsid w:val="14DE4127"/>
    <w:rsid w:val="1518148A"/>
    <w:rsid w:val="15312F70"/>
    <w:rsid w:val="153575AC"/>
    <w:rsid w:val="15695C3F"/>
    <w:rsid w:val="15791CAB"/>
    <w:rsid w:val="15D84F14"/>
    <w:rsid w:val="15E23843"/>
    <w:rsid w:val="15F0273C"/>
    <w:rsid w:val="15FB5477"/>
    <w:rsid w:val="160A4C5F"/>
    <w:rsid w:val="16112ED5"/>
    <w:rsid w:val="17075EAC"/>
    <w:rsid w:val="170F104D"/>
    <w:rsid w:val="171D3919"/>
    <w:rsid w:val="172B0C0F"/>
    <w:rsid w:val="17363503"/>
    <w:rsid w:val="1739268E"/>
    <w:rsid w:val="173B5BC3"/>
    <w:rsid w:val="17483963"/>
    <w:rsid w:val="17554751"/>
    <w:rsid w:val="1756307C"/>
    <w:rsid w:val="17724C32"/>
    <w:rsid w:val="177E55AD"/>
    <w:rsid w:val="17940BEF"/>
    <w:rsid w:val="17AD76D3"/>
    <w:rsid w:val="17D43EAC"/>
    <w:rsid w:val="181A69BE"/>
    <w:rsid w:val="18267770"/>
    <w:rsid w:val="18324E43"/>
    <w:rsid w:val="184B519B"/>
    <w:rsid w:val="187C161D"/>
    <w:rsid w:val="18982F69"/>
    <w:rsid w:val="18BE2709"/>
    <w:rsid w:val="18C469BF"/>
    <w:rsid w:val="18C676AF"/>
    <w:rsid w:val="18E40DF5"/>
    <w:rsid w:val="19204135"/>
    <w:rsid w:val="19471A49"/>
    <w:rsid w:val="195A545A"/>
    <w:rsid w:val="196F774E"/>
    <w:rsid w:val="198514FE"/>
    <w:rsid w:val="19B7209E"/>
    <w:rsid w:val="1A1B3E23"/>
    <w:rsid w:val="1A4456F3"/>
    <w:rsid w:val="1A4760DF"/>
    <w:rsid w:val="1A684822"/>
    <w:rsid w:val="1A9D1F88"/>
    <w:rsid w:val="1ADA7ACB"/>
    <w:rsid w:val="1AFC3FF4"/>
    <w:rsid w:val="1B6616F1"/>
    <w:rsid w:val="1B983A61"/>
    <w:rsid w:val="1BA65EEC"/>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993348"/>
    <w:rsid w:val="1DC66488"/>
    <w:rsid w:val="1E0F6D1A"/>
    <w:rsid w:val="1E2E4EC5"/>
    <w:rsid w:val="1E451D37"/>
    <w:rsid w:val="1E6162A7"/>
    <w:rsid w:val="1E6533D2"/>
    <w:rsid w:val="1E8B0276"/>
    <w:rsid w:val="1E9A504B"/>
    <w:rsid w:val="1EAD627A"/>
    <w:rsid w:val="1EB3524E"/>
    <w:rsid w:val="1EB50F23"/>
    <w:rsid w:val="1EBA433D"/>
    <w:rsid w:val="1EC36B29"/>
    <w:rsid w:val="1EC51A2E"/>
    <w:rsid w:val="1EC71964"/>
    <w:rsid w:val="1ED83705"/>
    <w:rsid w:val="1EE51F3F"/>
    <w:rsid w:val="1F0018D4"/>
    <w:rsid w:val="1F042868"/>
    <w:rsid w:val="1F0F6E02"/>
    <w:rsid w:val="1F102784"/>
    <w:rsid w:val="1F2E2012"/>
    <w:rsid w:val="1F33769A"/>
    <w:rsid w:val="1F3A225D"/>
    <w:rsid w:val="1F3F3DD1"/>
    <w:rsid w:val="1F7B500E"/>
    <w:rsid w:val="1FDB3E18"/>
    <w:rsid w:val="200105D5"/>
    <w:rsid w:val="200722E1"/>
    <w:rsid w:val="200D3967"/>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77874"/>
    <w:rsid w:val="235D4DCE"/>
    <w:rsid w:val="2366496A"/>
    <w:rsid w:val="236E2332"/>
    <w:rsid w:val="23903740"/>
    <w:rsid w:val="23A476F4"/>
    <w:rsid w:val="23D11E90"/>
    <w:rsid w:val="23FA0DDB"/>
    <w:rsid w:val="241832BB"/>
    <w:rsid w:val="241F6335"/>
    <w:rsid w:val="24273B71"/>
    <w:rsid w:val="24352F1D"/>
    <w:rsid w:val="24504935"/>
    <w:rsid w:val="245057EF"/>
    <w:rsid w:val="246F42A9"/>
    <w:rsid w:val="24805806"/>
    <w:rsid w:val="24A40FC1"/>
    <w:rsid w:val="24AA6C64"/>
    <w:rsid w:val="24B2013A"/>
    <w:rsid w:val="24E56610"/>
    <w:rsid w:val="24F02753"/>
    <w:rsid w:val="24F43287"/>
    <w:rsid w:val="24F530DE"/>
    <w:rsid w:val="24F75D81"/>
    <w:rsid w:val="2510104C"/>
    <w:rsid w:val="25146202"/>
    <w:rsid w:val="252D5D17"/>
    <w:rsid w:val="258C5D7F"/>
    <w:rsid w:val="25B13E12"/>
    <w:rsid w:val="25C76D9F"/>
    <w:rsid w:val="25C8718F"/>
    <w:rsid w:val="25E25269"/>
    <w:rsid w:val="26016C2A"/>
    <w:rsid w:val="261A4FC3"/>
    <w:rsid w:val="2669572C"/>
    <w:rsid w:val="26882F1C"/>
    <w:rsid w:val="26970639"/>
    <w:rsid w:val="26A964B0"/>
    <w:rsid w:val="26B7223B"/>
    <w:rsid w:val="26E222A2"/>
    <w:rsid w:val="26EE5EBA"/>
    <w:rsid w:val="2719380A"/>
    <w:rsid w:val="27517517"/>
    <w:rsid w:val="276A4827"/>
    <w:rsid w:val="27736857"/>
    <w:rsid w:val="278F1E4D"/>
    <w:rsid w:val="27BD04ED"/>
    <w:rsid w:val="27E85793"/>
    <w:rsid w:val="2853261A"/>
    <w:rsid w:val="285343DB"/>
    <w:rsid w:val="28646187"/>
    <w:rsid w:val="2866642C"/>
    <w:rsid w:val="286F5607"/>
    <w:rsid w:val="28791033"/>
    <w:rsid w:val="28813025"/>
    <w:rsid w:val="28820C35"/>
    <w:rsid w:val="288638B5"/>
    <w:rsid w:val="289966AF"/>
    <w:rsid w:val="28A94AEE"/>
    <w:rsid w:val="29094046"/>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DC14665"/>
    <w:rsid w:val="2E0973CF"/>
    <w:rsid w:val="2E0D7FF0"/>
    <w:rsid w:val="2E221CCC"/>
    <w:rsid w:val="2E340D79"/>
    <w:rsid w:val="2E584A3E"/>
    <w:rsid w:val="2E701DB4"/>
    <w:rsid w:val="2E760056"/>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9E7127"/>
    <w:rsid w:val="30BA4006"/>
    <w:rsid w:val="30BB756E"/>
    <w:rsid w:val="30C23BF8"/>
    <w:rsid w:val="30C36087"/>
    <w:rsid w:val="30C529FA"/>
    <w:rsid w:val="30C950AC"/>
    <w:rsid w:val="30DA42CF"/>
    <w:rsid w:val="30F27FAD"/>
    <w:rsid w:val="311965DA"/>
    <w:rsid w:val="31270C5E"/>
    <w:rsid w:val="3138144B"/>
    <w:rsid w:val="314164AD"/>
    <w:rsid w:val="314E206C"/>
    <w:rsid w:val="31CF6FFB"/>
    <w:rsid w:val="322449B7"/>
    <w:rsid w:val="323F2565"/>
    <w:rsid w:val="3252313B"/>
    <w:rsid w:val="32677166"/>
    <w:rsid w:val="326E1729"/>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D9077A"/>
    <w:rsid w:val="35F4392C"/>
    <w:rsid w:val="363E0670"/>
    <w:rsid w:val="363E6B57"/>
    <w:rsid w:val="368B57D7"/>
    <w:rsid w:val="36A63411"/>
    <w:rsid w:val="36AF3F53"/>
    <w:rsid w:val="36B07277"/>
    <w:rsid w:val="36BE0C08"/>
    <w:rsid w:val="36D30750"/>
    <w:rsid w:val="3708521D"/>
    <w:rsid w:val="3767101B"/>
    <w:rsid w:val="37993494"/>
    <w:rsid w:val="380226ED"/>
    <w:rsid w:val="381579B3"/>
    <w:rsid w:val="386D193B"/>
    <w:rsid w:val="386F6588"/>
    <w:rsid w:val="3878650D"/>
    <w:rsid w:val="388831E6"/>
    <w:rsid w:val="3895707B"/>
    <w:rsid w:val="38957519"/>
    <w:rsid w:val="38C83125"/>
    <w:rsid w:val="39126BE5"/>
    <w:rsid w:val="39296ED7"/>
    <w:rsid w:val="394E6479"/>
    <w:rsid w:val="394F7000"/>
    <w:rsid w:val="39753121"/>
    <w:rsid w:val="398B6754"/>
    <w:rsid w:val="39A76DA6"/>
    <w:rsid w:val="39B44446"/>
    <w:rsid w:val="39C11F10"/>
    <w:rsid w:val="39D21653"/>
    <w:rsid w:val="39E021D1"/>
    <w:rsid w:val="39E15E14"/>
    <w:rsid w:val="3A277EDC"/>
    <w:rsid w:val="3A3372A5"/>
    <w:rsid w:val="3A372924"/>
    <w:rsid w:val="3A460FF3"/>
    <w:rsid w:val="3A5B3BFF"/>
    <w:rsid w:val="3A8664BB"/>
    <w:rsid w:val="3AC52BC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675241"/>
    <w:rsid w:val="3C7A66F6"/>
    <w:rsid w:val="3C7C7DEA"/>
    <w:rsid w:val="3C806CA0"/>
    <w:rsid w:val="3CA22DF6"/>
    <w:rsid w:val="3CA56458"/>
    <w:rsid w:val="3CB53E29"/>
    <w:rsid w:val="3CD82FFA"/>
    <w:rsid w:val="3CF4372F"/>
    <w:rsid w:val="3CF812D3"/>
    <w:rsid w:val="3D145013"/>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D70FC"/>
    <w:rsid w:val="3F9D74E7"/>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42181"/>
    <w:rsid w:val="4218470F"/>
    <w:rsid w:val="422527F9"/>
    <w:rsid w:val="42473192"/>
    <w:rsid w:val="428E48DC"/>
    <w:rsid w:val="428F4530"/>
    <w:rsid w:val="42AA1C95"/>
    <w:rsid w:val="42E74AD6"/>
    <w:rsid w:val="4324441E"/>
    <w:rsid w:val="4335205E"/>
    <w:rsid w:val="43377542"/>
    <w:rsid w:val="433C4681"/>
    <w:rsid w:val="435E3A51"/>
    <w:rsid w:val="43622BCC"/>
    <w:rsid w:val="43706478"/>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6044E47"/>
    <w:rsid w:val="460C6768"/>
    <w:rsid w:val="465960AB"/>
    <w:rsid w:val="46860340"/>
    <w:rsid w:val="46A804CE"/>
    <w:rsid w:val="46C36486"/>
    <w:rsid w:val="46EF0CDC"/>
    <w:rsid w:val="47051027"/>
    <w:rsid w:val="47251183"/>
    <w:rsid w:val="47361EB0"/>
    <w:rsid w:val="4744210A"/>
    <w:rsid w:val="474671F4"/>
    <w:rsid w:val="474D4B5A"/>
    <w:rsid w:val="47725261"/>
    <w:rsid w:val="47747294"/>
    <w:rsid w:val="47C12CC0"/>
    <w:rsid w:val="480B4A79"/>
    <w:rsid w:val="481671EB"/>
    <w:rsid w:val="483756FC"/>
    <w:rsid w:val="484261DF"/>
    <w:rsid w:val="485D1DFC"/>
    <w:rsid w:val="48B3527D"/>
    <w:rsid w:val="490C19BC"/>
    <w:rsid w:val="491A4AB0"/>
    <w:rsid w:val="495F21CF"/>
    <w:rsid w:val="49623925"/>
    <w:rsid w:val="49885AEF"/>
    <w:rsid w:val="498B724B"/>
    <w:rsid w:val="499C58ED"/>
    <w:rsid w:val="499D5EBD"/>
    <w:rsid w:val="49AA66C0"/>
    <w:rsid w:val="49BD0E4B"/>
    <w:rsid w:val="4A170D69"/>
    <w:rsid w:val="4A3E24C9"/>
    <w:rsid w:val="4ACD1C84"/>
    <w:rsid w:val="4ADE0F87"/>
    <w:rsid w:val="4AE319DD"/>
    <w:rsid w:val="4B2F31BD"/>
    <w:rsid w:val="4B356F45"/>
    <w:rsid w:val="4B4268C9"/>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836466"/>
    <w:rsid w:val="50A44396"/>
    <w:rsid w:val="50D44F0D"/>
    <w:rsid w:val="50F24BBD"/>
    <w:rsid w:val="510A279E"/>
    <w:rsid w:val="5120579E"/>
    <w:rsid w:val="514C47DC"/>
    <w:rsid w:val="517D3D06"/>
    <w:rsid w:val="51870166"/>
    <w:rsid w:val="51CC0C47"/>
    <w:rsid w:val="51E82EF8"/>
    <w:rsid w:val="51FC66EE"/>
    <w:rsid w:val="523E20B0"/>
    <w:rsid w:val="52401FFA"/>
    <w:rsid w:val="52451DB7"/>
    <w:rsid w:val="5254104D"/>
    <w:rsid w:val="52883BA6"/>
    <w:rsid w:val="52E81A36"/>
    <w:rsid w:val="534C5B5A"/>
    <w:rsid w:val="539A1679"/>
    <w:rsid w:val="53C060EB"/>
    <w:rsid w:val="53C70E9C"/>
    <w:rsid w:val="53DD31BE"/>
    <w:rsid w:val="53F16778"/>
    <w:rsid w:val="53F72B38"/>
    <w:rsid w:val="5410177B"/>
    <w:rsid w:val="54205753"/>
    <w:rsid w:val="5443375C"/>
    <w:rsid w:val="545B3D08"/>
    <w:rsid w:val="549F0BC7"/>
    <w:rsid w:val="54AF1A46"/>
    <w:rsid w:val="54E361F0"/>
    <w:rsid w:val="55035F83"/>
    <w:rsid w:val="55111738"/>
    <w:rsid w:val="552A2E42"/>
    <w:rsid w:val="55351020"/>
    <w:rsid w:val="557A397B"/>
    <w:rsid w:val="559D4639"/>
    <w:rsid w:val="55D231B5"/>
    <w:rsid w:val="55E16DD8"/>
    <w:rsid w:val="562233B3"/>
    <w:rsid w:val="56BC6CED"/>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7B35D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526204"/>
    <w:rsid w:val="5B947F55"/>
    <w:rsid w:val="5B9707F4"/>
    <w:rsid w:val="5BB52D48"/>
    <w:rsid w:val="5BC04ADB"/>
    <w:rsid w:val="5BF202B3"/>
    <w:rsid w:val="5C6B31EC"/>
    <w:rsid w:val="5C713830"/>
    <w:rsid w:val="5C795B14"/>
    <w:rsid w:val="5C7F5F16"/>
    <w:rsid w:val="5CBC1EB6"/>
    <w:rsid w:val="5CEC6385"/>
    <w:rsid w:val="5CF2614B"/>
    <w:rsid w:val="5CF71C66"/>
    <w:rsid w:val="5D180E77"/>
    <w:rsid w:val="5D38077C"/>
    <w:rsid w:val="5D7C6C2B"/>
    <w:rsid w:val="5DC60B0C"/>
    <w:rsid w:val="5DC620CD"/>
    <w:rsid w:val="5DD60B9D"/>
    <w:rsid w:val="5DDC1059"/>
    <w:rsid w:val="5DE62A0B"/>
    <w:rsid w:val="5DF9767D"/>
    <w:rsid w:val="5E0D7A13"/>
    <w:rsid w:val="5E1139C6"/>
    <w:rsid w:val="5E144777"/>
    <w:rsid w:val="5E19760E"/>
    <w:rsid w:val="5E311860"/>
    <w:rsid w:val="5E5204A0"/>
    <w:rsid w:val="5E5F75AD"/>
    <w:rsid w:val="5EAC4CA6"/>
    <w:rsid w:val="5F3742BE"/>
    <w:rsid w:val="5F5B03FB"/>
    <w:rsid w:val="5F745901"/>
    <w:rsid w:val="5FB842C7"/>
    <w:rsid w:val="5FE0118F"/>
    <w:rsid w:val="5FE92876"/>
    <w:rsid w:val="6029593F"/>
    <w:rsid w:val="60652A8B"/>
    <w:rsid w:val="61126F0F"/>
    <w:rsid w:val="61282069"/>
    <w:rsid w:val="612E3C12"/>
    <w:rsid w:val="614B47C8"/>
    <w:rsid w:val="616C4B55"/>
    <w:rsid w:val="61AA0686"/>
    <w:rsid w:val="61C93AF6"/>
    <w:rsid w:val="61EB5E13"/>
    <w:rsid w:val="61EE37C0"/>
    <w:rsid w:val="61EE5D71"/>
    <w:rsid w:val="61F722CC"/>
    <w:rsid w:val="628F765B"/>
    <w:rsid w:val="62B7464D"/>
    <w:rsid w:val="62BE5BF6"/>
    <w:rsid w:val="62C63B2B"/>
    <w:rsid w:val="62CA0BF8"/>
    <w:rsid w:val="62CD594E"/>
    <w:rsid w:val="62E71334"/>
    <w:rsid w:val="630444E5"/>
    <w:rsid w:val="6316222C"/>
    <w:rsid w:val="631E7BE0"/>
    <w:rsid w:val="633C66DA"/>
    <w:rsid w:val="634F14DC"/>
    <w:rsid w:val="63663BB0"/>
    <w:rsid w:val="636B05F8"/>
    <w:rsid w:val="63B352BC"/>
    <w:rsid w:val="63DE1290"/>
    <w:rsid w:val="63F37F4E"/>
    <w:rsid w:val="64562744"/>
    <w:rsid w:val="646C2063"/>
    <w:rsid w:val="646C5970"/>
    <w:rsid w:val="64831276"/>
    <w:rsid w:val="64C04282"/>
    <w:rsid w:val="64D21BEA"/>
    <w:rsid w:val="65035885"/>
    <w:rsid w:val="65075829"/>
    <w:rsid w:val="653073C4"/>
    <w:rsid w:val="659E3FE5"/>
    <w:rsid w:val="65BD2EE0"/>
    <w:rsid w:val="65D137E1"/>
    <w:rsid w:val="65EF30C3"/>
    <w:rsid w:val="65FA3992"/>
    <w:rsid w:val="661B20B6"/>
    <w:rsid w:val="66407227"/>
    <w:rsid w:val="666B139A"/>
    <w:rsid w:val="668F0A42"/>
    <w:rsid w:val="66937316"/>
    <w:rsid w:val="66A97EA3"/>
    <w:rsid w:val="66B71A7C"/>
    <w:rsid w:val="670633F9"/>
    <w:rsid w:val="672A560E"/>
    <w:rsid w:val="672F4716"/>
    <w:rsid w:val="67304635"/>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734CCD"/>
    <w:rsid w:val="6A9E1A2E"/>
    <w:rsid w:val="6AFC3B60"/>
    <w:rsid w:val="6B1B1B65"/>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DD52502"/>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663D20"/>
    <w:rsid w:val="70B560A6"/>
    <w:rsid w:val="70D7544F"/>
    <w:rsid w:val="70EF3E5B"/>
    <w:rsid w:val="71137C34"/>
    <w:rsid w:val="71A37B59"/>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11370D"/>
    <w:rsid w:val="74156E82"/>
    <w:rsid w:val="743D7EDC"/>
    <w:rsid w:val="7451643C"/>
    <w:rsid w:val="7475333B"/>
    <w:rsid w:val="74897328"/>
    <w:rsid w:val="74A6016E"/>
    <w:rsid w:val="74F951EF"/>
    <w:rsid w:val="75002458"/>
    <w:rsid w:val="75226384"/>
    <w:rsid w:val="75302932"/>
    <w:rsid w:val="756C7E19"/>
    <w:rsid w:val="759426B5"/>
    <w:rsid w:val="75B17603"/>
    <w:rsid w:val="75D317C8"/>
    <w:rsid w:val="75F743D5"/>
    <w:rsid w:val="760834C2"/>
    <w:rsid w:val="766B1779"/>
    <w:rsid w:val="766C3670"/>
    <w:rsid w:val="76A11CA3"/>
    <w:rsid w:val="76A92B07"/>
    <w:rsid w:val="76E12CDC"/>
    <w:rsid w:val="770519C5"/>
    <w:rsid w:val="770842EA"/>
    <w:rsid w:val="770B7C08"/>
    <w:rsid w:val="77221CFC"/>
    <w:rsid w:val="77230669"/>
    <w:rsid w:val="772F30CB"/>
    <w:rsid w:val="773A34A2"/>
    <w:rsid w:val="777A29AB"/>
    <w:rsid w:val="77CA030E"/>
    <w:rsid w:val="77D943B7"/>
    <w:rsid w:val="77F21C23"/>
    <w:rsid w:val="78436987"/>
    <w:rsid w:val="78C542E4"/>
    <w:rsid w:val="78F14024"/>
    <w:rsid w:val="78FC5D90"/>
    <w:rsid w:val="79052A93"/>
    <w:rsid w:val="797C0190"/>
    <w:rsid w:val="79EE32A9"/>
    <w:rsid w:val="79F65922"/>
    <w:rsid w:val="7A031792"/>
    <w:rsid w:val="7A462198"/>
    <w:rsid w:val="7A76592A"/>
    <w:rsid w:val="7A77092C"/>
    <w:rsid w:val="7A7F00AF"/>
    <w:rsid w:val="7B5A267C"/>
    <w:rsid w:val="7BB55AB6"/>
    <w:rsid w:val="7BD02D43"/>
    <w:rsid w:val="7BD42EA8"/>
    <w:rsid w:val="7BDB42CB"/>
    <w:rsid w:val="7C495516"/>
    <w:rsid w:val="7C58435F"/>
    <w:rsid w:val="7C7671E9"/>
    <w:rsid w:val="7CEB7536"/>
    <w:rsid w:val="7D007D22"/>
    <w:rsid w:val="7D2E76B3"/>
    <w:rsid w:val="7D443DC8"/>
    <w:rsid w:val="7D7022F2"/>
    <w:rsid w:val="7D775546"/>
    <w:rsid w:val="7D7F6BA5"/>
    <w:rsid w:val="7DA5616D"/>
    <w:rsid w:val="7DB328CE"/>
    <w:rsid w:val="7DBA177A"/>
    <w:rsid w:val="7DDB07C0"/>
    <w:rsid w:val="7E08169E"/>
    <w:rsid w:val="7E1B40E8"/>
    <w:rsid w:val="7E2B490D"/>
    <w:rsid w:val="7E2F0556"/>
    <w:rsid w:val="7E4B1C99"/>
    <w:rsid w:val="7E662FC6"/>
    <w:rsid w:val="7EC91EB9"/>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页眉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3</TotalTime>
  <ScaleCrop>false</ScaleCrop>
  <LinksUpToDate>false</LinksUpToDate>
  <CharactersWithSpaces>2842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Angelique</cp:lastModifiedBy>
  <cp:lastPrinted>2020-07-14T06:18:00Z</cp:lastPrinted>
  <dcterms:modified xsi:type="dcterms:W3CDTF">2022-07-05T09:55:17Z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9524D09485EC4453A6AB76F696F29710</vt:lpwstr>
  </property>
</Properties>
</file>