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常钟行复第33号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27</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申请人请求：撤销被申请人对</w:t>
      </w:r>
      <w:r>
        <w:rPr>
          <w:rFonts w:hint="eastAsia" w:eastAsia="仿宋_GB2312" w:cs="Times New Roman"/>
          <w:color w:val="000000"/>
          <w:sz w:val="32"/>
          <w:szCs w:val="32"/>
          <w:lang w:val="en-US" w:eastAsia="zh-CN"/>
        </w:rPr>
        <w:t>申请人</w:t>
      </w:r>
      <w:r>
        <w:rPr>
          <w:rFonts w:hint="eastAsia" w:eastAsia="仿宋_GB2312" w:cs="Times New Roman"/>
          <w:color w:val="000000"/>
          <w:sz w:val="32"/>
          <w:szCs w:val="32"/>
          <w:lang w:val="en-US" w:eastAsia="zh-Hans"/>
        </w:rPr>
        <w:t>在全国12315平台</w:t>
      </w:r>
      <w:r>
        <w:rPr>
          <w:rFonts w:hint="eastAsia" w:eastAsia="仿宋_GB2312" w:cs="Times New Roman"/>
          <w:color w:val="000000"/>
          <w:sz w:val="32"/>
          <w:szCs w:val="32"/>
          <w:lang w:val="en-US" w:eastAsia="zh-CN"/>
        </w:rPr>
        <w:t>对常州某照明灯具有限公司生产经营不符合国家安全标准的筒灯的举报件做出的处理决定（</w:t>
      </w:r>
      <w:r>
        <w:rPr>
          <w:rFonts w:hint="eastAsia" w:eastAsia="仿宋_GB2312" w:cs="Times New Roman"/>
          <w:color w:val="000000"/>
          <w:sz w:val="32"/>
          <w:szCs w:val="32"/>
          <w:lang w:val="en-US" w:eastAsia="zh-Hans"/>
        </w:rPr>
        <w:t>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 责令被申请人</w:t>
      </w:r>
      <w:r>
        <w:rPr>
          <w:rFonts w:hint="eastAsia" w:eastAsia="仿宋_GB2312" w:cs="Times New Roman"/>
          <w:color w:val="000000"/>
          <w:sz w:val="32"/>
          <w:szCs w:val="32"/>
          <w:lang w:val="en-US" w:eastAsia="zh-CN"/>
        </w:rPr>
        <w:t>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申请人称：1.申请人因生活所需，通过网络交易方式在</w:t>
      </w:r>
      <w:r>
        <w:rPr>
          <w:rFonts w:hint="eastAsia" w:eastAsia="仿宋_GB2312" w:cs="Times New Roman"/>
          <w:color w:val="000000"/>
          <w:sz w:val="32"/>
          <w:szCs w:val="32"/>
          <w:lang w:val="en-US" w:eastAsia="zh-CN"/>
        </w:rPr>
        <w:t>常州某照明灯具有限公司</w:t>
      </w:r>
      <w:r>
        <w:rPr>
          <w:rFonts w:hint="eastAsia" w:eastAsia="仿宋_GB2312" w:cs="Times New Roman"/>
          <w:color w:val="000000"/>
          <w:sz w:val="32"/>
          <w:szCs w:val="32"/>
          <w:lang w:val="en-US" w:eastAsia="zh-Hans"/>
        </w:rPr>
        <w:t>购买使用</w:t>
      </w:r>
      <w:r>
        <w:rPr>
          <w:rFonts w:hint="eastAsia" w:eastAsia="仿宋_GB2312" w:cs="Times New Roman"/>
          <w:color w:val="000000"/>
          <w:sz w:val="32"/>
          <w:szCs w:val="32"/>
          <w:lang w:val="en-US" w:eastAsia="zh-CN"/>
        </w:rPr>
        <w:t>筒灯</w:t>
      </w:r>
      <w:r>
        <w:rPr>
          <w:rFonts w:hint="eastAsia" w:eastAsia="仿宋_GB2312" w:cs="Times New Roman"/>
          <w:color w:val="000000"/>
          <w:sz w:val="32"/>
          <w:szCs w:val="32"/>
          <w:lang w:val="en-US" w:eastAsia="zh-Hans"/>
        </w:rPr>
        <w:t>，发现该涉案商品存在不符合国家安全标准情况，于是整理资料、证据材料依据《市场监督管理投诉举报处理暂行办法》于2021-</w:t>
      </w:r>
      <w:r>
        <w:rPr>
          <w:rFonts w:hint="eastAsia" w:eastAsia="仿宋_GB2312" w:cs="Times New Roman"/>
          <w:color w:val="000000"/>
          <w:sz w:val="32"/>
          <w:szCs w:val="32"/>
          <w:lang w:val="en-US" w:eastAsia="zh-CN"/>
        </w:rPr>
        <w:t>09-26</w:t>
      </w:r>
      <w:r>
        <w:rPr>
          <w:rFonts w:hint="eastAsia" w:eastAsia="仿宋_GB2312" w:cs="Times New Roman"/>
          <w:color w:val="000000"/>
          <w:sz w:val="32"/>
          <w:szCs w:val="32"/>
          <w:lang w:val="en-US" w:eastAsia="zh-Hans"/>
        </w:rPr>
        <w:t>在全国12315平台对该公司进行举报，举报编号: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。2.举报简易内容:本人于2021.</w:t>
      </w:r>
      <w:r>
        <w:rPr>
          <w:rFonts w:hint="eastAsia" w:eastAsia="仿宋_GB2312" w:cs="Times New Roman"/>
          <w:color w:val="000000"/>
          <w:sz w:val="32"/>
          <w:szCs w:val="32"/>
          <w:lang w:val="en-US" w:eastAsia="zh-CN"/>
        </w:rPr>
        <w:t>9.8</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拼多多平台的店铺“某照明旗舰店”</w:t>
      </w:r>
      <w:r>
        <w:rPr>
          <w:rFonts w:hint="eastAsia" w:eastAsia="仿宋_GB2312" w:cs="Times New Roman"/>
          <w:color w:val="000000"/>
          <w:sz w:val="32"/>
          <w:szCs w:val="32"/>
          <w:lang w:val="en-US" w:eastAsia="zh-Hans"/>
        </w:rPr>
        <w:t>支付</w:t>
      </w:r>
      <w:r>
        <w:rPr>
          <w:rFonts w:hint="eastAsia" w:eastAsia="仿宋_GB2312" w:cs="Times New Roman"/>
          <w:color w:val="000000"/>
          <w:sz w:val="32"/>
          <w:szCs w:val="32"/>
          <w:lang w:val="en-US" w:eastAsia="zh-CN"/>
        </w:rPr>
        <w:t>花费7.35</w:t>
      </w:r>
      <w:r>
        <w:rPr>
          <w:rFonts w:hint="eastAsia" w:eastAsia="仿宋_GB2312" w:cs="Times New Roman"/>
          <w:color w:val="000000"/>
          <w:sz w:val="32"/>
          <w:szCs w:val="32"/>
          <w:lang w:val="en-US" w:eastAsia="zh-Hans"/>
        </w:rPr>
        <w:t>元购买</w:t>
      </w:r>
      <w:r>
        <w:rPr>
          <w:rFonts w:hint="eastAsia" w:eastAsia="仿宋_GB2312" w:cs="Times New Roman"/>
          <w:color w:val="000000"/>
          <w:sz w:val="32"/>
          <w:szCs w:val="32"/>
          <w:lang w:val="en-US" w:eastAsia="zh-CN"/>
        </w:rPr>
        <w:t>了白+金-开孔6.5-8.5CM-5W嵌入式LED筒灯1件</w:t>
      </w:r>
      <w:r>
        <w:rPr>
          <w:rFonts w:hint="eastAsia" w:eastAsia="仿宋_GB2312" w:cs="Times New Roman"/>
          <w:color w:val="000000"/>
          <w:sz w:val="32"/>
          <w:szCs w:val="32"/>
          <w:lang w:val="en-US" w:eastAsia="zh-Hans"/>
        </w:rPr>
        <w:t>，订单编号: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发现产品存在不符合国家强制安全标准、</w:t>
      </w:r>
      <w:r>
        <w:rPr>
          <w:rFonts w:hint="eastAsia" w:eastAsia="仿宋_GB2312" w:cs="Times New Roman"/>
          <w:color w:val="000000"/>
          <w:sz w:val="32"/>
          <w:szCs w:val="32"/>
          <w:lang w:val="en-US" w:eastAsia="zh-Hans"/>
        </w:rPr>
        <w:t>《产品质量法》、《强制性产品认证管理规定》、《认证认可条例》</w:t>
      </w:r>
      <w:r>
        <w:rPr>
          <w:rFonts w:hint="eastAsia" w:eastAsia="仿宋_GB2312" w:cs="Times New Roman"/>
          <w:color w:val="000000"/>
          <w:sz w:val="32"/>
          <w:szCs w:val="32"/>
          <w:lang w:val="en-US" w:eastAsia="zh-CN"/>
        </w:rPr>
        <w:t>相关规定等诸多问题。</w:t>
      </w:r>
      <w:r>
        <w:rPr>
          <w:rFonts w:hint="eastAsia" w:eastAsia="仿宋_GB2312" w:cs="Times New Roman"/>
          <w:color w:val="000000"/>
          <w:sz w:val="32"/>
          <w:szCs w:val="32"/>
          <w:lang w:val="en-US" w:eastAsia="zh-Hans"/>
        </w:rPr>
        <w:t>请求在法定的工作日内对该举报件进行立案调查，</w:t>
      </w:r>
      <w:r>
        <w:rPr>
          <w:rFonts w:hint="eastAsia" w:eastAsia="仿宋_GB2312" w:cs="Times New Roman"/>
          <w:color w:val="000000"/>
          <w:sz w:val="32"/>
          <w:szCs w:val="32"/>
          <w:lang w:val="en-US" w:eastAsia="zh-CN"/>
        </w:rPr>
        <w:t>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核对销量记录和证照以及有关合格证明、协议采购记录、对进货票据和销售记录对比。对被举报人的违法行为、违法金额依据相关法律法规进行处罚，没收违法材料、包装工具，消除侵害消费者权益之隐患，并处罚不当得利。</w:t>
      </w:r>
      <w:r>
        <w:rPr>
          <w:rFonts w:hint="eastAsia" w:eastAsia="仿宋_GB2312" w:cs="Times New Roman"/>
          <w:color w:val="000000"/>
          <w:sz w:val="32"/>
          <w:szCs w:val="32"/>
          <w:lang w:val="en-US" w:eastAsia="zh-Hans"/>
        </w:rPr>
        <w:t>3.申请人在编号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下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w:t>
      </w:r>
      <w:r>
        <w:rPr>
          <w:rFonts w:hint="eastAsia" w:eastAsia="仿宋_GB2312" w:cs="Times New Roman"/>
          <w:color w:val="000000"/>
          <w:sz w:val="32"/>
          <w:szCs w:val="32"/>
          <w:lang w:val="en-US" w:eastAsia="zh-CN"/>
        </w:rPr>
        <w:t>常州某照明灯具有限公司</w:t>
      </w:r>
      <w:r>
        <w:rPr>
          <w:rFonts w:hint="eastAsia" w:eastAsia="仿宋_GB2312" w:cs="Times New Roman"/>
          <w:color w:val="000000"/>
          <w:sz w:val="32"/>
          <w:szCs w:val="32"/>
          <w:lang w:val="en-US" w:eastAsia="zh-Hans"/>
        </w:rPr>
        <w:t>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里面的被申请人回复一栏里，被申请人于2021-1</w:t>
      </w:r>
      <w:r>
        <w:rPr>
          <w:rFonts w:hint="eastAsia" w:eastAsia="仿宋_GB2312" w:cs="Times New Roman"/>
          <w:color w:val="000000"/>
          <w:sz w:val="32"/>
          <w:szCs w:val="32"/>
          <w:lang w:val="en-US" w:eastAsia="zh-CN"/>
        </w:rPr>
        <w:t>0-13</w:t>
      </w:r>
      <w:r>
        <w:rPr>
          <w:rFonts w:hint="eastAsia" w:eastAsia="仿宋_GB2312" w:cs="Times New Roman"/>
          <w:color w:val="000000"/>
          <w:sz w:val="32"/>
          <w:szCs w:val="32"/>
          <w:lang w:val="en-US" w:eastAsia="zh-Hans"/>
        </w:rPr>
        <w:t>回复:已立案，内容:“经审查，符合立案条件，决定立案。”，又于2021-1</w:t>
      </w:r>
      <w:r>
        <w:rPr>
          <w:rFonts w:hint="eastAsia" w:eastAsia="仿宋_GB2312" w:cs="Times New Roman"/>
          <w:color w:val="000000"/>
          <w:sz w:val="32"/>
          <w:szCs w:val="32"/>
          <w:lang w:val="en-US" w:eastAsia="zh-CN"/>
        </w:rPr>
        <w:t>0-20</w:t>
      </w:r>
      <w:r>
        <w:rPr>
          <w:rFonts w:hint="eastAsia" w:eastAsia="仿宋_GB2312" w:cs="Times New Roman"/>
          <w:color w:val="000000"/>
          <w:sz w:val="32"/>
          <w:szCs w:val="32"/>
          <w:lang w:val="en-US" w:eastAsia="zh-Hans"/>
        </w:rPr>
        <w:t>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申请人不服被申请人的行政行为，理由如下：一、程序违法，不能以找不到人不予立案进行案件终止：1.依据《市场监督管理行政处罚程序暂行规定》第四十三条，被申请人回复中止调查并不能作为不予立案的理由；2.找不到人说明被举报人在登记时留的电话、经营地址发生了变化或虚假，应依据《市场监督管理行政处罚程序暂行规定》第四十二条要求平台经营者处市场监督管理机关予以协助，获取被举报人真实的联系方式、经营场所，不是简单的不予立案结束此投诉举报案件；3.依据《网络交易监督管理办法》第二十四条、第三十四条，出具协助调查函获取被举报人真实的联系方式和真实的经营场所后依据《市场监督管理行政处罚程序暂行规定》恢复案件调查。4.依据《市场监督管理行政处罚程序暂行规定》第四十条，办案人员在调查中取证过程中无法通知当事人，应当在笔录或其他材料说明情况，并采取录音、录像等方式记录，必要时可以邀请有关人员作为见证人。二、未全面履行职责，应全面、客观调查，依法依规进行行政处罚和信息公开公示：1.依据《中华人民共和国企业法人登记管理条例》《中华人民共和国企业法人登记管理条例施行细则》《无证无照查处办法》，被申请人对被举报人有监督管理的职责。2.依据《企业经营异常名录管理暂行办法》第九条，应将被举报人企业进行异常名录登记，并依据《中华人民共和国政府信息公开条例》进行信息公开。3.立案后找不到人说明申请人在12315提交的证据材料已达到立案标准，不应该用找不到人进行终止而应该对擅自异地经营的被举报人进行处罚。因被申请人的该行政行为导致申请人花费合格正品商品的钱购买到了涉嫌不合格的商品，且因为网络购物，申请人的订单已过了21天无理由退货日期，平台已把金钱打到了被举报人账上导致申请人合法权益受到了损害，申请人具有此行政复议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行政复议申请书；2.申请人身份证复印件；3.申请人在全国网络12315平台实名认证截图；4.申请人在全国网络12315平台举报内容和被申请人回复；5.网络订单交易截图、网络交易快照凭证截图、物流信息截图等。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常州某照明灯具有限公司经营的拼多多网店“某照明旗舰店”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9月26日收到申请人的举报材料，于2021年10月11日予以立案。2021年10月14日，被申请人对被举报人常州某照明灯具有限公司注册经营地址钟楼区邹区镇邹区时代广场实施现场检查。检查发现该地址为民居，未发现有生产、销售LED灯具的情况，被申请人电话联系被举报人，无人接听。被申请人现场拍照取证，制作现场笔录，并由邹区时代广场物业工作人员现场见证。因未能查找到被举报人，已依法将其标记为异常经营状态。2021年10月20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常州某照明灯具有限公司开设的店铺“某照明旗舰店”购买案涉商品“筒灯led天花灯嵌入式家用套餐5w客厅吊顶三色变光洞灯猫眼灯铜灯”1件。9月26日，申请人在全国12315平台举报常州某照明灯具有限公司生产、销售不符合保障人体健康和人身、财产安全的国家标准、行业标准的产品。同日，被申请人收到举报材料。10月11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。10月13日，被申请人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，10月14日，被申请人对被举报人常州某照明灯具有限公司注册经营地址钟楼区邹区镇邹区时代广场</w:t>
      </w:r>
      <w:bookmarkStart w:id="0" w:name="_GoBack"/>
      <w:bookmarkEnd w:id="0"/>
      <w:r>
        <w:rPr>
          <w:rFonts w:hint="eastAsia" w:eastAsia="仿宋_GB2312" w:cs="Times New Roman"/>
          <w:color w:val="000000"/>
          <w:sz w:val="32"/>
          <w:szCs w:val="32"/>
          <w:lang w:val="en-US" w:eastAsia="zh-CN"/>
        </w:rPr>
        <w:t>实施现场检查发现该地址为民居且未有生产销售LED灯具的情况，电话联系被举报人无人接听，被申请人现场拍照取证，制作现场笔录，由邹区时代广场物业工作人员现场见证。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名录。10月20日，被申请人依法将被举报人涉嫌违法的行为通报拼多多平台所在地上海市长宁区市场监管局，同日，经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1.网络订单交易截图、网络交易快照凭证截图、物流信息截图等；2.申请人在全国网络12315平台举报内容和被申请人回复；3.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”，2021年9</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26</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20</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常州某照明灯具有限公司注册经营地址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ind w:firstLine="640" w:firstLineChars="200"/>
        <w:jc w:val="right"/>
        <w:rPr>
          <w:rFonts w:hint="eastAsia" w:ascii="仿宋_GB2312" w:hAnsi="Calibri" w:eastAsia="仿宋_GB2312"/>
          <w:sz w:val="32"/>
          <w:szCs w:val="32"/>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967293A"/>
    <w:rsid w:val="0A59408D"/>
    <w:rsid w:val="1A077661"/>
    <w:rsid w:val="1B7D2C81"/>
    <w:rsid w:val="32185A67"/>
    <w:rsid w:val="57F00593"/>
    <w:rsid w:val="58130A06"/>
    <w:rsid w:val="67377900"/>
    <w:rsid w:val="69D746D7"/>
    <w:rsid w:val="786059F6"/>
    <w:rsid w:val="7AA5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4213</Words>
  <Characters>4572</Characters>
  <Lines>0</Lines>
  <Paragraphs>0</Paragraphs>
  <TotalTime>2</TotalTime>
  <ScaleCrop>false</ScaleCrop>
  <LinksUpToDate>false</LinksUpToDate>
  <CharactersWithSpaces>4574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2022-02-08T02:28:00Z</dcterms:created>
  <dc:creator>admin</dc:creator>
  <cp:lastModifiedBy>玉雨泪</cp:lastModifiedBy>
  <cp:lastPrinted>2022-03-15T05:29:00Z</cp:lastPrinted>
  <dcterms:modified xsi:type="dcterms:W3CDTF">2022-08-17T08:08:22Z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105AB7877FF24D3B8C93EAF6D247C30B</vt:lpwstr>
  </property>
</Properties>
</file>