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常钟行复第36号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朱某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27</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申请人请求：撤销被申请人对</w:t>
      </w:r>
      <w:r>
        <w:rPr>
          <w:rFonts w:hint="eastAsia" w:eastAsia="仿宋_GB2312" w:cs="Times New Roman"/>
          <w:color w:val="000000"/>
          <w:sz w:val="32"/>
          <w:szCs w:val="32"/>
          <w:lang w:val="en-US" w:eastAsia="zh-CN"/>
        </w:rPr>
        <w:t>申请人</w:t>
      </w:r>
      <w:r>
        <w:rPr>
          <w:rFonts w:hint="eastAsia" w:eastAsia="仿宋_GB2312" w:cs="Times New Roman"/>
          <w:color w:val="000000"/>
          <w:sz w:val="32"/>
          <w:szCs w:val="32"/>
          <w:lang w:val="en-US" w:eastAsia="zh-Hans"/>
        </w:rPr>
        <w:t>在全国12315平台</w:t>
      </w:r>
      <w:r>
        <w:rPr>
          <w:rFonts w:hint="eastAsia" w:eastAsia="仿宋_GB2312" w:cs="Times New Roman"/>
          <w:color w:val="000000"/>
          <w:sz w:val="32"/>
          <w:szCs w:val="32"/>
          <w:lang w:val="en-US" w:eastAsia="zh-CN"/>
        </w:rPr>
        <w:t>对钟楼区邹区某灯具厂生产经营不符合国家安全标准的筒灯的举报件做出的处理决定（</w:t>
      </w:r>
      <w:r>
        <w:rPr>
          <w:rFonts w:hint="eastAsia" w:eastAsia="仿宋_GB2312" w:cs="Times New Roman"/>
          <w:color w:val="000000"/>
          <w:sz w:val="32"/>
          <w:szCs w:val="32"/>
          <w:lang w:val="en-US" w:eastAsia="zh-Hans"/>
        </w:rPr>
        <w:t>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 责令被申请人</w:t>
      </w:r>
      <w:r>
        <w:rPr>
          <w:rFonts w:hint="eastAsia" w:eastAsia="仿宋_GB2312" w:cs="Times New Roman"/>
          <w:color w:val="000000"/>
          <w:sz w:val="32"/>
          <w:szCs w:val="32"/>
          <w:lang w:val="en-US" w:eastAsia="zh-CN"/>
        </w:rPr>
        <w:t>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申请人称：1.申请人因生活所需，通过网络交易方式在</w:t>
      </w:r>
      <w:r>
        <w:rPr>
          <w:rFonts w:hint="eastAsia" w:eastAsia="仿宋_GB2312" w:cs="Times New Roman"/>
          <w:color w:val="000000"/>
          <w:sz w:val="32"/>
          <w:szCs w:val="32"/>
          <w:lang w:val="en-US" w:eastAsia="zh-CN"/>
        </w:rPr>
        <w:t>钟楼区邹区某灯具厂</w:t>
      </w:r>
      <w:r>
        <w:rPr>
          <w:rFonts w:hint="eastAsia" w:eastAsia="仿宋_GB2312" w:cs="Times New Roman"/>
          <w:color w:val="000000"/>
          <w:sz w:val="32"/>
          <w:szCs w:val="32"/>
          <w:lang w:val="en-US" w:eastAsia="zh-Hans"/>
        </w:rPr>
        <w:t>购买使用</w:t>
      </w:r>
      <w:r>
        <w:rPr>
          <w:rFonts w:hint="eastAsia" w:eastAsia="仿宋_GB2312" w:cs="Times New Roman"/>
          <w:color w:val="000000"/>
          <w:sz w:val="32"/>
          <w:szCs w:val="32"/>
          <w:lang w:val="en-US" w:eastAsia="zh-CN"/>
        </w:rPr>
        <w:t>筒灯</w:t>
      </w:r>
      <w:r>
        <w:rPr>
          <w:rFonts w:hint="eastAsia" w:eastAsia="仿宋_GB2312" w:cs="Times New Roman"/>
          <w:color w:val="000000"/>
          <w:sz w:val="32"/>
          <w:szCs w:val="32"/>
          <w:lang w:val="en-US" w:eastAsia="zh-Hans"/>
        </w:rPr>
        <w:t>，发现该涉案商品存在不符合国家安全标准情况，于是整理资料、证据材料依据《市场监督管理投诉举报处理暂行办法》于2021-</w:t>
      </w:r>
      <w:r>
        <w:rPr>
          <w:rFonts w:hint="eastAsia" w:eastAsia="仿宋_GB2312" w:cs="Times New Roman"/>
          <w:color w:val="000000"/>
          <w:sz w:val="32"/>
          <w:szCs w:val="32"/>
          <w:lang w:val="en-US" w:eastAsia="zh-CN"/>
        </w:rPr>
        <w:t>09-24</w:t>
      </w:r>
      <w:r>
        <w:rPr>
          <w:rFonts w:hint="eastAsia" w:eastAsia="仿宋_GB2312" w:cs="Times New Roman"/>
          <w:color w:val="000000"/>
          <w:sz w:val="32"/>
          <w:szCs w:val="32"/>
          <w:lang w:val="en-US" w:eastAsia="zh-Hans"/>
        </w:rPr>
        <w:t>在全国12315平台对该公司进行举报，举报编号: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。2.举报简易内容:本人于2021</w:t>
      </w:r>
      <w:r>
        <w:rPr>
          <w:rFonts w:hint="eastAsia" w:eastAsia="仿宋_GB2312" w:cs="Times New Roman"/>
          <w:color w:val="000000"/>
          <w:sz w:val="32"/>
          <w:szCs w:val="32"/>
          <w:lang w:val="en-US" w:eastAsia="zh-CN"/>
        </w:rPr>
        <w:t>.9.8</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拼多多平台的店铺“某灯饰照明”</w:t>
      </w:r>
      <w:r>
        <w:rPr>
          <w:rFonts w:hint="eastAsia" w:eastAsia="仿宋_GB2312" w:cs="Times New Roman"/>
          <w:color w:val="000000"/>
          <w:sz w:val="32"/>
          <w:szCs w:val="32"/>
          <w:lang w:val="en-US" w:eastAsia="zh-Hans"/>
        </w:rPr>
        <w:t>支付</w:t>
      </w:r>
      <w:r>
        <w:rPr>
          <w:rFonts w:hint="eastAsia" w:eastAsia="仿宋_GB2312" w:cs="Times New Roman"/>
          <w:color w:val="000000"/>
          <w:sz w:val="32"/>
          <w:szCs w:val="32"/>
          <w:lang w:val="en-US" w:eastAsia="zh-CN"/>
        </w:rPr>
        <w:t>花费4.5</w:t>
      </w:r>
      <w:r>
        <w:rPr>
          <w:rFonts w:hint="eastAsia" w:eastAsia="仿宋_GB2312" w:cs="Times New Roman"/>
          <w:color w:val="000000"/>
          <w:sz w:val="32"/>
          <w:szCs w:val="32"/>
          <w:lang w:val="en-US" w:eastAsia="zh-Hans"/>
        </w:rPr>
        <w:t>元购买</w:t>
      </w:r>
      <w:r>
        <w:rPr>
          <w:rFonts w:hint="eastAsia" w:eastAsia="仿宋_GB2312" w:cs="Times New Roman"/>
          <w:color w:val="000000"/>
          <w:sz w:val="32"/>
          <w:szCs w:val="32"/>
          <w:lang w:val="en-US" w:eastAsia="zh-CN"/>
        </w:rPr>
        <w:t>了白+金-开孔6-8CM-4W嵌入式LED筒灯1件，订单编号为：某。发现产品存在不符合国家强制安全标准、</w:t>
      </w:r>
      <w:r>
        <w:rPr>
          <w:rFonts w:hint="eastAsia" w:eastAsia="仿宋_GB2312" w:cs="Times New Roman"/>
          <w:color w:val="000000"/>
          <w:sz w:val="32"/>
          <w:szCs w:val="32"/>
          <w:lang w:val="en-US" w:eastAsia="zh-Hans"/>
        </w:rPr>
        <w:t>《产品质量法》、《强制性产品认证管理规定》、《认证认可条例》</w:t>
      </w:r>
      <w:r>
        <w:rPr>
          <w:rFonts w:hint="eastAsia" w:eastAsia="仿宋_GB2312" w:cs="Times New Roman"/>
          <w:color w:val="000000"/>
          <w:sz w:val="32"/>
          <w:szCs w:val="32"/>
          <w:lang w:val="en-US" w:eastAsia="zh-CN"/>
        </w:rPr>
        <w:t>相关规定等诸多问题。</w:t>
      </w:r>
      <w:r>
        <w:rPr>
          <w:rFonts w:hint="eastAsia" w:eastAsia="仿宋_GB2312" w:cs="Times New Roman"/>
          <w:color w:val="000000"/>
          <w:sz w:val="32"/>
          <w:szCs w:val="32"/>
          <w:lang w:val="en-US" w:eastAsia="zh-Hans"/>
        </w:rPr>
        <w:t>请求在法定的工作日内对该举报件进行立案调查，</w:t>
      </w:r>
      <w:r>
        <w:rPr>
          <w:rFonts w:hint="eastAsia" w:eastAsia="仿宋_GB2312" w:cs="Times New Roman"/>
          <w:color w:val="000000"/>
          <w:sz w:val="32"/>
          <w:szCs w:val="32"/>
          <w:lang w:val="en-US" w:eastAsia="zh-CN"/>
        </w:rPr>
        <w:t>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核对销量记录和证照以及有关合格证明、协议采购记录、对进货票据和销售记录对比。对被举报人的违法行为、违法金额依据相关法律法规进行处罚，没收违法材料、包装工具，消除侵害消费者权益之隐患，并处罚不当得利。</w:t>
      </w:r>
      <w:r>
        <w:rPr>
          <w:rFonts w:hint="eastAsia" w:eastAsia="仿宋_GB2312" w:cs="Times New Roman"/>
          <w:color w:val="000000"/>
          <w:sz w:val="32"/>
          <w:szCs w:val="32"/>
          <w:lang w:val="en-US" w:eastAsia="zh-Hans"/>
        </w:rPr>
        <w:t>3.申请人在编号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下上传了购买之网络订单交易记录，订单交易快照，证明了买卖合同关系存在;上传了对应订单编号之物流信息截图、快递面单，证明了该涉案产品对应申请人购买订单一致性的证据;同时拍摄了涉案产品不符合国家安全标准的证据或线索并上传;也整理了证据线索归纳成举报书全文，其内上传了具体的</w:t>
      </w:r>
      <w:r>
        <w:rPr>
          <w:rFonts w:hint="eastAsia" w:eastAsia="仿宋_GB2312" w:cs="Times New Roman"/>
          <w:color w:val="000000"/>
          <w:sz w:val="32"/>
          <w:szCs w:val="32"/>
          <w:lang w:val="en-US" w:eastAsia="zh-CN"/>
        </w:rPr>
        <w:t>钟楼区邹区某灯具厂</w:t>
      </w:r>
      <w:r>
        <w:rPr>
          <w:rFonts w:hint="eastAsia" w:eastAsia="仿宋_GB2312" w:cs="Times New Roman"/>
          <w:color w:val="000000"/>
          <w:sz w:val="32"/>
          <w:szCs w:val="32"/>
          <w:lang w:val="en-US" w:eastAsia="zh-Hans"/>
        </w:rPr>
        <w:t>涉嫌违法的证据或线索依据相应的法律依据等</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4.以上交易记录凭证，也可以依据《中华人民共和国电子商务法》、《网络交易监督管理办法》要求平台经营者</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平台内经营者必须建立之网络交易存档记录中也可对应一致性、真实性。5.在12315编号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里面的被申请人回复一栏里，被申请人于2021-</w:t>
      </w:r>
      <w:r>
        <w:rPr>
          <w:rFonts w:hint="eastAsia" w:eastAsia="仿宋_GB2312" w:cs="Times New Roman"/>
          <w:color w:val="000000"/>
          <w:sz w:val="32"/>
          <w:szCs w:val="32"/>
          <w:lang w:val="en-US" w:eastAsia="zh-CN"/>
        </w:rPr>
        <w:t>10-14</w:t>
      </w:r>
      <w:r>
        <w:rPr>
          <w:rFonts w:hint="eastAsia" w:eastAsia="仿宋_GB2312" w:cs="Times New Roman"/>
          <w:color w:val="000000"/>
          <w:sz w:val="32"/>
          <w:szCs w:val="32"/>
          <w:lang w:val="en-US" w:eastAsia="zh-Hans"/>
        </w:rPr>
        <w:t>回复:已立案，内容:“经审查，符合立案条件，决定立案。”，又于2021-1</w:t>
      </w:r>
      <w:r>
        <w:rPr>
          <w:rFonts w:hint="eastAsia" w:eastAsia="仿宋_GB2312" w:cs="Times New Roman"/>
          <w:color w:val="000000"/>
          <w:sz w:val="32"/>
          <w:szCs w:val="32"/>
          <w:lang w:val="en-US" w:eastAsia="zh-CN"/>
        </w:rPr>
        <w:t>0-20</w:t>
      </w:r>
      <w:r>
        <w:rPr>
          <w:rFonts w:hint="eastAsia" w:eastAsia="仿宋_GB2312" w:cs="Times New Roman"/>
          <w:color w:val="000000"/>
          <w:sz w:val="32"/>
          <w:szCs w:val="32"/>
          <w:lang w:val="en-US" w:eastAsia="zh-Hans"/>
        </w:rPr>
        <w:t>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申请人不服被申请人的行政行为，理由如下：一、程序违法，不能以找不到人不予立案进行案件终止：1.依据《市场监督管理行政处罚程序暂行规定》第四十三条，被申请人回复中止调查并不能作为不予立案的理由；2.找不到人说明被举报人在登记时留的电话、经营地址发生了变化或虚假，应依据《市场监督管理行政处罚程序暂行规定》第四十二条要求平台经营者处市场监督管理机关予以协助，获取被举报人真实的联系方式、经营场所，不是简单的不予立案结束此投诉举报案件；3.依据《网络交易监督管理办法》第二十四条、第三十四条，出具协助调查函获取被举报人真实的联系方式和真实的经营场所后依据《市场监督管理行政处罚程序暂行规定》恢复案件调查。4.依据《市场监督管理行政处罚程序暂行规定》第四十条，办案人员在调查中取证过程中无法通知当事人，应当在笔录或其他材料说明情况，并采取录音、录像等方式记录，必要时可以邀请有关人员作为见证人。二、未全面履行职责，应全面、客观调查，依法依规进行行政处罚和信息公开公示：1.依据《中华人民共和国企业法人登记管理条例》《中华人民共和国企业法人登记管理条例施行细则》《无证无照查处办法》，被申请人对被举报人有监督管理的职责。2.依据《企业经营异常名录管理暂行办法》第九条，应将被举报人企业进行异常名录登记，并依据《中华人民共和国政府信息公开条例》进行信息公开。3.立案后找不到人说明申请人在12315提交的证据材料已达到立案标准，不应该用找不到人进行终止而应该对擅自异地经营的被举报人进行处罚。因被申请人的该行政行为导致申请人花费合格正品商品的钱购买到了涉嫌不合格的商品，且因为网络购物，申请人的订单已过了21天无理由退货日期，平台已把金钱打到了被举报人账上导致申请人合法权益受到了损害，申请人具有此行政复议资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行政复议申请书；2.申请人身份证复印件；3.申请人在全国网络12315平台实名认证截图；4.申请人在全国网络12315平台举报内容和被申请人回复；5.网络订单交易截图、网络交易快照凭证截图、物流信息截图等。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w:t>
      </w:r>
      <w:r>
        <w:rPr>
          <w:rFonts w:hint="eastAsia" w:eastAsia="仿宋_GB2312" w:cs="Times New Roman"/>
          <w:color w:val="000000"/>
          <w:sz w:val="32"/>
          <w:szCs w:val="32"/>
          <w:lang w:val="en-US" w:eastAsia="zh-CN"/>
        </w:rPr>
        <w:t>申请人举报其从被举报人钟楼区邹区某灯具厂经营的拼多多网店“某灯饰照明”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w:t>
      </w:r>
      <w:r>
        <w:rPr>
          <w:rFonts w:hint="default" w:eastAsia="仿宋_GB2312" w:cs="Times New Roman"/>
          <w:color w:val="000000"/>
          <w:sz w:val="32"/>
          <w:szCs w:val="32"/>
          <w:lang w:val="en-US" w:eastAsia="zh-CN"/>
        </w:rPr>
        <w:t>被申请人对申请人举报事项的处理，认定事实清楚，适用依据正确、程序合法。</w:t>
      </w:r>
      <w:r>
        <w:rPr>
          <w:rFonts w:hint="eastAsia" w:eastAsia="仿宋_GB2312" w:cs="Times New Roman"/>
          <w:color w:val="000000"/>
          <w:sz w:val="32"/>
          <w:szCs w:val="32"/>
          <w:lang w:val="en-US" w:eastAsia="zh-CN"/>
        </w:rPr>
        <w:t>被申请人2021年9月26日收到申请人的举报材料，于2021年10月11日予以立案。2021年10月14日，被申请人对被举报人钟楼区邹区某灯具厂注册经营地址钟楼区邹区镇鹤溪村委江家塘组实施现场检查。检查发现该地址为民居，未发现有生产、销售LED灯具的情况，被申请人电话联系被举报人，无人接听。被申请人现场拍照取证，制作现场笔录，并由钟楼区邹区镇鹤溪村民委员会工作人员现场见证。因未能查找到被举报人，已依法将其标记为异常经营状态。另，举报人提供的物流面单地址为钟楼区邹区镇陆家村，经核查，该地址为民居，未发现有生产、销售LED灯具的情况。2021年10月20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8日，申请人通过拼多多平台向被举报人钟楼区邹区某灯具厂开设的店铺“某灯饰照明”购买案涉商品“【筒灯批发】led筒灯天花灯嵌入式射灯客厅射灯吊顶8公分孔灯”1件。9月24日，申请人在全国12315平台举报钟楼区邹区某灯具厂生产、销售不符合保障人体健康和人身、财产安全的国家标准、行业标准的产品。9月26日，被申请人收到举报材料。10月11日，</w:t>
      </w:r>
      <w:r>
        <w:rPr>
          <w:rFonts w:hint="default" w:eastAsia="仿宋_GB2312" w:cs="Times New Roman"/>
          <w:color w:val="000000"/>
          <w:sz w:val="32"/>
          <w:szCs w:val="32"/>
          <w:lang w:val="en-US" w:eastAsia="zh-CN"/>
        </w:rPr>
        <w:t>被申请人予以立案</w:t>
      </w:r>
      <w:r>
        <w:rPr>
          <w:rFonts w:hint="eastAsia" w:eastAsia="仿宋_GB2312" w:cs="Times New Roman"/>
          <w:color w:val="000000"/>
          <w:sz w:val="32"/>
          <w:szCs w:val="32"/>
          <w:lang w:val="en-US" w:eastAsia="zh-CN"/>
        </w:rPr>
        <w:t>。10月14日，被申请人</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，同日，被申请人对被举报人钟楼区邹区某灯具厂注册经营地址钟楼区邹区镇鹤溪村委江家塘组和案涉商品物流面单地址陆家村</w:t>
      </w:r>
      <w:bookmarkStart w:id="0" w:name="_GoBack"/>
      <w:bookmarkEnd w:id="0"/>
      <w:r>
        <w:rPr>
          <w:rFonts w:hint="eastAsia" w:eastAsia="仿宋_GB2312" w:cs="Times New Roman"/>
          <w:color w:val="000000"/>
          <w:sz w:val="32"/>
          <w:szCs w:val="32"/>
          <w:lang w:val="en-US" w:eastAsia="zh-CN"/>
        </w:rPr>
        <w:t>实施现场检查发现上述地址均为民居且未有生产销售LED灯具的情况，电话联系被举报人无人接听，被申请人现场拍照取证，制作现场笔录，由钟楼区邹区镇鹤溪村民委员会工作人员现场见证。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名录。10月18日，经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r>
        <w:rPr>
          <w:rFonts w:hint="eastAsia" w:eastAsia="仿宋_GB2312" w:cs="Times New Roman"/>
          <w:color w:val="000000"/>
          <w:sz w:val="32"/>
          <w:szCs w:val="32"/>
          <w:lang w:val="en-US" w:eastAsia="zh-CN"/>
        </w:rPr>
        <w:t>10月20日，被申请人依法将被举报人涉嫌违法的行为通报拼多多平台所在地上海市长宁区市场监管局。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1.网络订单交易截图、网络交易快照凭证截图、物流信息截图等；2.申请人在全国网络12315平台举报内容和被申请人回复；3.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26</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18</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，本案中，被申请人对被举报人</w:t>
      </w:r>
      <w:r>
        <w:rPr>
          <w:rFonts w:hint="eastAsia" w:eastAsia="仿宋_GB2312" w:cs="Times New Roman"/>
          <w:color w:val="000000"/>
          <w:sz w:val="32"/>
          <w:szCs w:val="32"/>
          <w:lang w:val="en-US" w:eastAsia="zh-CN"/>
        </w:rPr>
        <w:t>钟楼区邹区某灯具厂注册经营地址和案涉商品物流面单地址</w:t>
      </w:r>
      <w:r>
        <w:rPr>
          <w:rFonts w:hint="default" w:eastAsia="仿宋_GB2312" w:cs="Times New Roman"/>
          <w:color w:val="000000"/>
          <w:sz w:val="32"/>
          <w:szCs w:val="32"/>
          <w:lang w:val="en-US" w:eastAsia="zh-CN"/>
        </w:rPr>
        <w:t>实施现场检查，现场未发现被举报人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ind w:firstLine="640" w:firstLineChars="200"/>
        <w:jc w:val="right"/>
        <w:rPr>
          <w:rFonts w:hint="eastAsia" w:ascii="仿宋_GB2312" w:hAnsi="Calibri" w:eastAsia="仿宋_GB2312"/>
          <w:sz w:val="32"/>
          <w:szCs w:val="32"/>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
      <w:pPr>
        <w:ind w:firstLine="640" w:firstLineChars="200"/>
        <w:rPr>
          <w:rFonts w:hint="eastAsia" w:ascii="仿宋_GB2312" w:hAnsi="Calibri"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8381F6D"/>
    <w:rsid w:val="0D9B69FC"/>
    <w:rsid w:val="15B00566"/>
    <w:rsid w:val="410B7845"/>
    <w:rsid w:val="7223061D"/>
    <w:rsid w:val="7297001E"/>
    <w:rsid w:val="7B2D7284"/>
    <w:rsid w:val="7B5D25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4288</Words>
  <Characters>4639</Characters>
  <Lines>0</Lines>
  <Paragraphs>0</Paragraphs>
  <TotalTime>11</TotalTime>
  <ScaleCrop>false</ScaleCrop>
  <LinksUpToDate>false</LinksUpToDate>
  <CharactersWithSpaces>4641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2022-02-09T05:40:00Z</dcterms:created>
  <dc:creator>admin</dc:creator>
  <cp:lastModifiedBy>玉雨泪</cp:lastModifiedBy>
  <dcterms:modified xsi:type="dcterms:W3CDTF">2022-08-17T07:59:07Z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ACD4CA6AA37D42B49AF0C1276424E869</vt:lpwstr>
  </property>
</Properties>
</file>