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灯具经营部生产经营不符合国家安全标准的吸</w:t>
      </w:r>
      <w:r>
        <w:rPr>
          <w:rFonts w:hint="eastAsia" w:eastAsia="仿宋_GB2312" w:cs="Times New Roman"/>
          <w:color w:val="000000"/>
          <w:sz w:val="32"/>
          <w:szCs w:val="32"/>
          <w:lang w:val="en-US" w:eastAsia="zh-CN"/>
        </w:rPr>
        <w:t>顶</w:t>
      </w:r>
      <w:r>
        <w:rPr>
          <w:rFonts w:hint="default" w:ascii="Times New Roman" w:hAnsi="Times New Roman" w:eastAsia="仿宋_GB2312" w:cs="Times New Roman"/>
          <w:color w:val="000000"/>
          <w:sz w:val="32"/>
          <w:szCs w:val="32"/>
          <w:lang w:val="en-US" w:eastAsia="zh-CN"/>
        </w:rPr>
        <w:t>灯的举报件做出的处理决定，责令被申请人依法依规继续展行法定职责限时重新办理该举报件。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购买使用吸顶灯，发现该涉案商品存在不符合国家安全标准情况，于是整理资料、证据材料依据《市场监督管理投诉举报处理暂行办法》于2021-11-14在全国12315平台对该公司进行举报。2.举报简易内容：本人于2021.10.20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照明，支付5.84元购买钻石的20CM-12W的固定式吸顶灯灯具1件。收到货发现产品存在灯具做工质量不好、频闪跳闸、无厂名、被举报公司名下无固定式灯具3C证书、无合格证、驱动电源</w:t>
      </w:r>
      <w:r>
        <w:rPr>
          <w:rFonts w:hint="eastAsia" w:eastAsia="仿宋_GB2312" w:cs="Times New Roman"/>
          <w:color w:val="000000"/>
          <w:sz w:val="32"/>
          <w:szCs w:val="32"/>
          <w:lang w:val="en-US" w:eastAsia="zh-CN"/>
        </w:rPr>
        <w:t>无</w:t>
      </w:r>
      <w:r>
        <w:rPr>
          <w:rFonts w:hint="default" w:ascii="Times New Roman" w:hAnsi="Times New Roman" w:eastAsia="仿宋_GB2312" w:cs="Times New Roman"/>
          <w:color w:val="000000"/>
          <w:sz w:val="32"/>
          <w:szCs w:val="32"/>
          <w:lang w:val="en-US" w:eastAsia="zh-CN"/>
        </w:rPr>
        <w:t>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-23回复：已立案，内容：“经审查，符合立案条件，决定立案。”又于2021-11-29回复：“经查，我局执法人员在当事人登记经营地址未能查找到该单位，已依法列入异常经营名单。根据《市场监督管理行政处罚程序暂行规定》第四十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15日收到申请人的举报材料，于2021年11月22日予以立案。2021年11月15日，被申请人对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注册经营地址钟楼区邹区镇戴庄高家村实施现场检查。经查，该地址为民居，未发现有生产、销售LED灯具的情况，被申请人电话联系被举报人，无人接听。被申请人现场拍照取证，制作现场笔录，并由钟楼区邹区镇戴庄村委工作人员现场见证。因未能查找到被举报人，已依法将其标记为异常经营状态。另，举报人提供的物流面单地址为钟楼区邹区镇戴庄村，经核查，该地址为民居，未发现有生产、销售LED灯具的情况。2021年11月25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照明”花费</w:t>
      </w:r>
      <w:r>
        <w:rPr>
          <w:rFonts w:hint="eastAsia" w:eastAsia="仿宋_GB2312" w:cs="Times New Roman"/>
          <w:color w:val="000000"/>
          <w:sz w:val="32"/>
          <w:szCs w:val="32"/>
          <w:lang w:val="en-US" w:eastAsia="zh-CN"/>
        </w:rPr>
        <w:t>5.84</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月1</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日，被申请人收到举报材料。</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sz w:val="32"/>
          <w:szCs w:val="32"/>
        </w:rPr>
        <w:t>被申请人对被举报人钟楼区邹区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灯具经营部注册经营地址钟楼区邹区镇戴庄高家村实施现场检查</w:t>
      </w:r>
      <w:r>
        <w:rPr>
          <w:rFonts w:hint="eastAsia" w:eastAsia="仿宋_GB2312" w:cs="Times New Roman"/>
          <w:sz w:val="32"/>
          <w:szCs w:val="32"/>
          <w:lang w:eastAsia="zh-CN"/>
        </w:rPr>
        <w:t>，</w:t>
      </w:r>
      <w:r>
        <w:rPr>
          <w:rFonts w:hint="eastAsia" w:eastAsia="仿宋_GB2312" w:cs="Times New Roman"/>
          <w:sz w:val="32"/>
          <w:szCs w:val="32"/>
          <w:lang w:val="en-US" w:eastAsia="zh-CN"/>
        </w:rPr>
        <w:t>检查发现</w:t>
      </w:r>
      <w:r>
        <w:rPr>
          <w:rFonts w:hint="default" w:ascii="Times New Roman" w:hAnsi="Times New Roman" w:eastAsia="仿宋_GB2312" w:cs="Times New Roman"/>
          <w:sz w:val="32"/>
          <w:szCs w:val="32"/>
        </w:rPr>
        <w:t>该地址为民居，未发现有生产、销售LED灯具的情况，被申请人电话联系被举报人，无人接听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被申请人现场拍照取证，制作现场笔录，并由钟楼区邹区镇戴庄村委工作人员现场见证。</w:t>
      </w:r>
      <w:r>
        <w:rPr>
          <w:rFonts w:hint="eastAsia" w:eastAsia="仿宋_GB2312" w:cs="Times New Roman"/>
          <w:sz w:val="32"/>
          <w:szCs w:val="32"/>
          <w:lang w:val="en-US" w:eastAsia="zh-CN"/>
        </w:rPr>
        <w:t>同时，被申请人对</w:t>
      </w:r>
      <w:r>
        <w:rPr>
          <w:rFonts w:hint="default" w:ascii="Times New Roman" w:hAnsi="Times New Roman" w:eastAsia="仿宋_GB2312" w:cs="Times New Roman"/>
          <w:sz w:val="32"/>
          <w:szCs w:val="32"/>
        </w:rPr>
        <w:t>举报人提供的物流面单地址钟楼区邹区镇戴庄村</w:t>
      </w:r>
      <w:bookmarkStart w:id="0" w:name="_GoBack"/>
      <w:bookmarkEnd w:id="0"/>
      <w:r>
        <w:rPr>
          <w:rFonts w:hint="eastAsia" w:eastAsia="仿宋_GB2312" w:cs="Times New Roman"/>
          <w:sz w:val="32"/>
          <w:szCs w:val="32"/>
          <w:lang w:val="en-US" w:eastAsia="zh-CN"/>
        </w:rPr>
        <w:t>进行检查发现</w:t>
      </w:r>
      <w:r>
        <w:rPr>
          <w:rFonts w:hint="default" w:ascii="Times New Roman" w:hAnsi="Times New Roman" w:eastAsia="仿宋_GB2312" w:cs="Times New Roman"/>
          <w:sz w:val="32"/>
          <w:szCs w:val="32"/>
        </w:rPr>
        <w:t>该地址为民居，未发现有生产、销售LED灯具的情况。因未能查找到被举报人，已依法将其标记为异常经营状态。</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日通过全国12315平台告知申请人立案情况。</w:t>
      </w:r>
      <w:r>
        <w:rPr>
          <w:rFonts w:hint="default" w:ascii="Times New Roman" w:hAnsi="Times New Roman" w:eastAsia="仿宋_GB2312" w:cs="Times New Roman"/>
          <w:sz w:val="32"/>
          <w:szCs w:val="32"/>
        </w:rPr>
        <w:t>11月25日，被申请人依法将被举报人涉嫌违法的行为通报“拼多多”平台所在地上海市长宁区市场监管局。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11月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日，经部门负责人批准，被申请人中止案件调查，并于11月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BE56411"/>
    <w:rsid w:val="0DBD5134"/>
    <w:rsid w:val="0F5F1445"/>
    <w:rsid w:val="169833B1"/>
    <w:rsid w:val="16F0323F"/>
    <w:rsid w:val="1AE45BF4"/>
    <w:rsid w:val="1B5F2A3D"/>
    <w:rsid w:val="1FFF13CC"/>
    <w:rsid w:val="22373840"/>
    <w:rsid w:val="261C4D09"/>
    <w:rsid w:val="26802AE7"/>
    <w:rsid w:val="28670D4A"/>
    <w:rsid w:val="2BA76BC1"/>
    <w:rsid w:val="2C440167"/>
    <w:rsid w:val="2FA35520"/>
    <w:rsid w:val="34654F7B"/>
    <w:rsid w:val="35B05E86"/>
    <w:rsid w:val="36AC3612"/>
    <w:rsid w:val="3B1E4014"/>
    <w:rsid w:val="3B4E1033"/>
    <w:rsid w:val="3C931C01"/>
    <w:rsid w:val="3F28425F"/>
    <w:rsid w:val="424F3C59"/>
    <w:rsid w:val="43B41D58"/>
    <w:rsid w:val="47D1108D"/>
    <w:rsid w:val="496073CA"/>
    <w:rsid w:val="49DF2A77"/>
    <w:rsid w:val="4B5F5F86"/>
    <w:rsid w:val="500876B4"/>
    <w:rsid w:val="500B0654"/>
    <w:rsid w:val="513719A2"/>
    <w:rsid w:val="564222AA"/>
    <w:rsid w:val="5A2852CA"/>
    <w:rsid w:val="5C4E28F2"/>
    <w:rsid w:val="602C2F4B"/>
    <w:rsid w:val="605D7A55"/>
    <w:rsid w:val="6A8901B5"/>
    <w:rsid w:val="6D1145B2"/>
    <w:rsid w:val="6E315495"/>
    <w:rsid w:val="6E994AD8"/>
    <w:rsid w:val="74F87D45"/>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4813</Words>
  <Characters>5178</Characters>
  <Lines>0</Lines>
  <Paragraphs>0</Paragraphs>
  <TotalTime>3</TotalTime>
  <ScaleCrop>false</ScaleCrop>
  <LinksUpToDate>false</LinksUpToDate>
  <CharactersWithSpaces>5178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2022-06-06T05:49:00Z</cp:lastPrinted>
  <dcterms:modified xsi:type="dcterms:W3CDTF">2022-09-20T06:55:04Z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5D9E9776474F4EED92387891B837EF10</vt:lpwstr>
  </property>
</Properties>
</file>