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照明电器厂生产经营不符合国家安全标准的</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照明电器厂购买使用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于是整理资料、证据材料依据《市场监督管理投诉举报处理暂行办法》于2021-09-29在全国12315平台对该公司进行举报。2.举报简易内容：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灯饰”支付花费5.48元购买了白+金一开孔5-6.5CM-2.5寸-5W嵌入式LED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w:t>
      </w:r>
      <w:r>
        <w:rPr>
          <w:rFonts w:hint="eastAsia" w:eastAsia="仿宋_GB2312" w:cs="Times New Roman"/>
          <w:color w:val="000000"/>
          <w:sz w:val="32"/>
          <w:szCs w:val="32"/>
          <w:lang w:val="en-US" w:eastAsia="zh-CN"/>
        </w:rPr>
        <w:t>制</w:t>
      </w:r>
      <w:r>
        <w:rPr>
          <w:rFonts w:hint="default" w:ascii="Times New Roman" w:hAnsi="Times New Roman" w:eastAsia="仿宋_GB2312" w:cs="Times New Roman"/>
          <w:color w:val="000000"/>
          <w:sz w:val="32"/>
          <w:szCs w:val="32"/>
          <w:lang w:val="en-US" w:eastAsia="zh-CN"/>
        </w:rPr>
        <w:t>安全标准、《产品质量法》、《强制性产品认证管理规定》、《认证认可条例》相关规定等诸多问题。请求在法定的工作日内对该举报件进行立案调查，要求被举报人提供本人购买本生产批次的嵌入式灯具、LED 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w:t>
      </w:r>
      <w:r>
        <w:rPr>
          <w:rFonts w:hint="eastAsia" w:eastAsia="仿宋_GB2312" w:cs="Times New Roman"/>
          <w:color w:val="000000"/>
          <w:sz w:val="32"/>
          <w:szCs w:val="32"/>
          <w:lang w:val="en-US" w:eastAsia="zh-CN"/>
        </w:rPr>
        <w:t>图</w:t>
      </w:r>
      <w:r>
        <w:rPr>
          <w:rFonts w:hint="default" w:ascii="Times New Roman" w:hAnsi="Times New Roman" w:eastAsia="仿宋_GB2312" w:cs="Times New Roman"/>
          <w:color w:val="000000"/>
          <w:sz w:val="32"/>
          <w:szCs w:val="32"/>
          <w:lang w:val="en-US" w:eastAsia="zh-CN"/>
        </w:rPr>
        <w:t>、快递面单。证明了该涉案产品对应申请人购买订单一致性的证据；同时拍摄了涉案产品不符合国家安全标准的证据或线索并上传；也整理了证据线索归纳成举报书全文，其内上传了具体的钟楼区邹区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照明电器厂涉嫌违法的证据或线索依据相应的法律依据等。4.以上交易记录凭证，也可以依据《中华人民共和国电子商务法》、《网络交易监督管理办法》要求平台经营者、平台内经营者必须建立之网络交易存</w:t>
      </w:r>
      <w:r>
        <w:rPr>
          <w:rFonts w:hint="eastAsia" w:eastAsia="仿宋_GB2312" w:cs="Times New Roman"/>
          <w:color w:val="000000"/>
          <w:sz w:val="32"/>
          <w:szCs w:val="32"/>
          <w:lang w:val="en-US" w:eastAsia="zh-CN"/>
        </w:rPr>
        <w:t>档</w:t>
      </w:r>
      <w:r>
        <w:rPr>
          <w:rFonts w:hint="default" w:ascii="Times New Roman" w:hAnsi="Times New Roman" w:eastAsia="仿宋_GB2312" w:cs="Times New Roman"/>
          <w:color w:val="000000"/>
          <w:sz w:val="32"/>
          <w:szCs w:val="32"/>
          <w:lang w:val="en-US" w:eastAsia="zh-CN"/>
        </w:rPr>
        <w:t>记录中也可对应一致性、真实性。5.在12315的被申请人</w:t>
      </w:r>
      <w:r>
        <w:rPr>
          <w:rFonts w:hint="eastAsia" w:eastAsia="仿宋_GB2312" w:cs="Times New Roman"/>
          <w:color w:val="000000"/>
          <w:sz w:val="32"/>
          <w:szCs w:val="32"/>
          <w:lang w:val="en-US" w:eastAsia="zh-CN"/>
        </w:rPr>
        <w:t>回</w:t>
      </w:r>
      <w:r>
        <w:rPr>
          <w:rFonts w:hint="default" w:ascii="Times New Roman" w:hAnsi="Times New Roman" w:eastAsia="仿宋_GB2312" w:cs="Times New Roman"/>
          <w:color w:val="000000"/>
          <w:sz w:val="32"/>
          <w:szCs w:val="32"/>
          <w:lang w:val="en-US" w:eastAsia="zh-CN"/>
        </w:rPr>
        <w:t>复一栏里，被申请人于2021-10-14回复：已立案，内容：“经审查，符合立案条件，决定立案。”又于2021-10-20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照明电器厂经营的拼多多网店“ </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29日收到申请人的举报材料，于2021年10月14日予以立案。2021年10月14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照明电器厂注册经营地址钟楼区邹区镇前王村实施现场检查。经查，该地址为钟楼区邹区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小吃店，被申请人电话联系被举报人，无人接听。被申请人现场拍照取证，制作现场笔录，并由钟楼区邹区</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小吃店经营者现场见证。因未能查找到被举报人，已依法将其标记为异常经营状态。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日，申请人通过拼多多平台向被举报人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5.48</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嵌入式LED筒灯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生产、销售不符合保障人体健康和人身、财产安全的国家标准、行业标准的产品。被申请人于当日收到举报材料。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当</w:t>
      </w:r>
      <w:r>
        <w:rPr>
          <w:rFonts w:hint="default" w:ascii="Times New Roman" w:hAnsi="Times New Roman" w:eastAsia="仿宋_GB2312" w:cs="Times New Roman"/>
          <w:color w:val="000000"/>
          <w:sz w:val="32"/>
          <w:szCs w:val="32"/>
          <w:lang w:val="en-US" w:eastAsia="zh-CN"/>
        </w:rPr>
        <w:t>日通过全国12315平台告知申请人立案情况。</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被申请人对被举报人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照明电器厂注册经营地址钟楼区邹区镇前王村实施现场检查。经查，该地址为钟楼区邹区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小吃店，被申请人电话联系被举报人，无人接听。被申请人现场拍照取证，制作现场笔录，并由钟楼区邹区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小吃店经营者现场见证。因未能查找到被举报人，已依法将其标记为异常经营状态。</w:t>
      </w:r>
      <w:r>
        <w:rPr>
          <w:rFonts w:hint="eastAsia" w:eastAsia="仿宋_GB2312" w:cs="Times New Roman"/>
          <w:color w:val="000000"/>
          <w:sz w:val="32"/>
          <w:szCs w:val="32"/>
          <w:lang w:val="en-US" w:eastAsia="zh-CN"/>
        </w:rPr>
        <w:t>10月19日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日，经部门负责人批准，被申请人中止案件调查</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自2021年1月起，以商家经营不符合国家安全标准的灯具为由，对常州市钟楼区各乡镇（街道）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05A534E"/>
    <w:rsid w:val="169833B1"/>
    <w:rsid w:val="16F0323F"/>
    <w:rsid w:val="1A6E07D9"/>
    <w:rsid w:val="1AE45BF4"/>
    <w:rsid w:val="1B5F2A3D"/>
    <w:rsid w:val="1FFF13CC"/>
    <w:rsid w:val="21D922E8"/>
    <w:rsid w:val="22373840"/>
    <w:rsid w:val="2616185B"/>
    <w:rsid w:val="261C4D09"/>
    <w:rsid w:val="26802AE7"/>
    <w:rsid w:val="26C56452"/>
    <w:rsid w:val="2931616F"/>
    <w:rsid w:val="2BA76BC1"/>
    <w:rsid w:val="2C440167"/>
    <w:rsid w:val="316B08DB"/>
    <w:rsid w:val="34654F7B"/>
    <w:rsid w:val="35B05E86"/>
    <w:rsid w:val="36AC3612"/>
    <w:rsid w:val="3858267B"/>
    <w:rsid w:val="3D0D4834"/>
    <w:rsid w:val="3F28425F"/>
    <w:rsid w:val="40880AF5"/>
    <w:rsid w:val="43B41D58"/>
    <w:rsid w:val="47D1108D"/>
    <w:rsid w:val="480220C3"/>
    <w:rsid w:val="496073CA"/>
    <w:rsid w:val="49DF2A77"/>
    <w:rsid w:val="4B5F5F86"/>
    <w:rsid w:val="4C691A0B"/>
    <w:rsid w:val="500876B4"/>
    <w:rsid w:val="500B0654"/>
    <w:rsid w:val="513719A2"/>
    <w:rsid w:val="564222AA"/>
    <w:rsid w:val="565641F5"/>
    <w:rsid w:val="57A913A4"/>
    <w:rsid w:val="5A2852CA"/>
    <w:rsid w:val="5C4E28F2"/>
    <w:rsid w:val="5E706063"/>
    <w:rsid w:val="602C2F4B"/>
    <w:rsid w:val="604023D3"/>
    <w:rsid w:val="605D7A55"/>
    <w:rsid w:val="62ED1CD4"/>
    <w:rsid w:val="64DD227C"/>
    <w:rsid w:val="67DA2E6A"/>
    <w:rsid w:val="6D1145B2"/>
    <w:rsid w:val="6E2E3D36"/>
    <w:rsid w:val="6E315495"/>
    <w:rsid w:val="6E994AD8"/>
    <w:rsid w:val="725F4517"/>
    <w:rsid w:val="74F87D45"/>
    <w:rsid w:val="7B6018A2"/>
    <w:rsid w:val="7D323E73"/>
    <w:rsid w:val="7D9F2B56"/>
    <w:rsid w:val="7F6C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4770</Words>
  <Characters>5128</Characters>
  <Lines>0</Lines>
  <Paragraphs>0</Paragraphs>
  <TotalTime>4</TotalTime>
  <ScaleCrop>false</ScaleCrop>
  <LinksUpToDate>false</LinksUpToDate>
  <CharactersWithSpaces>5130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2022-09-20T07:09:59Z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1B65A3BC6227413AA2219DD4C74767EE</vt:lpwstr>
  </property>
</Properties>
</file>