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照明科技有限公司生产经营不符合国家安全标准的集成吊顶灯的举报件做出的处理决定，责令被申请人依法依规继续履行法定</w:t>
      </w:r>
      <w:r>
        <w:rPr>
          <w:rFonts w:hint="eastAsia" w:eastAsia="仿宋_GB2312" w:cs="Times New Roman"/>
          <w:color w:val="000000"/>
          <w:sz w:val="32"/>
          <w:szCs w:val="32"/>
          <w:lang w:val="en-US" w:eastAsia="zh-CN"/>
        </w:rPr>
        <w:t>职责</w:t>
      </w:r>
      <w:r>
        <w:rPr>
          <w:rFonts w:hint="default" w:ascii="Times New Roman" w:hAnsi="Times New Roman" w:eastAsia="仿宋_GB2312" w:cs="Times New Roman"/>
          <w:color w:val="000000"/>
          <w:sz w:val="32"/>
          <w:szCs w:val="32"/>
          <w:lang w:val="en-US" w:eastAsia="zh-CN"/>
        </w:rPr>
        <w:t>。限时重新办理该举报件。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w:t>
      </w:r>
      <w:r>
        <w:rPr>
          <w:rFonts w:hint="eastAsia" w:eastAsia="仿宋_GB2312" w:cs="Times New Roman"/>
          <w:color w:val="000000"/>
          <w:sz w:val="32"/>
          <w:szCs w:val="32"/>
          <w:lang w:val="en-US" w:eastAsia="zh-CN"/>
        </w:rPr>
        <w:t>需</w:t>
      </w:r>
      <w:r>
        <w:rPr>
          <w:rFonts w:hint="default" w:ascii="Times New Roman" w:hAnsi="Times New Roman" w:eastAsia="仿宋_GB2312" w:cs="Times New Roman"/>
          <w:color w:val="000000"/>
          <w:sz w:val="32"/>
          <w:szCs w:val="32"/>
          <w:lang w:val="en-US" w:eastAsia="zh-CN"/>
        </w:rPr>
        <w:t>，通过网络交易方式在常州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集成吊顶灯，发现该涉案商品存在不符合国家安全标准情况，于是整理资料、证据材料依据《市场监督管理投诉举报处理暂行办法》于2021-10-24在全国12315平台对该公司进行举报。2.举报简易内容：本人于2021.9.20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照明科技有限公司于淘宝开设店铺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家居专店灯饰，支付31元购买银色-30*30-24W嵌入式集成吊顶LED灯1件。发现产品存在不符合嵌入式灯具之国家强制安全标准、《中华人民共和国产品质量法》、《强制性产品认证管理规定》、《认证认可条例》相关规定等诸多问题。请求在法定的工作日内对该举报件进行立案调查，要求被举报人提供本人购买本生产批次的嵌入式灯具、LED 驱动电源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消除侵害消费者权益之隐患，并处罚不当得利。3.申请人上传了购买之网络订单交易记录，订单交易快照。证明了买卖合同关系存在：上传了对应订单编号之物流信息截图、快递面单，证明了该涉案产品对应申请人购买订</w:t>
      </w:r>
      <w:r>
        <w:rPr>
          <w:rFonts w:hint="eastAsia" w:eastAsia="仿宋_GB2312" w:cs="Times New Roman"/>
          <w:color w:val="000000"/>
          <w:sz w:val="32"/>
          <w:szCs w:val="32"/>
          <w:lang w:val="en-US" w:eastAsia="zh-CN"/>
        </w:rPr>
        <w:t>单</w:t>
      </w:r>
      <w:r>
        <w:rPr>
          <w:rFonts w:hint="default" w:ascii="Times New Roman" w:hAnsi="Times New Roman" w:eastAsia="仿宋_GB2312" w:cs="Times New Roman"/>
          <w:color w:val="000000"/>
          <w:sz w:val="32"/>
          <w:szCs w:val="32"/>
          <w:lang w:val="en-US" w:eastAsia="zh-CN"/>
        </w:rPr>
        <w:t>一致性的证据；同时拍摄了涉案产品不符合国家安全标准的证据或线索并上传；也整理了证据线索归纳成</w:t>
      </w:r>
      <w:r>
        <w:rPr>
          <w:rFonts w:hint="eastAsia" w:eastAsia="仿宋_GB2312" w:cs="Times New Roman"/>
          <w:color w:val="000000"/>
          <w:sz w:val="32"/>
          <w:szCs w:val="32"/>
          <w:lang w:val="en-US" w:eastAsia="zh-CN"/>
        </w:rPr>
        <w:t>举</w:t>
      </w:r>
      <w:r>
        <w:rPr>
          <w:rFonts w:hint="default" w:ascii="Times New Roman" w:hAnsi="Times New Roman" w:eastAsia="仿宋_GB2312" w:cs="Times New Roman"/>
          <w:color w:val="000000"/>
          <w:sz w:val="32"/>
          <w:szCs w:val="32"/>
          <w:lang w:val="en-US" w:eastAsia="zh-CN"/>
        </w:rPr>
        <w:t>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-08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已立案，内容：“经审查，符合立案条件，决定立案。”又于2021-12-29回复：“经查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我局执法人员在当事人登记经营地址未能查找到该单位，已依法列入异常经营名单。根据《市场监督管理行政处罚程序规定》第四十六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照明科技有限公司经营的淘宝网店：“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家居专店灯饰”购买的LED平板灯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25日收到申请人的举报材料，于2021年11月8日予以立案。2021年12月20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照明科技有限公司的注册经营地址常州市钟楼区邹区镇康庄路实施现场检查，检查发现该地址为钟楼区邹区镇</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幼儿园，未发现被举报人常州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被申请人现场拍照取证，制作现场笔录，并由常州市钟楼区邹区镇戴庄村委工作人员现场见证。被申请人未能查找到被举报人，已依法将其列入异常经营名单。2021年12月28日，我局依法将被举报人涉嫌违法的行为通报“淘宝”平台所在地杭州市余杭区市场监督管理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w:t>
      </w:r>
      <w:r>
        <w:rPr>
          <w:rFonts w:hint="default" w:ascii="Times New Roman" w:hAnsi="Times New Roman" w:eastAsia="仿宋_GB2312" w:cs="Times New Roman"/>
          <w:kern w:val="0"/>
          <w:sz w:val="32"/>
          <w:szCs w:val="32"/>
        </w:rPr>
        <w:t>举报</w:t>
      </w:r>
      <w:r>
        <w:rPr>
          <w:rFonts w:hint="default" w:ascii="Times New Roman" w:hAnsi="Times New Roman" w:eastAsia="仿宋_GB2312" w:cs="Times New Roman"/>
          <w:sz w:val="32"/>
          <w:szCs w:val="32"/>
        </w:rPr>
        <w:t>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日，申请人通过淘宝平台向被举报人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家居专店灯饰</w:t>
      </w:r>
      <w:r>
        <w:rPr>
          <w:rFonts w:hint="default" w:ascii="Times New Roman" w:hAnsi="Times New Roman" w:eastAsia="仿宋_GB2312" w:cs="Times New Roman"/>
          <w:color w:val="000000"/>
          <w:sz w:val="32"/>
          <w:szCs w:val="32"/>
          <w:lang w:val="en-US" w:eastAsia="zh-CN"/>
        </w:rPr>
        <w:t>”花费31元购买案涉产品嵌入式集成吊顶LED灯1件。10月24日，申请人在全国12315平台举报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10月25日，被申请人收到举报材料。11月8日，被申请人予以立案，并于当日通过全国12315平台告知申请人立案情况。12月20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照明科技有限公司的注册经营地址常州市钟楼区邹区镇康庄路</w:t>
      </w:r>
      <w:bookmarkStart w:id="0" w:name="_GoBack"/>
      <w:bookmarkEnd w:id="0"/>
      <w:r>
        <w:rPr>
          <w:rFonts w:hint="default" w:ascii="Times New Roman" w:hAnsi="Times New Roman" w:eastAsia="仿宋_GB2312" w:cs="Times New Roman"/>
          <w:color w:val="000000"/>
          <w:sz w:val="32"/>
          <w:szCs w:val="32"/>
          <w:lang w:val="en-US" w:eastAsia="zh-CN"/>
        </w:rPr>
        <w:t>实施现场检查，检查发现该地址为钟楼区邹区镇</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幼儿园，未发现被举报人常州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被申请人现场拍照取证，制作现场笔录，并由常州市钟楼区邹区镇戴庄村委工作人员现场见证。被申请人未能查找到被举报人，已于12月22日依法将其列入异常经营名录。12月28日</w:t>
      </w:r>
      <w:r>
        <w:rPr>
          <w:rFonts w:hint="default" w:ascii="Times New Roman" w:hAnsi="Times New Roman" w:eastAsia="仿宋_GB2312" w:cs="Times New Roman"/>
          <w:sz w:val="32"/>
          <w:szCs w:val="32"/>
        </w:rPr>
        <w:t>，被申请人依法将被举报人涉嫌违法的行为通报“</w:t>
      </w:r>
      <w:r>
        <w:rPr>
          <w:rFonts w:hint="default" w:ascii="Times New Roman" w:hAnsi="Times New Roman" w:eastAsia="仿宋_GB2312" w:cs="Times New Roman"/>
          <w:sz w:val="32"/>
          <w:szCs w:val="32"/>
          <w:lang w:val="en-US" w:eastAsia="zh-CN"/>
        </w:rPr>
        <w:t>淘宝</w:t>
      </w:r>
      <w:r>
        <w:rPr>
          <w:rFonts w:hint="default" w:ascii="Times New Roman" w:hAnsi="Times New Roman" w:eastAsia="仿宋_GB2312" w:cs="Times New Roman"/>
          <w:sz w:val="32"/>
          <w:szCs w:val="32"/>
        </w:rPr>
        <w:t>”平台所在地</w:t>
      </w:r>
      <w:r>
        <w:rPr>
          <w:rFonts w:hint="default" w:ascii="Times New Roman" w:hAnsi="Times New Roman" w:eastAsia="仿宋_GB2312" w:cs="Times New Roman"/>
          <w:sz w:val="32"/>
          <w:szCs w:val="32"/>
          <w:lang w:val="en-US" w:eastAsia="zh-CN"/>
        </w:rPr>
        <w:t>杭州市余杭区市场监督管理局</w:t>
      </w:r>
      <w:r>
        <w:rPr>
          <w:rFonts w:hint="default" w:ascii="Times New Roman" w:hAnsi="Times New Roman" w:eastAsia="仿宋_GB2312" w:cs="Times New Roman"/>
          <w:color w:val="000000"/>
          <w:sz w:val="32"/>
          <w:szCs w:val="32"/>
          <w:lang w:val="en-US" w:eastAsia="zh-CN"/>
        </w:rPr>
        <w:t>。同日，经部门负责人批准，被申请人中止案件调查，并于12月29日通过全国12315平台告知申请人。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本机关认为：</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79A154A"/>
    <w:rsid w:val="08747238"/>
    <w:rsid w:val="0A2F45E4"/>
    <w:rsid w:val="0F5F1445"/>
    <w:rsid w:val="16185F0B"/>
    <w:rsid w:val="161C0055"/>
    <w:rsid w:val="163B36D3"/>
    <w:rsid w:val="169833B1"/>
    <w:rsid w:val="16F0323F"/>
    <w:rsid w:val="1AE45BF4"/>
    <w:rsid w:val="1B5F2A3D"/>
    <w:rsid w:val="1FFF13CC"/>
    <w:rsid w:val="20552B57"/>
    <w:rsid w:val="22373840"/>
    <w:rsid w:val="2616185B"/>
    <w:rsid w:val="261C4D09"/>
    <w:rsid w:val="26802AE7"/>
    <w:rsid w:val="2BA76BC1"/>
    <w:rsid w:val="2C440167"/>
    <w:rsid w:val="2D225795"/>
    <w:rsid w:val="31844EF6"/>
    <w:rsid w:val="3429273D"/>
    <w:rsid w:val="34654F7B"/>
    <w:rsid w:val="35B05E86"/>
    <w:rsid w:val="36AC3612"/>
    <w:rsid w:val="3858267B"/>
    <w:rsid w:val="3A68575A"/>
    <w:rsid w:val="3D0D4834"/>
    <w:rsid w:val="3F28425F"/>
    <w:rsid w:val="40880AF5"/>
    <w:rsid w:val="43B41D58"/>
    <w:rsid w:val="45B94EC4"/>
    <w:rsid w:val="47D1108D"/>
    <w:rsid w:val="496073CA"/>
    <w:rsid w:val="49DF2A77"/>
    <w:rsid w:val="4B5F5F86"/>
    <w:rsid w:val="4D2F6B04"/>
    <w:rsid w:val="500876B4"/>
    <w:rsid w:val="500B0654"/>
    <w:rsid w:val="513719A2"/>
    <w:rsid w:val="564222AA"/>
    <w:rsid w:val="5A2852CA"/>
    <w:rsid w:val="5C4E28F2"/>
    <w:rsid w:val="5D1862BE"/>
    <w:rsid w:val="602C2F4B"/>
    <w:rsid w:val="604023D3"/>
    <w:rsid w:val="605D7A55"/>
    <w:rsid w:val="65020980"/>
    <w:rsid w:val="686B36F5"/>
    <w:rsid w:val="6D1145B2"/>
    <w:rsid w:val="6E2E3D36"/>
    <w:rsid w:val="6E315495"/>
    <w:rsid w:val="6E994AD8"/>
    <w:rsid w:val="6F140514"/>
    <w:rsid w:val="714A55B0"/>
    <w:rsid w:val="725F4517"/>
    <w:rsid w:val="74F87D45"/>
    <w:rsid w:val="7B6018A2"/>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4838</Words>
  <Characters>5178</Characters>
  <Lines>0</Lines>
  <Paragraphs>0</Paragraphs>
  <TotalTime>12</TotalTime>
  <ScaleCrop>false</ScaleCrop>
  <LinksUpToDate>false</LinksUpToDate>
  <CharactersWithSpaces>5179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2022-06-06T06:37:00Z</cp:lastPrinted>
  <dcterms:modified xsi:type="dcterms:W3CDTF">2022-10-20T01:50:38Z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