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71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撤销被申请人对申请人在全国12315平台对钟楼区邹区某灯具经营部生产经营不符合国家安全标准的吸顶灯的举报件做出的处理决定，责令被申请人依法依规继续履行法定职责，限时重新办理该举报件。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灯具经营部购买使用吸顶灯，发现该涉案商品存在不符合国家安全标准情况，于是整理资料、证据材料依据《市场监督管理投诉举报处理暂行办法》于2021-11-08在全国12315平台对该公司进行举报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支付6.02元购买黑色的21CM-12W的固定式吸顶灯灯具1件。收到货发现产品存在灯具做工质量不好、频闪跳闸、无厂名、被举报公司名下无固定式灯具3C证书、无合格证、驱动电源无3C、基本标识不全等诸多问题。请求在法定的工作日内对该举报件进行立案调查，依据《中华人民共和国产品质量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《强制性产品认证管理规定》、《认证认可条例》、《中华人民共和国消费者权益保护法》对商家进行严厉处罚。3.申请人上传了购买之网络订单交易记录，订单交易快照，证明了买卖合同关系存在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经营部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-10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又于2022-01-05回复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经现场核查，无法找到该企业。我局依法中止调查，已将该企业纳入异常名录。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依据《网络食品安全违法行为查处办法》第二十六条、《中华人民共和国食品安全法》第一百三十一条、《最高人民法院关于审理食品药品纠纷案件适用法律若干问题的规定》第九条，未全面履行职责，应全面、客观调查，依法让平台经营者担负义务、承担责任。三、应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在《食品药品监管总局关于进一步加强食品药品案件查办工作的意见》中，为了维护老百姓、广大消费者群体的合法权益，响应我国十四五规划建立绿色消费国家，对食品要求“四个最严”，对市场监管要求提出了全面客观等监管要求。4.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eastAsia" w:ascii="仿宋_GB2312" w:eastAsia="仿宋_GB2312"/>
          <w:sz w:val="32"/>
          <w:szCs w:val="32"/>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钟楼区邹区某灯具经营部经营的拼多多网店“某灯具经营部”购买的固定式吸顶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8日收到申请人的举报材料，于2021年11月10日予以立案，并通过江苏省市场监管投诉举报平台告知举报人。2021年11月15日，被申请人对被举报人钟楼区邹区某灯具经营部注册经营地址钟楼区英郡花苑实施现场检查。检查发现该地址为民居，未发现有销售LED 灯具的情况，被申请人现场拍照取证，制作现场笔录，并由该小区物业现场见证。2021年11月29日，被申请人通过邮寄挂号信通知被举报人接受询问调查，2021年12月31日该挂号信被退回。因被举报人的网店多次被举报，被申请人前期已经依法将被举报人涉嫌违法的行为通报“拼多多”平台所在地上海市长宁区市场监管局，同时已依法将其标记为异常经营状态。因被申请人无法查找到被举报人，根据《市场监督管理行政处罚程序规定》第四十六条第一款第四项之规定，经市场监督管理部门负责人批准，中止案件调查，并通过江苏省市场监管投诉举报平台反馈举报人。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举报处理反馈截屏二份；2.现场笔录及现场拍摄照片各一份；3.江苏省市场监管投诉举报平台举报处理结果反馈截屏一份；4.被申请人被依法列入异常名录截屏打印件一份；5.案件违法行为通报函及挂号信单号查询；6.询问通知书、回执及被退挂号信退信打印件各一份；7.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日，申请人通过拼多多平台向被举报人</w:t>
      </w:r>
      <w:r>
        <w:rPr>
          <w:rFonts w:hint="eastAsia" w:eastAsia="仿宋_GB2312" w:cs="Times New Roman"/>
          <w:color w:val="000000"/>
          <w:sz w:val="32"/>
          <w:szCs w:val="32"/>
          <w:lang w:eastAsia="zh-CN"/>
        </w:rPr>
        <w:t>钟楼区邹区某灯具经营部</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某灯具经营部</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6.02</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灯具经营部</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生产、销售不符合保障人体健康和人身、财产安全的国家标准、行业标准的产品。被申请人于当日收到举报材料。</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000000"/>
          <w:sz w:val="32"/>
          <w:szCs w:val="32"/>
          <w:lang w:val="en-US" w:eastAsia="zh-CN"/>
        </w:rPr>
        <w:t>当</w:t>
      </w:r>
      <w:r>
        <w:rPr>
          <w:rFonts w:hint="default" w:ascii="Times New Roman" w:hAnsi="Times New Roman" w:eastAsia="仿宋_GB2312" w:cs="Times New Roman"/>
          <w:color w:val="000000"/>
          <w:sz w:val="32"/>
          <w:szCs w:val="32"/>
          <w:lang w:val="en-US" w:eastAsia="zh-CN"/>
        </w:rPr>
        <w:t>日通过全国12315平台告知申请人立案情况。</w:t>
      </w:r>
      <w:r>
        <w:rPr>
          <w:rFonts w:hint="eastAsia" w:eastAsia="仿宋_GB2312" w:cs="Times New Roman"/>
          <w:color w:val="000000"/>
          <w:sz w:val="32"/>
          <w:szCs w:val="32"/>
          <w:lang w:val="en-US" w:eastAsia="zh-CN"/>
        </w:rPr>
        <w:t>11月15日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被申请人对被举报人钟楼区邹区某灯具经营部注册经营地址钟楼区英郡花苑实施现场检查，检查发现该地址为民居，未发现有销售LED 灯具的情况，被申请人现场拍照取证，制作现场笔录，并由该小区物业现场见证。11月29日，被申请人作出常钟市监询通字</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2021</w:t>
      </w:r>
      <w:r>
        <w:rPr>
          <w:rFonts w:hint="default" w:ascii="Times New Roman" w:hAnsi="Times New Roman" w:eastAsia="仿宋_GB2312" w:cs="Times New Roman"/>
          <w:sz w:val="32"/>
          <w:szCs w:val="32"/>
        </w:rPr>
        <w:t>〕</w:t>
      </w:r>
      <w:bookmarkStart w:id="0" w:name="_GoBack"/>
      <w:bookmarkEnd w:id="0"/>
      <w:r>
        <w:rPr>
          <w:rFonts w:hint="eastAsia" w:eastAsia="仿宋_GB2312" w:cs="Times New Roman"/>
          <w:sz w:val="32"/>
          <w:szCs w:val="32"/>
          <w:lang w:val="en-US" w:eastAsia="zh-CN"/>
        </w:rPr>
        <w:t>某号《询问通知书》，并</w:t>
      </w:r>
      <w:r>
        <w:rPr>
          <w:rFonts w:hint="eastAsia" w:eastAsia="仿宋_GB2312" w:cs="Times New Roman"/>
          <w:color w:val="000000"/>
          <w:sz w:val="32"/>
          <w:szCs w:val="32"/>
          <w:lang w:val="en-US" w:eastAsia="zh-CN"/>
        </w:rPr>
        <w:t>通过挂号信方式邮寄被举报人。12月31日，该挂号信被退回。</w:t>
      </w:r>
      <w:r>
        <w:rPr>
          <w:rFonts w:hint="default" w:ascii="Times New Roman" w:hAnsi="Times New Roman" w:eastAsia="仿宋_GB2312" w:cs="Times New Roman"/>
          <w:sz w:val="32"/>
          <w:szCs w:val="32"/>
        </w:rPr>
        <w:t>因未能查找到被举报人，</w:t>
      </w:r>
      <w:r>
        <w:rPr>
          <w:rFonts w:hint="eastAsia" w:eastAsia="仿宋_GB2312" w:cs="Times New Roman"/>
          <w:color w:val="000000"/>
          <w:sz w:val="32"/>
          <w:szCs w:val="32"/>
          <w:lang w:val="en-US" w:eastAsia="zh-CN"/>
        </w:rPr>
        <w:t>已依法将其标记为异常经营状态</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且</w:t>
      </w:r>
      <w:r>
        <w:rPr>
          <w:rFonts w:hint="default" w:ascii="Times New Roman" w:hAnsi="Times New Roman" w:eastAsia="仿宋_GB2312" w:cs="Times New Roman"/>
          <w:sz w:val="32"/>
          <w:szCs w:val="32"/>
        </w:rPr>
        <w:t>依法将被举报人涉嫌违法的行为通报“拼多多”平台所在地上海市长宁区市场监管局</w:t>
      </w:r>
      <w:r>
        <w:rPr>
          <w:rFonts w:hint="default" w:ascii="Times New Roman" w:hAnsi="Times New Roman" w:eastAsia="仿宋_GB2312" w:cs="Times New Roman"/>
          <w:color w:val="000000"/>
          <w:sz w:val="32"/>
          <w:szCs w:val="32"/>
          <w:lang w:val="en-US" w:eastAsia="zh-CN"/>
        </w:rPr>
        <w:t>。经部门负责人批准，被申请人中止案件调查</w:t>
      </w:r>
      <w:r>
        <w:rPr>
          <w:rFonts w:hint="eastAsia" w:eastAsia="仿宋_GB2312" w:cs="Times New Roman"/>
          <w:color w:val="000000"/>
          <w:sz w:val="32"/>
          <w:szCs w:val="32"/>
          <w:lang w:val="en-US" w:eastAsia="zh-CN"/>
        </w:rPr>
        <w:t>，并于2022年1月5日</w:t>
      </w:r>
      <w:r>
        <w:rPr>
          <w:rFonts w:hint="default" w:ascii="Times New Roman" w:hAnsi="Times New Roman" w:eastAsia="仿宋_GB2312" w:cs="Times New Roman"/>
          <w:color w:val="000000"/>
          <w:sz w:val="32"/>
          <w:szCs w:val="32"/>
          <w:lang w:val="en-US" w:eastAsia="zh-CN"/>
        </w:rPr>
        <w:t>通过全国12315平台将中止案件调查情况告知申请人。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举报处理反馈截屏二份；2.现场笔录及现场拍摄照片各一份；3.江苏省市场监管投诉举报平台举报处理结果反馈截屏一份；4.被申请人被依法列入异常名录截屏打印件一份；5.案件违法行为通报函及挂号信单号查询；6.询问通知书、回执及被退挂号信退信打印件各一份；7.举报材料</w:t>
      </w:r>
      <w:r>
        <w:rPr>
          <w:rFonts w:hint="eastAsia" w:eastAsia="仿宋_GB2312" w:cs="Times New Roman"/>
          <w:color w:val="000000"/>
          <w:sz w:val="32"/>
          <w:szCs w:val="32"/>
          <w:lang w:val="en-US" w:eastAsia="zh-CN"/>
        </w:rPr>
        <w:t>；8.市场监管局办理件截图；9.行政复议案件登记表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F5F1445"/>
    <w:rsid w:val="169833B1"/>
    <w:rsid w:val="1AE45BF4"/>
    <w:rsid w:val="22373840"/>
    <w:rsid w:val="261C4D09"/>
    <w:rsid w:val="288A55C7"/>
    <w:rsid w:val="2BA76BC1"/>
    <w:rsid w:val="2C440167"/>
    <w:rsid w:val="34654F7B"/>
    <w:rsid w:val="36AC3612"/>
    <w:rsid w:val="36D76889"/>
    <w:rsid w:val="39C5061C"/>
    <w:rsid w:val="3F28425F"/>
    <w:rsid w:val="43B41D58"/>
    <w:rsid w:val="45577B97"/>
    <w:rsid w:val="496073CA"/>
    <w:rsid w:val="4B5F5F86"/>
    <w:rsid w:val="4E06599F"/>
    <w:rsid w:val="500876B4"/>
    <w:rsid w:val="500B0654"/>
    <w:rsid w:val="513719A2"/>
    <w:rsid w:val="5A2852CA"/>
    <w:rsid w:val="5C4E28F2"/>
    <w:rsid w:val="5DD56EC2"/>
    <w:rsid w:val="602C2F4B"/>
    <w:rsid w:val="605D7A55"/>
    <w:rsid w:val="67F168D8"/>
    <w:rsid w:val="69A61078"/>
    <w:rsid w:val="6BAA6E9D"/>
    <w:rsid w:val="6D1145B2"/>
    <w:rsid w:val="6E315495"/>
    <w:rsid w:val="70852944"/>
    <w:rsid w:val="74F87D45"/>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4914</Words>
  <Characters>5262</Characters>
  <Lines>0</Lines>
  <Paragraphs>0</Paragraphs>
  <TotalTime>3</TotalTime>
  <ScaleCrop>false</ScaleCrop>
  <LinksUpToDate>false</LinksUpToDate>
  <CharactersWithSpaces>5264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2022-10-20T01:56:55Z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