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96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eastAsia" w:eastAsia="仿宋_GB2312" w:cs="Times New Roman"/>
          <w:sz w:val="32"/>
          <w:szCs w:val="32"/>
          <w:lang w:eastAsia="zh-CN"/>
        </w:rPr>
        <w:t>：</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一：撤销被申请人在12315平台上，于2021-10-28对于举报编号：某的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w:t>
      </w:r>
      <w:r>
        <w:rPr>
          <w:rFonts w:hint="eastAsia" w:eastAsia="仿宋_GB2312" w:cs="Times New Roman"/>
          <w:color w:val="000000"/>
          <w:sz w:val="32"/>
          <w:szCs w:val="32"/>
          <w:lang w:val="en-US" w:eastAsia="zh-CN"/>
        </w:rPr>
        <w:t>：申请人在12315平台上，于2021-10-17，实名举报常州市邹区某灯具有限公司销售的商品有质量不符合国家安全标准的行为，并上传附件涵盖了所有证据。举报内容：本人因生活所需，在2021.9.24在拼多多平台花费3.8元购买嵌入式筒灯1件，该销售公司营业执照公示信息为：常州市邹区某灯具有限公司，该销售公司开设的店铺名称为：某照明旗舰店，使用后发现商品存在质量造假掺假不符合国家强制管理规定行为，以次充好，欺诈消费者。本人依据《市场监督管理投诉举报处理暂行办法》请求贵单位在法定的工作日内对该公司的涉案产品进行调查，并要求该公司依法对本次购买的产品提供依据嵌入式灯具、LED镇流器的相关检测报告。并将处理结果和相关的产品证明报告等以12315平台网站文字回复和书面邮寄信函回复二种方式回复本人，以便本人行政复议和起诉维权之用。被申请人于2021-10-28做出立案行政行为，告知内容：经审查，符合立案条件，决定立案。然后又于2021-12-13作出的处理完成的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：一、被申请人具有处理申请人举报事项的法定职权。申请人举报其从被举报人常州市邹区某灯具有限公司经营的拼多多网店“ 某照明旗舰店”购买的LED嵌入式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18日收到申请人的举报材料，于2021年10月28日予以立案。2021年11月30日，被申请人对被举报人常州市邹区某灯具有限公司注册经营地址常州市钟楼区邹区镇前王村戴安路号实施现场检查。检查发现该地址为常州</w:t>
      </w:r>
      <w:bookmarkStart w:id="0" w:name="_GoBack"/>
      <w:bookmarkEnd w:id="0"/>
      <w:r>
        <w:rPr>
          <w:rFonts w:hint="eastAsia" w:eastAsia="仿宋_GB2312" w:cs="Times New Roman"/>
          <w:color w:val="000000"/>
          <w:sz w:val="32"/>
          <w:szCs w:val="32"/>
          <w:lang w:eastAsia="zh-CN"/>
        </w:rPr>
        <w:t>某灯饰市场有限公司，未查找到被举报人，被申请人电话联系被举报人，无人接听。被申请人现场拍照取证，制作现场笔录，并由钟楼区邹区镇前王村民委员会工作人员现场见证。因未能查找到被举报人，已依法将其列入异常经营名单。2021年12月8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被</w:t>
      </w:r>
      <w:r>
        <w:rPr>
          <w:rFonts w:hint="default" w:ascii="Times New Roman" w:hAnsi="Times New Roman" w:eastAsia="仿宋_GB2312" w:cs="Times New Roman"/>
          <w:color w:val="000000"/>
          <w:sz w:val="32"/>
          <w:szCs w:val="32"/>
          <w:lang w:val="en-US" w:eastAsia="zh-CN"/>
        </w:rPr>
        <w:t>申请人提交的主要证据材料有</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24日，申请人通过拼多多平台向被举报人常州市邹区某灯具有限公司开设的店铺“某照明旗舰店”花费3.80元购买案涉商品“筒灯LED天花灯嵌入式三色变光现代家装孔灯客厅家用牛眼灯桶射灯”1件。10月17日，申请人在全国12315平台举报常州市邹区某灯具有限公司生产、销售不符合保障人体健康和人身、财产安全的国家标准、行业标准的产品。10月18日，被申请人收到举报材料。10月28日，被申请人予以立案，并通过全国12315平台告知申请人立案情况。11月30日，被申请人对被举报人常州市邹区某灯具有限公司注册经营地址钟楼区邹区镇前王村戴安路号实施现场检查发现该地址为常州某灯饰市场有限公司，电话联系被举报人无人接听，被申请人现场拍照取证，制作现场笔录，由钟楼区邹区镇前王村委工作人员现场见证。被申请人未能查找到被举报人，已依法将其列入异常经营名录。12月8日，被申请人依法将被举报人涉嫌违法的行为通报拼多多平台所在地上海市长宁区市场监管局。同日，经部门负责人批准，被申请人中止案件调查，并于12月13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韦某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多家个体工商户向被申请人提出投诉举报160余件，并以不服被申请人对其投诉举报的处理结果为由向本机关申请行政复议50余件。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5664FA2"/>
    <w:rsid w:val="05EF4C6B"/>
    <w:rsid w:val="07E129C9"/>
    <w:rsid w:val="08747238"/>
    <w:rsid w:val="0A2F45E4"/>
    <w:rsid w:val="0D5263D1"/>
    <w:rsid w:val="0F5F1445"/>
    <w:rsid w:val="111D61CC"/>
    <w:rsid w:val="11AE5B1B"/>
    <w:rsid w:val="16185F0B"/>
    <w:rsid w:val="16805C6A"/>
    <w:rsid w:val="169833B1"/>
    <w:rsid w:val="16F0323F"/>
    <w:rsid w:val="1A6B0852"/>
    <w:rsid w:val="1AE45BF4"/>
    <w:rsid w:val="1AFE724B"/>
    <w:rsid w:val="1B5F2A3D"/>
    <w:rsid w:val="1E9C767B"/>
    <w:rsid w:val="1FFF13CC"/>
    <w:rsid w:val="22373840"/>
    <w:rsid w:val="22813DB4"/>
    <w:rsid w:val="2616185B"/>
    <w:rsid w:val="261C4D09"/>
    <w:rsid w:val="26802AE7"/>
    <w:rsid w:val="2802079B"/>
    <w:rsid w:val="2BA76BC1"/>
    <w:rsid w:val="2C440167"/>
    <w:rsid w:val="2CCC78C1"/>
    <w:rsid w:val="2F2A203B"/>
    <w:rsid w:val="33296FFB"/>
    <w:rsid w:val="34654F7B"/>
    <w:rsid w:val="34B9474B"/>
    <w:rsid w:val="34BB4521"/>
    <w:rsid w:val="34D629B8"/>
    <w:rsid w:val="35B05E86"/>
    <w:rsid w:val="36AC3612"/>
    <w:rsid w:val="3858267B"/>
    <w:rsid w:val="38D15043"/>
    <w:rsid w:val="38DE3157"/>
    <w:rsid w:val="39B12DA7"/>
    <w:rsid w:val="3CAA5C13"/>
    <w:rsid w:val="3D0D4834"/>
    <w:rsid w:val="3E48241C"/>
    <w:rsid w:val="3E731CF7"/>
    <w:rsid w:val="3F28425F"/>
    <w:rsid w:val="3F354A61"/>
    <w:rsid w:val="3F5D4B7A"/>
    <w:rsid w:val="3F7E7A82"/>
    <w:rsid w:val="405D1A2A"/>
    <w:rsid w:val="40880AF5"/>
    <w:rsid w:val="42E9262D"/>
    <w:rsid w:val="43B41D58"/>
    <w:rsid w:val="45831915"/>
    <w:rsid w:val="47504375"/>
    <w:rsid w:val="47D1108D"/>
    <w:rsid w:val="49317CA0"/>
    <w:rsid w:val="496073CA"/>
    <w:rsid w:val="49DF2A77"/>
    <w:rsid w:val="4AAC19DB"/>
    <w:rsid w:val="4B5F5F86"/>
    <w:rsid w:val="4D2F6B04"/>
    <w:rsid w:val="4E023A4E"/>
    <w:rsid w:val="4E7174A2"/>
    <w:rsid w:val="500876B4"/>
    <w:rsid w:val="500B0654"/>
    <w:rsid w:val="50516200"/>
    <w:rsid w:val="513719A2"/>
    <w:rsid w:val="53656A3D"/>
    <w:rsid w:val="553C1CFE"/>
    <w:rsid w:val="564222AA"/>
    <w:rsid w:val="594A2799"/>
    <w:rsid w:val="5A2852CA"/>
    <w:rsid w:val="5C4E28F2"/>
    <w:rsid w:val="602C2F4B"/>
    <w:rsid w:val="604023D3"/>
    <w:rsid w:val="605D7A55"/>
    <w:rsid w:val="60D34AA2"/>
    <w:rsid w:val="655621F8"/>
    <w:rsid w:val="672956B8"/>
    <w:rsid w:val="67554762"/>
    <w:rsid w:val="686B36F5"/>
    <w:rsid w:val="68BD5ADB"/>
    <w:rsid w:val="6A3872DD"/>
    <w:rsid w:val="6C440AD6"/>
    <w:rsid w:val="6D1145B2"/>
    <w:rsid w:val="6DEC7F51"/>
    <w:rsid w:val="6E2E3D36"/>
    <w:rsid w:val="6E315495"/>
    <w:rsid w:val="6E994AD8"/>
    <w:rsid w:val="70F42ADA"/>
    <w:rsid w:val="725F4517"/>
    <w:rsid w:val="74F87D45"/>
    <w:rsid w:val="768E3FBD"/>
    <w:rsid w:val="781F4CEB"/>
    <w:rsid w:val="7B6018A2"/>
    <w:rsid w:val="7BE0356B"/>
    <w:rsid w:val="7C436B20"/>
    <w:rsid w:val="7D323E73"/>
    <w:rsid w:val="7D9F2B56"/>
    <w:rsid w:val="7E2A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4098</Words>
  <Characters>4336</Characters>
  <Lines>0</Lines>
  <Paragraphs>0</Paragraphs>
  <TotalTime>26</TotalTime>
  <ScaleCrop>false</ScaleCrop>
  <LinksUpToDate>false</LinksUpToDate>
  <CharactersWithSpaces>4337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2022-05-31T08:04:00Z</cp:lastPrinted>
  <dcterms:modified xsi:type="dcterms:W3CDTF">2022-10-21T06:10:57Z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275BF4085DAC46D8817AC54EA1CBF6F3</vt:lpwstr>
  </property>
</Properties>
</file>