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黑体" w:cs="Times New Roman"/>
          <w:color w:val="000000"/>
          <w:sz w:val="52"/>
          <w:szCs w:val="52"/>
        </w:rPr>
      </w:pPr>
      <w:r>
        <w:rPr>
          <w:rFonts w:hint="default" w:ascii="Times New Roman" w:hAnsi="Times New Roman" w:eastAsia="黑体" w:cs="Times New Roman"/>
          <w:color w:val="000000"/>
          <w:sz w:val="52"/>
          <w:szCs w:val="52"/>
        </w:rPr>
        <w:t>常州市钟楼区人民政府</w:t>
      </w:r>
    </w:p>
    <w:p>
      <w:pPr>
        <w:adjustRightInd w:val="0"/>
        <w:spacing w:line="560" w:lineRule="exact"/>
        <w:jc w:val="center"/>
        <w:rPr>
          <w:rFonts w:hint="default" w:ascii="Times New Roman" w:hAnsi="Times New Roman" w:eastAsia="黑体" w:cs="Times New Roman"/>
          <w:color w:val="000000"/>
          <w:sz w:val="52"/>
          <w:szCs w:val="52"/>
        </w:rPr>
      </w:pPr>
      <w:r>
        <w:rPr>
          <w:rFonts w:hint="default" w:ascii="Times New Roman" w:hAnsi="Times New Roman" w:eastAsia="黑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sz w:val="32"/>
          <w:szCs w:val="32"/>
          <w:lang w:eastAsia="zh-CN"/>
        </w:rPr>
        <w:t>韦某</w:t>
      </w:r>
      <w:r>
        <w:rPr>
          <w:rFonts w:hint="default" w:ascii="Times New Roman" w:hAnsi="Times New Roman" w:eastAsia="仿宋_GB2312" w:cs="Times New Roman"/>
          <w:sz w:val="32"/>
          <w:szCs w:val="32"/>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lang w:eastAsia="zh-CN"/>
        </w:rPr>
        <w:t>韦某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日向本机关申请行政复议，本机关依法已予受理。2022年3月15日，本机关依法中止案件审理。2022年4月6日，中止的事由消失，本机关恢复案件的审理。因案件情况复杂，本机关于2022年5月</w:t>
      </w:r>
      <w:r>
        <w:rPr>
          <w:rFonts w:hint="eastAsia" w:eastAsia="仿宋_GB2312" w:cs="Times New Roman"/>
          <w:color w:val="000000"/>
          <w:sz w:val="32"/>
          <w:szCs w:val="32"/>
          <w:lang w:val="en-US" w:eastAsia="zh-CN"/>
        </w:rPr>
        <w:t>18</w:t>
      </w:r>
      <w:r>
        <w:rPr>
          <w:rFonts w:hint="default" w:ascii="Times New Roman" w:hAnsi="Times New Roman" w:eastAsia="仿宋_GB2312" w:cs="Times New Roman"/>
          <w:color w:val="000000"/>
          <w:sz w:val="32"/>
          <w:szCs w:val="32"/>
        </w:rPr>
        <w:t>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一：撤销被申请人在12315平台上，于2021-11-15对于举报编号：某的案件做出的处理结果，责令被申请人依据《市场监督管理局投诉举报暂行办法》、《市场监督管理行政处罚暂行办法》之全面公平公正公开、程序合法的原则，继续履行未完全履行之市场监督管理的职责，二：要求被申请人对申请人的举报问题重新认真调查，并依法处理，依法限期重新做出书面的具体行政答复，维护消费者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w:t>
      </w:r>
      <w:r>
        <w:rPr>
          <w:rFonts w:hint="eastAsia" w:eastAsia="仿宋_GB2312" w:cs="Times New Roman"/>
          <w:color w:val="000000"/>
          <w:sz w:val="32"/>
          <w:szCs w:val="32"/>
          <w:lang w:val="en-US" w:eastAsia="zh-CN"/>
        </w:rPr>
        <w:t>申请人在12315平台上，于2021-10-27，实名举报常州某照明科技有限公司销售的商品有质量不符合国家安全标准</w:t>
      </w:r>
      <w:r>
        <w:rPr>
          <w:rFonts w:hint="eastAsia" w:ascii="仿宋_GB2312" w:hAnsi="仿宋_GB2312" w:eastAsia="仿宋_GB2312" w:cs="仿宋_GB2312"/>
          <w:color w:val="000000"/>
          <w:sz w:val="32"/>
          <w:szCs w:val="32"/>
          <w:lang w:val="en-US" w:eastAsia="zh-CN"/>
        </w:rPr>
        <w:t>的行为，并上传附件涵盖了所有证据。举报内容：本人因生活所需，</w:t>
      </w:r>
      <w:r>
        <w:rPr>
          <w:rFonts w:hint="default" w:ascii="Times New Roman" w:hAnsi="Times New Roman" w:eastAsia="仿宋_GB2312" w:cs="Times New Roman"/>
          <w:color w:val="000000"/>
          <w:sz w:val="32"/>
          <w:szCs w:val="32"/>
          <w:lang w:val="en-US" w:eastAsia="zh-CN"/>
        </w:rPr>
        <w:t>在2021.</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03</w:t>
      </w:r>
      <w:r>
        <w:rPr>
          <w:rFonts w:hint="default" w:ascii="Times New Roman" w:hAnsi="Times New Roman" w:eastAsia="仿宋_GB2312" w:cs="Times New Roman"/>
          <w:color w:val="000000"/>
          <w:sz w:val="32"/>
          <w:szCs w:val="32"/>
          <w:lang w:val="en-US" w:eastAsia="zh-CN"/>
        </w:rPr>
        <w:t>在</w:t>
      </w:r>
      <w:r>
        <w:rPr>
          <w:rFonts w:hint="eastAsia" w:eastAsia="仿宋_GB2312" w:cs="Times New Roman"/>
          <w:color w:val="000000"/>
          <w:sz w:val="32"/>
          <w:szCs w:val="32"/>
          <w:lang w:val="en-US" w:eastAsia="zh-CN"/>
        </w:rPr>
        <w:t>拼多多</w:t>
      </w:r>
      <w:r>
        <w:rPr>
          <w:rFonts w:hint="default" w:ascii="Times New Roman" w:hAnsi="Times New Roman" w:eastAsia="仿宋_GB2312" w:cs="Times New Roman"/>
          <w:color w:val="000000"/>
          <w:sz w:val="32"/>
          <w:szCs w:val="32"/>
          <w:lang w:val="en-US" w:eastAsia="zh-CN"/>
        </w:rPr>
        <w:t>花费</w:t>
      </w:r>
      <w:r>
        <w:rPr>
          <w:rFonts w:hint="eastAsia"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lang w:val="en-US" w:eastAsia="zh-CN"/>
        </w:rPr>
        <w:t>元购买</w:t>
      </w:r>
      <w:r>
        <w:rPr>
          <w:rFonts w:hint="eastAsia" w:eastAsia="仿宋_GB2312" w:cs="Times New Roman"/>
          <w:color w:val="000000"/>
          <w:sz w:val="32"/>
          <w:szCs w:val="32"/>
          <w:lang w:val="en-US" w:eastAsia="zh-CN"/>
        </w:rPr>
        <w:t>固定式吸顶灯灯具30CM-18W-白色-</w:t>
      </w:r>
      <w:r>
        <w:rPr>
          <w:rFonts w:hint="default" w:ascii="Times New Roman" w:hAnsi="Times New Roman" w:eastAsia="仿宋_GB2312" w:cs="Times New Roman"/>
          <w:color w:val="000000"/>
          <w:sz w:val="32"/>
          <w:szCs w:val="32"/>
          <w:lang w:val="en-US" w:eastAsia="zh-CN"/>
        </w:rPr>
        <w:t>1件</w:t>
      </w:r>
      <w:r>
        <w:rPr>
          <w:rFonts w:hint="eastAsia" w:ascii="仿宋_GB2312" w:hAnsi="仿宋_GB2312" w:eastAsia="仿宋_GB2312" w:cs="仿宋_GB2312"/>
          <w:color w:val="000000"/>
          <w:sz w:val="32"/>
          <w:szCs w:val="32"/>
          <w:lang w:val="en-US" w:eastAsia="zh-CN"/>
        </w:rPr>
        <w:t>，该销售公司营业执照公示信息为:</w:t>
      </w:r>
      <w:r>
        <w:rPr>
          <w:rFonts w:hint="eastAsia" w:eastAsia="仿宋_GB2312" w:cs="Times New Roman"/>
          <w:color w:val="000000"/>
          <w:sz w:val="32"/>
          <w:szCs w:val="32"/>
          <w:lang w:val="en-US" w:eastAsia="zh-CN"/>
        </w:rPr>
        <w:t>常州某照明科技有限公司</w:t>
      </w:r>
      <w:r>
        <w:rPr>
          <w:rFonts w:hint="eastAsia" w:ascii="仿宋_GB2312" w:hAnsi="仿宋_GB2312" w:eastAsia="仿宋_GB2312" w:cs="仿宋_GB2312"/>
          <w:color w:val="000000"/>
          <w:sz w:val="32"/>
          <w:szCs w:val="32"/>
          <w:lang w:val="en-US" w:eastAsia="zh-CN"/>
        </w:rPr>
        <w:t>，该销售公司开设的店铺名称为:</w:t>
      </w:r>
      <w:r>
        <w:rPr>
          <w:rFonts w:hint="eastAsia" w:eastAsia="仿宋_GB2312" w:cs="Times New Roman"/>
          <w:color w:val="000000"/>
          <w:sz w:val="32"/>
          <w:szCs w:val="32"/>
          <w:lang w:val="en-US" w:eastAsia="zh-CN"/>
        </w:rPr>
        <w:t>某照明官方旗舰店</w:t>
      </w:r>
      <w:r>
        <w:rPr>
          <w:rFonts w:hint="eastAsia" w:ascii="仿宋_GB2312" w:hAnsi="仿宋_GB2312" w:eastAsia="仿宋_GB2312" w:cs="仿宋_GB2312"/>
          <w:color w:val="000000"/>
          <w:sz w:val="32"/>
          <w:szCs w:val="32"/>
          <w:lang w:val="en-US" w:eastAsia="zh-CN"/>
        </w:rPr>
        <w:t>，使用后发现商品存在质量造假掺假不符合国家强制管理</w:t>
      </w:r>
      <w:r>
        <w:rPr>
          <w:rFonts w:hint="eastAsia" w:eastAsia="仿宋_GB2312" w:cs="Times New Roman"/>
          <w:color w:val="000000"/>
          <w:sz w:val="32"/>
          <w:szCs w:val="32"/>
          <w:lang w:val="en-US" w:eastAsia="zh-CN"/>
        </w:rPr>
        <w:t>规定行为，以次充好，欺诈消费者。本人依据《市场监督管理投诉举报处理暂行办法》请求贵单位在法定的工作日内对该公司的涉案产品进行调查，并要求该公司依法对本次购买的产品提供依据固定式灯具/吸顶灯、LED驱动电源的相关检测报告。并将处理结果和相关的产品证明报告等以12315平台网站文字回复和书面邮寄信函回复二种方式回复本人，以便本人行政复议和起诉维权之用。被申请人于2021-11-15做出立案行政行为，告知内容：经审查，符合立案条件，决定立案。然后又于2021-12-13作出的处理完成的回复“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对被申请人以上答复，申请人认为：1.被申请人既未提供不予立案的审批表，也未提供市场监督管理局负责人签署的不予立案凭证，此行为违反了《市场监督管理行政处罚程序暂行规定》第十七条的法律规定。2.被申请人避重就轻，没有认真履职调查和回复申请人举报的全部问题，违反了《市场监督管理行政处罚程序暂行规定》和《市场监督管理投诉举报处理暂行办法》里的公平公正全面流程合法的原则。3.被申请人回复无法联系到被举报人，被举报人已不在注册地址从事任何经营活动，但是被举报人在电商平台注册的店铺却依然还在进行经营活动，被举报人也未曾办理迁出或更改经营地址，被申请人没有履行《中华人民共和国企业法人登记管理条例》第十七条的监管职责。同时《中华人民共和国企业法人登记管理条例施行细则》第六十条（三）也明确了市场监督管理局对监管企业此违法行为的处理规则。申请人在12315上提交的举报材料里有明确的被举报人的店铺各种信息、店铺联系方式等，被申请人完全可以通过网络店铺联系商家，甚至是通过举报材料里面快递照片的被举报人发货电话联系被举报人。同时《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查询得知被申请人并没有履行该规定的职责，并未对本次案件进行列异和公示。并且，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对擅自改变经营地址找不到人的企业进行行政处罚。申请人认为被申请人未履行《市场监督管理投诉举报处理暂行办法》第五条、《市场监督管理行政处罚程序暂行规定》第十八条中的法定职责。依据《中华人民共和国消费者权益保护法》和《中华人民共和国产品质量法》被申请人对此举报不立案的行政行为将导致申请人购买到不符合国家标准的商品无法维权、合法权益得不到保障、并且产品涉嫌虚假宣传，故此行政行为与申请人在法律上有利害关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default" w:ascii="Times New Roman" w:hAnsi="Times New Roman" w:eastAsia="仿宋_GB2312" w:cs="Times New Roman"/>
          <w:color w:val="000000"/>
          <w:sz w:val="32"/>
          <w:szCs w:val="32"/>
          <w:lang w:val="en-US" w:eastAsia="zh-CN"/>
        </w:rPr>
        <w:t>1.</w:t>
      </w:r>
      <w:r>
        <w:rPr>
          <w:rFonts w:hint="eastAsia" w:eastAsia="仿宋_GB2312" w:cs="Times New Roman"/>
          <w:color w:val="000000"/>
          <w:sz w:val="32"/>
          <w:szCs w:val="32"/>
          <w:lang w:val="en-US" w:eastAsia="zh-CN"/>
        </w:rPr>
        <w:t>行政复议申请书；2.申请人身份证复印件；3.申请人在全国网络12315平台实名认证截图；4.申请人在全国网络12315平台举报记录及被申请人答复记录；5.交易快照、订单截图、物流信息等。</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一、被申请人具有处理申请人举报事项的法定职权。申请人举报其从被举报人常州某照明科技有限公司经营的拼多多网店“某照明官方旗舰店”购买的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10月27日收到申请人的举报材料，于2021年11月15日予以立案。2021年11月16日，被申请人对被举报人常州某照明科技有限公司注册经营地址常州市钟楼区邹区镇会灵西路实施现场检查。检查发现该地址为一堆放纸筒的仓库，未发现有生产、销售LED灯具的情况，被申请人电话联系被举报人，无人接听。被申请人现场拍照取证，制作现场笔录，并由钟楼区邹区镇杨庄村民委员会工作人员现场见证。因未能查找到被举报人，已依法将其列入异常经营名单。2021年12月9日，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经审理查明：2021年</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日，申请人通过</w:t>
      </w:r>
      <w:r>
        <w:rPr>
          <w:rFonts w:hint="eastAsia" w:eastAsia="仿宋_GB2312" w:cs="Times New Roman"/>
          <w:color w:val="000000"/>
          <w:sz w:val="32"/>
          <w:szCs w:val="32"/>
          <w:lang w:val="en-US" w:eastAsia="zh-CN"/>
        </w:rPr>
        <w:t>拼多多</w:t>
      </w:r>
      <w:r>
        <w:rPr>
          <w:rFonts w:hint="default" w:ascii="Times New Roman" w:hAnsi="Times New Roman" w:eastAsia="仿宋_GB2312" w:cs="Times New Roman"/>
          <w:color w:val="000000"/>
          <w:sz w:val="32"/>
          <w:szCs w:val="32"/>
          <w:lang w:val="en-US" w:eastAsia="zh-CN"/>
        </w:rPr>
        <w:t>平台向被举报人常州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照明科技有限公司开设的店铺“</w:t>
      </w:r>
      <w:r>
        <w:rPr>
          <w:rFonts w:hint="eastAsia" w:eastAsia="仿宋_GB2312" w:cs="Times New Roman"/>
          <w:color w:val="000000"/>
          <w:sz w:val="32"/>
          <w:szCs w:val="32"/>
          <w:lang w:val="en-US" w:eastAsia="zh-CN"/>
        </w:rPr>
        <w:t>某照明官方</w:t>
      </w:r>
      <w:r>
        <w:rPr>
          <w:rFonts w:hint="default" w:ascii="Times New Roman" w:hAnsi="Times New Roman" w:eastAsia="仿宋_GB2312" w:cs="Times New Roman"/>
          <w:color w:val="000000"/>
          <w:sz w:val="32"/>
          <w:szCs w:val="32"/>
          <w:lang w:val="en-US" w:eastAsia="zh-CN"/>
        </w:rPr>
        <w:t>旗舰店”花费</w:t>
      </w:r>
      <w:r>
        <w:rPr>
          <w:rFonts w:hint="eastAsia"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lang w:val="en-US" w:eastAsia="zh-CN"/>
        </w:rPr>
        <w:t>元购买案涉商品“</w:t>
      </w:r>
      <w:r>
        <w:rPr>
          <w:rFonts w:hint="eastAsia" w:eastAsia="仿宋_GB2312" w:cs="Times New Roman"/>
          <w:color w:val="000000"/>
          <w:sz w:val="32"/>
          <w:szCs w:val="32"/>
          <w:lang w:val="en-US" w:eastAsia="zh-CN"/>
        </w:rPr>
        <w:t>2021新款圆形led吸顶灯卧室灯现代简约客厅灯餐厅厨卫灯具大全</w:t>
      </w:r>
      <w:r>
        <w:rPr>
          <w:rFonts w:hint="default" w:ascii="Times New Roman" w:hAnsi="Times New Roman" w:eastAsia="仿宋_GB2312" w:cs="Times New Roman"/>
          <w:color w:val="000000"/>
          <w:sz w:val="32"/>
          <w:szCs w:val="32"/>
          <w:lang w:val="en-US" w:eastAsia="zh-CN"/>
        </w:rPr>
        <w:t>”1件。</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27</w:t>
      </w:r>
      <w:r>
        <w:rPr>
          <w:rFonts w:hint="default" w:ascii="Times New Roman" w:hAnsi="Times New Roman" w:eastAsia="仿宋_GB2312" w:cs="Times New Roman"/>
          <w:color w:val="000000"/>
          <w:sz w:val="32"/>
          <w:szCs w:val="32"/>
          <w:lang w:val="en-US" w:eastAsia="zh-CN"/>
        </w:rPr>
        <w:t>日，申请人在全国12315平台举报常州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照明科技有限公司生产、销售不符合保障人体健康和人身、财产安全的国家标准、行业标准的产品。同日，被申请人收到举报材料。</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15</w:t>
      </w:r>
      <w:r>
        <w:rPr>
          <w:rFonts w:hint="default" w:ascii="Times New Roman" w:hAnsi="Times New Roman" w:eastAsia="仿宋_GB2312" w:cs="Times New Roman"/>
          <w:color w:val="000000"/>
          <w:sz w:val="32"/>
          <w:szCs w:val="32"/>
          <w:lang w:val="en-US" w:eastAsia="zh-CN"/>
        </w:rPr>
        <w:t>日，被申请人予以立案，并通过全国12315平台告知申请人立案情况。11月</w:t>
      </w:r>
      <w:r>
        <w:rPr>
          <w:rFonts w:hint="eastAsia" w:eastAsia="仿宋_GB2312" w:cs="Times New Roman"/>
          <w:color w:val="000000"/>
          <w:sz w:val="32"/>
          <w:szCs w:val="32"/>
          <w:lang w:val="en-US" w:eastAsia="zh-CN"/>
        </w:rPr>
        <w:t>16</w:t>
      </w:r>
      <w:r>
        <w:rPr>
          <w:rFonts w:hint="default" w:ascii="Times New Roman" w:hAnsi="Times New Roman" w:eastAsia="仿宋_GB2312" w:cs="Times New Roman"/>
          <w:color w:val="000000"/>
          <w:sz w:val="32"/>
          <w:szCs w:val="32"/>
          <w:lang w:val="en-US" w:eastAsia="zh-CN"/>
        </w:rPr>
        <w:t>日，被申请人对被举报人常州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照明科技有限公司注册经营地址钟楼区邹区镇</w:t>
      </w:r>
      <w:r>
        <w:rPr>
          <w:rFonts w:hint="eastAsia" w:eastAsia="仿宋_GB2312" w:cs="Times New Roman"/>
          <w:color w:val="000000"/>
          <w:sz w:val="32"/>
          <w:szCs w:val="32"/>
          <w:lang w:val="en-US" w:eastAsia="zh-CN"/>
        </w:rPr>
        <w:t>会灵西路</w:t>
      </w:r>
      <w:bookmarkStart w:id="0" w:name="_GoBack"/>
      <w:bookmarkEnd w:id="0"/>
      <w:r>
        <w:rPr>
          <w:rFonts w:hint="default" w:ascii="Times New Roman" w:hAnsi="Times New Roman" w:eastAsia="仿宋_GB2312" w:cs="Times New Roman"/>
          <w:color w:val="000000"/>
          <w:sz w:val="32"/>
          <w:szCs w:val="32"/>
          <w:lang w:val="en-US" w:eastAsia="zh-CN"/>
        </w:rPr>
        <w:t>实施现场检查发现该地址为</w:t>
      </w:r>
      <w:r>
        <w:rPr>
          <w:rFonts w:hint="eastAsia" w:eastAsia="仿宋_GB2312" w:cs="Times New Roman"/>
          <w:color w:val="000000"/>
          <w:sz w:val="32"/>
          <w:szCs w:val="32"/>
          <w:lang w:val="en-US" w:eastAsia="zh-CN"/>
        </w:rPr>
        <w:t>仓库</w:t>
      </w:r>
      <w:r>
        <w:rPr>
          <w:rFonts w:hint="default" w:ascii="Times New Roman" w:hAnsi="Times New Roman" w:eastAsia="仿宋_GB2312" w:cs="Times New Roman"/>
          <w:color w:val="000000"/>
          <w:sz w:val="32"/>
          <w:szCs w:val="32"/>
          <w:lang w:val="en-US" w:eastAsia="zh-CN"/>
        </w:rPr>
        <w:t>且无生产销售灯具的情况，电话联系被举报人无人接听，被申请人现场拍照取证，制作现场笔录，由钟楼区邹区镇</w:t>
      </w:r>
      <w:r>
        <w:rPr>
          <w:rFonts w:hint="eastAsia" w:eastAsia="仿宋_GB2312" w:cs="Times New Roman"/>
          <w:color w:val="000000"/>
          <w:sz w:val="32"/>
          <w:szCs w:val="32"/>
          <w:lang w:val="en-US" w:eastAsia="zh-CN"/>
        </w:rPr>
        <w:t>杨庄村民委员会</w:t>
      </w:r>
      <w:r>
        <w:rPr>
          <w:rFonts w:hint="default" w:ascii="Times New Roman" w:hAnsi="Times New Roman" w:eastAsia="仿宋_GB2312" w:cs="Times New Roman"/>
          <w:color w:val="000000"/>
          <w:sz w:val="32"/>
          <w:szCs w:val="32"/>
          <w:lang w:val="en-US" w:eastAsia="zh-CN"/>
        </w:rPr>
        <w:t>工作人员现场见证。被申请人未能查找到被举报人，已依法将其列入异常经营名录。12月</w:t>
      </w: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日，被申请人依法将被举报人涉嫌违法的行为通报</w:t>
      </w:r>
      <w:r>
        <w:rPr>
          <w:rFonts w:hint="eastAsia" w:eastAsia="仿宋_GB2312" w:cs="Times New Roman"/>
          <w:color w:val="000000"/>
          <w:sz w:val="32"/>
          <w:szCs w:val="32"/>
          <w:lang w:val="en-US" w:eastAsia="zh-CN"/>
        </w:rPr>
        <w:t>拼多多</w:t>
      </w:r>
      <w:r>
        <w:rPr>
          <w:rFonts w:hint="default" w:ascii="Times New Roman" w:hAnsi="Times New Roman" w:eastAsia="仿宋_GB2312" w:cs="Times New Roman"/>
          <w:color w:val="000000"/>
          <w:sz w:val="32"/>
          <w:szCs w:val="32"/>
          <w:lang w:val="en-US" w:eastAsia="zh-CN"/>
        </w:rPr>
        <w:t>平台所在地</w:t>
      </w:r>
      <w:r>
        <w:rPr>
          <w:rFonts w:hint="eastAsia" w:eastAsia="仿宋_GB2312" w:cs="Times New Roman"/>
          <w:color w:val="000000"/>
          <w:sz w:val="32"/>
          <w:szCs w:val="32"/>
          <w:lang w:val="en-US" w:eastAsia="zh-CN"/>
        </w:rPr>
        <w:t>上海</w:t>
      </w:r>
      <w:r>
        <w:rPr>
          <w:rFonts w:hint="default" w:ascii="Times New Roman" w:hAnsi="Times New Roman" w:eastAsia="仿宋_GB2312" w:cs="Times New Roman"/>
          <w:color w:val="000000"/>
          <w:sz w:val="32"/>
          <w:szCs w:val="32"/>
          <w:lang w:val="en-US" w:eastAsia="zh-CN"/>
        </w:rPr>
        <w:t>市</w:t>
      </w:r>
      <w:r>
        <w:rPr>
          <w:rFonts w:hint="eastAsia" w:eastAsia="仿宋_GB2312" w:cs="Times New Roman"/>
          <w:color w:val="000000"/>
          <w:sz w:val="32"/>
          <w:szCs w:val="32"/>
          <w:lang w:val="en-US" w:eastAsia="zh-CN"/>
        </w:rPr>
        <w:t>长宁</w:t>
      </w:r>
      <w:r>
        <w:rPr>
          <w:rFonts w:hint="default" w:ascii="Times New Roman" w:hAnsi="Times New Roman" w:eastAsia="仿宋_GB2312" w:cs="Times New Roman"/>
          <w:color w:val="000000"/>
          <w:sz w:val="32"/>
          <w:szCs w:val="32"/>
          <w:lang w:val="en-US" w:eastAsia="zh-CN"/>
        </w:rPr>
        <w:t>区市场监管局</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同日，经部门负责人批准，被申请人中止案件调查，并于12月</w:t>
      </w:r>
      <w:r>
        <w:rPr>
          <w:rFonts w:hint="eastAsia"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lang w:val="en-US" w:eastAsia="zh-CN"/>
        </w:rPr>
        <w:t>日通过全国12315平台告知申请人。</w:t>
      </w:r>
      <w:r>
        <w:rPr>
          <w:rFonts w:hint="eastAsia" w:eastAsia="仿宋_GB2312" w:cs="Times New Roman"/>
          <w:color w:val="0000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韦某</w:t>
      </w:r>
      <w:r>
        <w:rPr>
          <w:rFonts w:hint="eastAsia" w:ascii="Times New Roman" w:hAnsi="Times New Roman" w:eastAsia="仿宋_GB2312" w:cs="Times New Roman"/>
          <w:sz w:val="32"/>
          <w:szCs w:val="32"/>
          <w:lang w:val="en-US" w:eastAsia="zh-CN"/>
        </w:rPr>
        <w:t>自2021年1月起，以商家经营不符合国家安全标准的灯具为由，对常州市钟楼区</w:t>
      </w:r>
      <w:r>
        <w:rPr>
          <w:rFonts w:hint="eastAsia" w:eastAsia="仿宋_GB2312" w:cs="仿宋"/>
          <w:sz w:val="32"/>
          <w:szCs w:val="32"/>
        </w:rPr>
        <w:t>各乡镇（街道）</w:t>
      </w:r>
      <w:r>
        <w:rPr>
          <w:rFonts w:hint="eastAsia" w:ascii="Times New Roman" w:hAnsi="Times New Roman" w:eastAsia="仿宋_GB2312" w:cs="Times New Roman"/>
          <w:sz w:val="32"/>
          <w:szCs w:val="32"/>
          <w:lang w:val="en-US" w:eastAsia="zh-CN"/>
        </w:rPr>
        <w:t>多家个体工商户向被申请人提出投诉举报160余件，并以不服被申请人对其投诉举报的处理结果为由向本机关申请行政复议50余件。</w:t>
      </w:r>
      <w:r>
        <w:rPr>
          <w:rFonts w:hint="eastAsia" w:eastAsia="仿宋_GB2312" w:cs="Times New Roman"/>
          <w:color w:val="0000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交易快照、订单截图、物流信息等；2.申请人在全国网络12315平台举报记录及被申请人答复记录；3.立案审批表；4.现场检查笔录；5.现场照片打印件；6.列入经营异常名录记录；7.案件违法行为通报函；8.市场监管局办理件截图；9.行政复议案件登记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CC03D0"/>
    <w:rsid w:val="01410950"/>
    <w:rsid w:val="01C54B55"/>
    <w:rsid w:val="05664FA2"/>
    <w:rsid w:val="05EF4C6B"/>
    <w:rsid w:val="07E129C9"/>
    <w:rsid w:val="08747238"/>
    <w:rsid w:val="0970174B"/>
    <w:rsid w:val="0A2F45E4"/>
    <w:rsid w:val="0A651545"/>
    <w:rsid w:val="0D4A53DE"/>
    <w:rsid w:val="0D5263D1"/>
    <w:rsid w:val="0EA80787"/>
    <w:rsid w:val="0F5F1445"/>
    <w:rsid w:val="111D61CC"/>
    <w:rsid w:val="11AE5B1B"/>
    <w:rsid w:val="16185F0B"/>
    <w:rsid w:val="16805C6A"/>
    <w:rsid w:val="169833B1"/>
    <w:rsid w:val="16F0323F"/>
    <w:rsid w:val="18243F2D"/>
    <w:rsid w:val="1A6B0852"/>
    <w:rsid w:val="1AE45BF4"/>
    <w:rsid w:val="1B5F2A3D"/>
    <w:rsid w:val="1FFF13CC"/>
    <w:rsid w:val="22373840"/>
    <w:rsid w:val="22813DB4"/>
    <w:rsid w:val="23A6613D"/>
    <w:rsid w:val="2616185B"/>
    <w:rsid w:val="261C4D09"/>
    <w:rsid w:val="26802AE7"/>
    <w:rsid w:val="26E966D9"/>
    <w:rsid w:val="2802079B"/>
    <w:rsid w:val="2BA76BC1"/>
    <w:rsid w:val="2C440167"/>
    <w:rsid w:val="2CCC78C1"/>
    <w:rsid w:val="2F2A203B"/>
    <w:rsid w:val="33296FFB"/>
    <w:rsid w:val="34654F7B"/>
    <w:rsid w:val="34B9474B"/>
    <w:rsid w:val="34BB4521"/>
    <w:rsid w:val="35B05E86"/>
    <w:rsid w:val="36AC3612"/>
    <w:rsid w:val="3858267B"/>
    <w:rsid w:val="38D15043"/>
    <w:rsid w:val="3CAA5C13"/>
    <w:rsid w:val="3D0D4834"/>
    <w:rsid w:val="3E48241C"/>
    <w:rsid w:val="3E731CF7"/>
    <w:rsid w:val="3F28425F"/>
    <w:rsid w:val="3F354A61"/>
    <w:rsid w:val="3F5D4B7A"/>
    <w:rsid w:val="3F7E7A82"/>
    <w:rsid w:val="405D1A2A"/>
    <w:rsid w:val="40880AF5"/>
    <w:rsid w:val="42E9262D"/>
    <w:rsid w:val="43B41D58"/>
    <w:rsid w:val="45831915"/>
    <w:rsid w:val="47504375"/>
    <w:rsid w:val="47D1108D"/>
    <w:rsid w:val="49317CA0"/>
    <w:rsid w:val="496073CA"/>
    <w:rsid w:val="49DF2A77"/>
    <w:rsid w:val="4AAC19DB"/>
    <w:rsid w:val="4AC33566"/>
    <w:rsid w:val="4B5F5F86"/>
    <w:rsid w:val="4C190AEB"/>
    <w:rsid w:val="4D2F6B04"/>
    <w:rsid w:val="4E023A4E"/>
    <w:rsid w:val="4E7174A2"/>
    <w:rsid w:val="500876B4"/>
    <w:rsid w:val="500B0654"/>
    <w:rsid w:val="50516200"/>
    <w:rsid w:val="513719A2"/>
    <w:rsid w:val="53656A3D"/>
    <w:rsid w:val="564222AA"/>
    <w:rsid w:val="594A2799"/>
    <w:rsid w:val="5A2852CA"/>
    <w:rsid w:val="5C4E28F2"/>
    <w:rsid w:val="5CBA3AE4"/>
    <w:rsid w:val="602C2F4B"/>
    <w:rsid w:val="604023D3"/>
    <w:rsid w:val="605D7A55"/>
    <w:rsid w:val="64D33629"/>
    <w:rsid w:val="655621F8"/>
    <w:rsid w:val="672956B8"/>
    <w:rsid w:val="67554762"/>
    <w:rsid w:val="682A1615"/>
    <w:rsid w:val="686B36F5"/>
    <w:rsid w:val="68BD5ADB"/>
    <w:rsid w:val="6C440AD6"/>
    <w:rsid w:val="6D1145B2"/>
    <w:rsid w:val="6DEC7F51"/>
    <w:rsid w:val="6E2E3D36"/>
    <w:rsid w:val="6E315495"/>
    <w:rsid w:val="6E994AD8"/>
    <w:rsid w:val="70F42ADA"/>
    <w:rsid w:val="725F4517"/>
    <w:rsid w:val="74F87D45"/>
    <w:rsid w:val="768E3FBD"/>
    <w:rsid w:val="781F4CEB"/>
    <w:rsid w:val="7B6018A2"/>
    <w:rsid w:val="7BE0356B"/>
    <w:rsid w:val="7C436B20"/>
    <w:rsid w:val="7D323E73"/>
    <w:rsid w:val="7D9F2B56"/>
    <w:rsid w:val="7E2B2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4100</Words>
  <Characters>4353</Characters>
  <Lines>0</Lines>
  <Paragraphs>0</Paragraphs>
  <TotalTime>13</TotalTime>
  <ScaleCrop>false</ScaleCrop>
  <LinksUpToDate>false</LinksUpToDate>
  <CharactersWithSpaces>4379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dcterms:modified xsi:type="dcterms:W3CDTF">2022-10-21T06:39:45Z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49947A0F2E8647E8A15C90C2D410365D</vt:lpwstr>
  </property>
</Properties>
</file>