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101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撤销被申请人在12315平台上，于2021-11-02对于举报编号：某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申请人在12315平台上，于2021-10-19，实名举报常州某电子商务有限公司销售的商品有质量不符合国家安全标准</w:t>
      </w:r>
      <w:r>
        <w:rPr>
          <w:rFonts w:hint="eastAsia" w:ascii="仿宋_GB2312" w:hAnsi="仿宋_GB2312" w:eastAsia="仿宋_GB2312" w:cs="仿宋_GB2312"/>
          <w:color w:val="000000"/>
          <w:sz w:val="32"/>
          <w:szCs w:val="32"/>
          <w:lang w:val="en-US" w:eastAsia="zh-CN"/>
        </w:rPr>
        <w:t>的行为，并上传附件涵盖了所有证据。举报内容：本人因生活所需，</w:t>
      </w:r>
      <w:r>
        <w:rPr>
          <w:rFonts w:hint="default" w:ascii="Times New Roman" w:hAnsi="Times New Roman" w:eastAsia="仿宋_GB2312" w:cs="Times New Roman"/>
          <w:color w:val="000000"/>
          <w:sz w:val="32"/>
          <w:szCs w:val="32"/>
          <w:lang w:val="en-US" w:eastAsia="zh-CN"/>
        </w:rPr>
        <w:t>在2021.</w:t>
      </w:r>
      <w:r>
        <w:rPr>
          <w:rFonts w:hint="eastAsia" w:eastAsia="仿宋_GB2312" w:cs="Times New Roman"/>
          <w:color w:val="000000"/>
          <w:sz w:val="32"/>
          <w:szCs w:val="32"/>
          <w:lang w:val="en-US" w:eastAsia="zh-CN"/>
        </w:rPr>
        <w:t>9.24</w:t>
      </w:r>
      <w:r>
        <w:rPr>
          <w:rFonts w:hint="default" w:ascii="Times New Roman" w:hAnsi="Times New Roman" w:eastAsia="仿宋_GB2312" w:cs="Times New Roman"/>
          <w:color w:val="000000"/>
          <w:sz w:val="32"/>
          <w:szCs w:val="32"/>
          <w:lang w:val="en-US" w:eastAsia="zh-CN"/>
        </w:rPr>
        <w:t>在</w:t>
      </w:r>
      <w:r>
        <w:rPr>
          <w:rFonts w:hint="eastAsia" w:eastAsia="仿宋_GB2312" w:cs="Times New Roman"/>
          <w:color w:val="000000"/>
          <w:sz w:val="32"/>
          <w:szCs w:val="32"/>
          <w:lang w:val="en-US" w:eastAsia="zh-CN"/>
        </w:rPr>
        <w:t>拼多多平台</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嵌入式筒灯</w:t>
      </w:r>
      <w:r>
        <w:rPr>
          <w:rFonts w:hint="default" w:ascii="Times New Roman" w:hAnsi="Times New Roman" w:eastAsia="仿宋_GB2312" w:cs="Times New Roman"/>
          <w:color w:val="000000"/>
          <w:sz w:val="32"/>
          <w:szCs w:val="32"/>
          <w:lang w:val="en-US" w:eastAsia="zh-CN"/>
        </w:rPr>
        <w:t>1件</w:t>
      </w:r>
      <w:r>
        <w:rPr>
          <w:rFonts w:hint="eastAsia" w:ascii="仿宋_GB2312" w:hAnsi="仿宋_GB2312" w:eastAsia="仿宋_GB2312" w:cs="仿宋_GB2312"/>
          <w:color w:val="000000"/>
          <w:sz w:val="32"/>
          <w:szCs w:val="32"/>
          <w:lang w:val="en-US" w:eastAsia="zh-CN"/>
        </w:rPr>
        <w:t>，该销售公司营业执照公示信息为：</w:t>
      </w:r>
      <w:r>
        <w:rPr>
          <w:rFonts w:hint="eastAsia" w:eastAsia="仿宋_GB2312" w:cs="Times New Roman"/>
          <w:color w:val="000000"/>
          <w:sz w:val="32"/>
          <w:szCs w:val="32"/>
          <w:lang w:val="en-US" w:eastAsia="zh-CN"/>
        </w:rPr>
        <w:t>常州某电子商务有限公司</w:t>
      </w:r>
      <w:r>
        <w:rPr>
          <w:rFonts w:hint="eastAsia" w:ascii="仿宋_GB2312" w:hAnsi="仿宋_GB2312" w:eastAsia="仿宋_GB2312" w:cs="仿宋_GB2312"/>
          <w:color w:val="000000"/>
          <w:sz w:val="32"/>
          <w:szCs w:val="32"/>
          <w:lang w:val="en-US" w:eastAsia="zh-CN"/>
        </w:rPr>
        <w:t>，该销售公司开设的店铺名称为：</w:t>
      </w:r>
      <w:bookmarkStart w:id="0" w:name="_GoBack"/>
      <w:bookmarkEnd w:id="0"/>
      <w:r>
        <w:rPr>
          <w:rFonts w:hint="eastAsia" w:eastAsia="仿宋_GB2312" w:cs="Times New Roman"/>
          <w:color w:val="000000"/>
          <w:sz w:val="32"/>
          <w:szCs w:val="32"/>
          <w:lang w:val="en-US" w:eastAsia="zh-CN"/>
        </w:rPr>
        <w:t>某灯饰</w:t>
      </w:r>
      <w:r>
        <w:rPr>
          <w:rFonts w:hint="eastAsia" w:ascii="仿宋_GB2312" w:hAnsi="仿宋_GB2312" w:eastAsia="仿宋_GB2312" w:cs="仿宋_GB2312"/>
          <w:color w:val="000000"/>
          <w:sz w:val="32"/>
          <w:szCs w:val="32"/>
          <w:lang w:val="en-US" w:eastAsia="zh-CN"/>
        </w:rPr>
        <w:t>，使用后发现商品存在质量造假掺假不符合国家强制管理</w:t>
      </w:r>
      <w:r>
        <w:rPr>
          <w:rFonts w:hint="eastAsia" w:eastAsia="仿宋_GB2312" w:cs="Times New Roman"/>
          <w:color w:val="000000"/>
          <w:sz w:val="32"/>
          <w:szCs w:val="32"/>
          <w:lang w:val="en-US" w:eastAsia="zh-CN"/>
        </w:rPr>
        <w:t>规定行为，以次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-11-02做出立案行政行为，告知内容：经审查，符合立案条件，决定立案。然后又于2021-12-03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电子商务有限公司经营的拼多多网店“某灯饰”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19日收到申请人的举报材料，于2021年11月2日予以立案。2021年11月16日，被申请人对被举报人常州某电子商务有限公司注册经营地址常州市钟楼区邹区镇前王村实施现场检查。检查发现该地址为一出租厂房，未能查找到当事人。被申请人电话联系被举报人，无人接听。被申请人现场拍照取证，制作现场笔录，并由钟楼区邹区镇前王村民委员会工作人员现场见证。因未能查找到被举报人，已依法将其列入异常经营名单。2021年12月2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平台向被举报人常州</w:t>
      </w:r>
      <w:r>
        <w:rPr>
          <w:rFonts w:hint="eastAsia" w:eastAsia="仿宋_GB2312" w:cs="Times New Roman"/>
          <w:color w:val="000000"/>
          <w:sz w:val="32"/>
          <w:szCs w:val="32"/>
          <w:lang w:val="en-US" w:eastAsia="zh-CN"/>
        </w:rPr>
        <w:t>某电子商务</w:t>
      </w:r>
      <w:r>
        <w:rPr>
          <w:rFonts w:hint="default" w:ascii="Times New Roman" w:hAnsi="Times New Roman" w:eastAsia="仿宋_GB2312" w:cs="Times New Roman"/>
          <w:color w:val="000000"/>
          <w:sz w:val="32"/>
          <w:szCs w:val="32"/>
          <w:lang w:val="en-US" w:eastAsia="zh-CN"/>
        </w:rPr>
        <w:t>有限公司开设的店铺“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val="en-US" w:eastAsia="zh-CN"/>
        </w:rPr>
        <w:t>0元购买案涉商品“</w:t>
      </w:r>
      <w:r>
        <w:rPr>
          <w:rFonts w:hint="eastAsia" w:eastAsia="仿宋_GB2312" w:cs="Times New Roman"/>
          <w:color w:val="000000"/>
          <w:sz w:val="32"/>
          <w:szCs w:val="32"/>
          <w:lang w:val="en-US" w:eastAsia="zh-CN"/>
        </w:rPr>
        <w:t>led筒灯2.5寸节能高亮超薄7W吊顶天花灯过道客厅筒灯嵌入式射灯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某电子商务</w:t>
      </w:r>
      <w:r>
        <w:rPr>
          <w:rFonts w:hint="default" w:ascii="Times New Roman" w:hAnsi="Times New Roman" w:eastAsia="仿宋_GB2312" w:cs="Times New Roman"/>
          <w:color w:val="000000"/>
          <w:sz w:val="32"/>
          <w:szCs w:val="32"/>
          <w:lang w:val="en-US" w:eastAsia="zh-CN"/>
        </w:rPr>
        <w:t>有限公司生产、销售不符合保障人体健康和人身、财产安全的国家标准、行业标准的产品。同日，被申请人收到举报材料。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日，被申请人予以立案，并通过全国12315平台告知申请人立案情况。11月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日，被申请人对被举报人常州</w:t>
      </w:r>
      <w:r>
        <w:rPr>
          <w:rFonts w:hint="eastAsia" w:eastAsia="仿宋_GB2312" w:cs="Times New Roman"/>
          <w:color w:val="000000"/>
          <w:sz w:val="32"/>
          <w:szCs w:val="32"/>
          <w:lang w:val="en-US" w:eastAsia="zh-CN"/>
        </w:rPr>
        <w:t>某电子商务</w:t>
      </w:r>
      <w:r>
        <w:rPr>
          <w:rFonts w:hint="default" w:ascii="Times New Roman" w:hAnsi="Times New Roman" w:eastAsia="仿宋_GB2312" w:cs="Times New Roman"/>
          <w:color w:val="000000"/>
          <w:sz w:val="32"/>
          <w:szCs w:val="32"/>
          <w:lang w:val="en-US" w:eastAsia="zh-CN"/>
        </w:rPr>
        <w:t>有限公司注册经营地址钟楼区邹区镇</w:t>
      </w:r>
      <w:r>
        <w:rPr>
          <w:rFonts w:hint="eastAsia" w:eastAsia="仿宋_GB2312" w:cs="Times New Roman"/>
          <w:color w:val="000000"/>
          <w:sz w:val="32"/>
          <w:szCs w:val="32"/>
          <w:lang w:val="en-US" w:eastAsia="zh-CN"/>
        </w:rPr>
        <w:t>前王村</w:t>
      </w:r>
      <w:r>
        <w:rPr>
          <w:rFonts w:hint="default" w:ascii="Times New Roman" w:hAnsi="Times New Roman" w:eastAsia="仿宋_GB2312" w:cs="Times New Roman"/>
          <w:color w:val="000000"/>
          <w:sz w:val="32"/>
          <w:szCs w:val="32"/>
          <w:lang w:val="en-US" w:eastAsia="zh-CN"/>
        </w:rPr>
        <w:t>实施现场检查发现该地址为</w:t>
      </w:r>
      <w:r>
        <w:rPr>
          <w:rFonts w:hint="eastAsia" w:eastAsia="仿宋_GB2312" w:cs="Times New Roman"/>
          <w:color w:val="000000"/>
          <w:sz w:val="32"/>
          <w:szCs w:val="32"/>
          <w:lang w:val="en-US" w:eastAsia="zh-CN"/>
        </w:rPr>
        <w:t>出租厂房</w:t>
      </w:r>
      <w:r>
        <w:rPr>
          <w:rFonts w:hint="default" w:ascii="Times New Roman" w:hAnsi="Times New Roman" w:eastAsia="仿宋_GB2312" w:cs="Times New Roman"/>
          <w:color w:val="000000"/>
          <w:sz w:val="32"/>
          <w:szCs w:val="32"/>
          <w:lang w:val="en-US" w:eastAsia="zh-CN"/>
        </w:rPr>
        <w:t>且无生产销售灯具的情况，电话联系被举报人无人接听，被申请人现场拍照取证，制作现场笔录，由钟楼区邹区镇</w:t>
      </w:r>
      <w:r>
        <w:rPr>
          <w:rFonts w:hint="eastAsia" w:eastAsia="仿宋_GB2312" w:cs="Times New Roman"/>
          <w:color w:val="000000"/>
          <w:sz w:val="32"/>
          <w:szCs w:val="32"/>
          <w:lang w:val="en-US" w:eastAsia="zh-CN"/>
        </w:rPr>
        <w:t>前王村民委员会</w:t>
      </w:r>
      <w:r>
        <w:rPr>
          <w:rFonts w:hint="default" w:ascii="Times New Roman" w:hAnsi="Times New Roman" w:eastAsia="仿宋_GB2312" w:cs="Times New Roman"/>
          <w:color w:val="000000"/>
          <w:sz w:val="32"/>
          <w:szCs w:val="32"/>
          <w:lang w:val="en-US" w:eastAsia="zh-CN"/>
        </w:rPr>
        <w:t>工作人员现场见证。被申请人未能查找到被举报人，已依法将其列入异常经营名录。12月</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日，被申请人依法将被举报人涉嫌违法的行为通报</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ascii="Times New Roman" w:hAnsi="Times New Roman"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ascii="Times New Roman" w:hAnsi="Times New Roman" w:eastAsia="仿宋_GB2312" w:cs="Times New Roman"/>
          <w:color w:val="000000"/>
          <w:sz w:val="32"/>
          <w:szCs w:val="32"/>
          <w:lang w:val="en-US" w:eastAsia="zh-CN"/>
        </w:rPr>
        <w:t>区市场监管局，同日，经部门负责人批准，被申请人中止案件调查，并于12月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EF4C6B"/>
    <w:rsid w:val="07E129C9"/>
    <w:rsid w:val="08747238"/>
    <w:rsid w:val="08CC284E"/>
    <w:rsid w:val="0A2F45E4"/>
    <w:rsid w:val="0D4A53DE"/>
    <w:rsid w:val="0D5263D1"/>
    <w:rsid w:val="0F5F1445"/>
    <w:rsid w:val="111D61CC"/>
    <w:rsid w:val="11AE5B1B"/>
    <w:rsid w:val="16185F0B"/>
    <w:rsid w:val="16805C6A"/>
    <w:rsid w:val="169833B1"/>
    <w:rsid w:val="16F0323F"/>
    <w:rsid w:val="1A6B0852"/>
    <w:rsid w:val="1AE45BF4"/>
    <w:rsid w:val="1B5F2A3D"/>
    <w:rsid w:val="1DE42703"/>
    <w:rsid w:val="1FFF13CC"/>
    <w:rsid w:val="22373840"/>
    <w:rsid w:val="22813DB4"/>
    <w:rsid w:val="23A6613D"/>
    <w:rsid w:val="2616185B"/>
    <w:rsid w:val="261C4D09"/>
    <w:rsid w:val="26802AE7"/>
    <w:rsid w:val="26E966D9"/>
    <w:rsid w:val="2802079B"/>
    <w:rsid w:val="2BA76BC1"/>
    <w:rsid w:val="2C440167"/>
    <w:rsid w:val="2CCC78C1"/>
    <w:rsid w:val="2F2A203B"/>
    <w:rsid w:val="33296FFB"/>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41D58"/>
    <w:rsid w:val="45831915"/>
    <w:rsid w:val="46AD63B2"/>
    <w:rsid w:val="47504375"/>
    <w:rsid w:val="47D1108D"/>
    <w:rsid w:val="49317CA0"/>
    <w:rsid w:val="496073CA"/>
    <w:rsid w:val="49DF2A77"/>
    <w:rsid w:val="4AAC19DB"/>
    <w:rsid w:val="4B5F5F86"/>
    <w:rsid w:val="4D2F6B04"/>
    <w:rsid w:val="4E023A4E"/>
    <w:rsid w:val="4E7174A2"/>
    <w:rsid w:val="4F2A18A2"/>
    <w:rsid w:val="500876B4"/>
    <w:rsid w:val="500B0654"/>
    <w:rsid w:val="50516200"/>
    <w:rsid w:val="513719A2"/>
    <w:rsid w:val="53656A3D"/>
    <w:rsid w:val="564222AA"/>
    <w:rsid w:val="56525789"/>
    <w:rsid w:val="594A2799"/>
    <w:rsid w:val="59D74F7D"/>
    <w:rsid w:val="5A2852CA"/>
    <w:rsid w:val="5C4E28F2"/>
    <w:rsid w:val="5C7A7904"/>
    <w:rsid w:val="602C2F4B"/>
    <w:rsid w:val="604023D3"/>
    <w:rsid w:val="605D7A55"/>
    <w:rsid w:val="64D33629"/>
    <w:rsid w:val="655621F8"/>
    <w:rsid w:val="672956B8"/>
    <w:rsid w:val="67554762"/>
    <w:rsid w:val="682A1615"/>
    <w:rsid w:val="686B36F5"/>
    <w:rsid w:val="68BD5ADB"/>
    <w:rsid w:val="6C440AD6"/>
    <w:rsid w:val="6D1145B2"/>
    <w:rsid w:val="6DEC7F51"/>
    <w:rsid w:val="6E2E3D36"/>
    <w:rsid w:val="6E315495"/>
    <w:rsid w:val="6E994AD8"/>
    <w:rsid w:val="70F42ADA"/>
    <w:rsid w:val="725F4517"/>
    <w:rsid w:val="742431BA"/>
    <w:rsid w:val="74F87D45"/>
    <w:rsid w:val="768E3FBD"/>
    <w:rsid w:val="781F4CEB"/>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4069</Words>
  <Characters>4308</Characters>
  <Lines>0</Lines>
  <Paragraphs>0</Paragraphs>
  <TotalTime>15</TotalTime>
  <ScaleCrop>false</ScaleCrop>
  <LinksUpToDate>false</LinksUpToDate>
  <CharactersWithSpaces>4311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2022-06-07T07:43:00Z</cp:lastPrinted>
  <dcterms:modified xsi:type="dcterms:W3CDTF">2022-10-21T06:42:02Z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F6EE15F1C88D4A01874618F1F8AB25B6</vt:lpwstr>
  </property>
</Properties>
</file>