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134</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龙某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龙某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1、撤销被申请人对在全国12315网络平台关于常州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的处理决定。2、责令被申请人重新办理在全国12315网络平台关于常州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的投诉举报件。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申请人称：申请人于2021-10-12在全国12315网络平台举报的方式到被申请人处进行实名举报，举报常州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照明电器有限公司生产经营不符合国家安全标准商品。举报编号：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，举报内容：本人于2021.9.19在拼多多平台“常州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旗舰店”，支付花费5.6元购买网店标题宣称“卧室灯2021年新款大灯LED吸顶灯具房间圆形简约现代大气阳台吊灯”的20CM-12W-白色-固定式吸顶灯具-1件，发现产品存在不符合国家安全标准、以次充好的问题。请求在法定的工作日内对该公司的产品进行调查，本人对本次购买的产品要求商家提供依据固定式吸顶灯具、LED驱动电源的相关检测报告。并将处理结果和相关的产品证明报告等以12315平台网站文字回复和书面邮寄信函回复二种方式回复本人，以便本人行政复议和起诉维权之用，并提供了所有证据材料。而被申请人于2021-10-14回复：“经审查，符合立案条件，决定立案。”又于2021-10-18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对于被申请人的处理结果，申请人不服，主要有如下：一、《中华人民共和国企业法人登记管理条例》第四条、《中华人民共和国企业法人登记管理条例施行细则》第六条，这两条明确了市场监督管理部门作为主管机关的职责原则。《中华人民共和国企业法人登记管理条例施行细则》第五十六条（一）（三），明确了市场监督管理部门对于企业的开业、变更和注销登记的监督管理细则</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回复无法联系到被举报人，被举报人已不在注册地址从事任何经营活动，但是被举报人在电商平台的注册店铺却在进行经营活动，被举报人也未曾办理迁出或更改经营地址。说明被举报人违反了《中华人民共和国企业法人登记管理条例》第二十九条（二），而被申请人也没有履行《中华人民共和国企业法人登记管理条例》第十七条的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举报人至今仍然在网购平台上继续销售。被申请人完全可以通过网络店铺联系商家，甚至是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依据《市场监督管理行政处罚程序暂行规定》第四十三条，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被申请人对擅自改变经营地址找不到人的企业进行行政处罚。申请人认为被申请人未履行《市场监督管理投诉举报处理暂行办法》第五条、《市场监督管理行政处罚程序暂行规定》第十八条中的法定职责。被申请人作为市场监督管理机关未全面、公平、公开、公正履行职责。二、依据《市场监督管理行政处罚程序暂行规定》第十七条中规定，立案与否需要市场监督管理局负责人做出决定，有相应审批程序。但被申请人既未提供不予立案的审批表，也未提供市场监督管理局负责人签署的不予立案凭证，申请人认为，被申请人此行为违反了《暂行规定》第十七条的要求。三、被申请人没有调查和回复申请人举报的全部问题，未全面履行《市场监督管理行政处罚程序暂行规定》和《市场监督管理投诉举报处理暂行办法》里的公平公正全面流程合法的原则。请求复议机关本着合法、公平、公正原则处理申请人的复议请求，请贵处依据《中华人民共和国行政复议法》第二十八条（三）决定撤销、变更或者确认被申请人具体行政行为违法，依据《中华人民共和国行政复议法》第二十八条（二）责令被申请人在期限内履行法定职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1.行政复议申请书</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身份证复印件</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申请人在全国网络12315平台举报</w:t>
      </w:r>
      <w:r>
        <w:rPr>
          <w:rFonts w:hint="eastAsia" w:eastAsia="仿宋_GB2312" w:cs="Times New Roman"/>
          <w:color w:val="000000"/>
          <w:sz w:val="32"/>
          <w:szCs w:val="32"/>
          <w:lang w:val="en-US" w:eastAsia="zh-CN"/>
        </w:rPr>
        <w:t>内容</w:t>
      </w:r>
      <w:r>
        <w:rPr>
          <w:rFonts w:hint="default" w:ascii="Times New Roman" w:hAnsi="Times New Roman" w:eastAsia="仿宋_GB2312" w:cs="Times New Roman"/>
          <w:color w:val="000000"/>
          <w:sz w:val="32"/>
          <w:szCs w:val="32"/>
          <w:lang w:val="en-US" w:eastAsia="zh-CN"/>
        </w:rPr>
        <w:t>及被申请人</w:t>
      </w:r>
      <w:r>
        <w:rPr>
          <w:rFonts w:hint="eastAsia" w:eastAsia="仿宋_GB2312" w:cs="Times New Roman"/>
          <w:color w:val="000000"/>
          <w:sz w:val="32"/>
          <w:szCs w:val="32"/>
          <w:lang w:val="en-US" w:eastAsia="zh-CN"/>
        </w:rPr>
        <w:t>回复</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申请人在全国网络12315平台实名认证截图</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交易快照、</w:t>
      </w:r>
      <w:r>
        <w:rPr>
          <w:rFonts w:hint="eastAsia" w:eastAsia="仿宋_GB2312" w:cs="Times New Roman"/>
          <w:color w:val="000000"/>
          <w:sz w:val="32"/>
          <w:szCs w:val="32"/>
          <w:lang w:val="en-US" w:eastAsia="zh-CN"/>
        </w:rPr>
        <w:t>交易订单记录</w:t>
      </w:r>
      <w:r>
        <w:rPr>
          <w:rFonts w:hint="default" w:ascii="Times New Roman" w:hAnsi="Times New Roman" w:eastAsia="仿宋_GB2312" w:cs="Times New Roman"/>
          <w:color w:val="000000"/>
          <w:sz w:val="32"/>
          <w:szCs w:val="32"/>
          <w:lang w:val="en-US" w:eastAsia="zh-CN"/>
        </w:rPr>
        <w:t>、物流信息</w:t>
      </w:r>
      <w:r>
        <w:rPr>
          <w:rFonts w:hint="eastAsia" w:eastAsia="仿宋_GB2312" w:cs="Times New Roman"/>
          <w:color w:val="000000"/>
          <w:sz w:val="32"/>
          <w:szCs w:val="32"/>
          <w:lang w:val="en-US" w:eastAsia="zh-CN"/>
        </w:rPr>
        <w:t>截图。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申请人举报其从被举报人常州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照明电器有限公司经营的拼多多网店“ </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旗舰店”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12日收到申请人的举报材料，于2021年10月14日予以立案。2021年10月14日，被申请人对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照明电器有限公司注册经营地址常州市钟楼区邹区镇金洲花城实施现场检查。经查，该地址为茶叶茶具店，营业执照：钟楼区邹区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茶叶店。被申请人电话联系被举报人，无人接听。被申请人现场拍照取证，制作现场笔录，并由钟楼区邹区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茶叶店工作人员现场见证。因未能查找到被举报人，已依法将其列入异常经营名单。2021年10月14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经审理查明：2021年9月19日，申请人通过拼多多平台向被举报人</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照明电器有限公司</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照明旗舰店</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5.6</w:t>
      </w:r>
      <w:r>
        <w:rPr>
          <w:rFonts w:hint="default" w:ascii="Times New Roman" w:hAnsi="Times New Roman" w:eastAsia="仿宋_GB2312" w:cs="Times New Roman"/>
          <w:color w:val="000000"/>
          <w:sz w:val="32"/>
          <w:szCs w:val="32"/>
          <w:lang w:val="en-US" w:eastAsia="zh-CN"/>
        </w:rPr>
        <w:t>元购买案涉产品固定式吸顶灯具1件。10月</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2日，申请人在全国12315平台举报</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照明电器有限公司</w:t>
      </w:r>
      <w:r>
        <w:rPr>
          <w:rFonts w:hint="eastAsia" w:eastAsia="仿宋_GB2312" w:cs="Times New Roman"/>
          <w:color w:val="000000"/>
          <w:sz w:val="32"/>
          <w:szCs w:val="32"/>
          <w:lang w:val="en-US" w:eastAsia="zh-CN"/>
        </w:rPr>
        <w:t>生产、销售不符合保障人体健康和人身、财产安全的国家标准、行业标准的产品</w:t>
      </w:r>
      <w:r>
        <w:rPr>
          <w:rFonts w:hint="default" w:ascii="Times New Roman" w:hAnsi="Times New Roman" w:eastAsia="仿宋_GB2312" w:cs="Times New Roman"/>
          <w:color w:val="000000"/>
          <w:sz w:val="32"/>
          <w:szCs w:val="32"/>
          <w:lang w:val="en-US" w:eastAsia="zh-CN"/>
        </w:rPr>
        <w:t>，被申请人于同日收到举报材料。</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lang w:val="en-US" w:eastAsia="zh-CN"/>
        </w:rPr>
        <w:t>日，被申请人予以立案，并于当日通过全国12315平台告知申请人立案情况。</w:t>
      </w:r>
      <w:r>
        <w:rPr>
          <w:rFonts w:hint="eastAsia" w:eastAsia="仿宋_GB2312" w:cs="Times New Roman"/>
          <w:color w:val="000000"/>
          <w:sz w:val="32"/>
          <w:szCs w:val="32"/>
          <w:lang w:val="en-US" w:eastAsia="zh-CN"/>
        </w:rPr>
        <w:t>同日</w:t>
      </w:r>
      <w:r>
        <w:rPr>
          <w:rFonts w:hint="default" w:ascii="Times New Roman" w:hAnsi="Times New Roman" w:eastAsia="仿宋_GB2312" w:cs="Times New Roman"/>
          <w:color w:val="000000"/>
          <w:sz w:val="32"/>
          <w:szCs w:val="32"/>
          <w:lang w:val="en-US" w:eastAsia="zh-CN"/>
        </w:rPr>
        <w:t>，被申请人对被举报人常州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照明电器有限公司注册经营地址常州市钟楼区邹区镇金洲花城</w:t>
      </w:r>
      <w:bookmarkStart w:id="0" w:name="_GoBack"/>
      <w:bookmarkEnd w:id="0"/>
      <w:r>
        <w:rPr>
          <w:rFonts w:hint="default" w:ascii="Times New Roman" w:hAnsi="Times New Roman" w:eastAsia="仿宋_GB2312" w:cs="Times New Roman"/>
          <w:color w:val="000000"/>
          <w:sz w:val="32"/>
          <w:szCs w:val="32"/>
          <w:lang w:val="en-US" w:eastAsia="zh-CN"/>
        </w:rPr>
        <w:t>实施现场检查</w:t>
      </w:r>
      <w:r>
        <w:rPr>
          <w:rFonts w:hint="eastAsia" w:eastAsia="仿宋_GB2312" w:cs="Times New Roman"/>
          <w:color w:val="000000"/>
          <w:sz w:val="32"/>
          <w:szCs w:val="32"/>
          <w:lang w:val="en-US" w:eastAsia="zh-CN"/>
        </w:rPr>
        <w:t>发现</w:t>
      </w:r>
      <w:r>
        <w:rPr>
          <w:rFonts w:hint="default" w:ascii="Times New Roman" w:hAnsi="Times New Roman" w:eastAsia="仿宋_GB2312" w:cs="Times New Roman"/>
          <w:color w:val="000000"/>
          <w:sz w:val="32"/>
          <w:szCs w:val="32"/>
          <w:lang w:val="en-US" w:eastAsia="zh-CN"/>
        </w:rPr>
        <w:t>该地址为茶叶茶具店，营业执照：钟楼区邹区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茶叶店</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被申请人电话联系被举报人，无人接听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被申请人现场拍照取证，制作现场笔录，并由钟楼区邹区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茶叶店工作人员现场见证。因未能查找到被举报人，已依法将其列入异常经营名</w:t>
      </w:r>
      <w:r>
        <w:rPr>
          <w:rFonts w:hint="eastAsia" w:eastAsia="仿宋_GB2312" w:cs="Times New Roman"/>
          <w:color w:val="000000"/>
          <w:sz w:val="32"/>
          <w:szCs w:val="32"/>
          <w:lang w:val="en-US" w:eastAsia="zh-CN"/>
        </w:rPr>
        <w:t>录。10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lang w:val="en-US" w:eastAsia="zh-CN"/>
        </w:rPr>
        <w:t>日，被申请人依法将被举报人涉嫌违法的行为通报“拼多多”平台所在地上海市长宁区市场监管局。</w:t>
      </w:r>
      <w:r>
        <w:rPr>
          <w:rFonts w:hint="eastAsia" w:eastAsia="仿宋_GB2312" w:cs="Times New Roman"/>
          <w:color w:val="000000"/>
          <w:sz w:val="32"/>
          <w:szCs w:val="32"/>
          <w:lang w:val="en-US" w:eastAsia="zh-CN"/>
        </w:rPr>
        <w:t>10月18日</w:t>
      </w:r>
      <w:r>
        <w:rPr>
          <w:rFonts w:hint="default" w:ascii="Times New Roman" w:hAnsi="Times New Roman" w:eastAsia="仿宋_GB2312" w:cs="Times New Roman"/>
          <w:color w:val="000000"/>
          <w:sz w:val="32"/>
          <w:szCs w:val="32"/>
          <w:lang w:val="en-US" w:eastAsia="zh-CN"/>
        </w:rPr>
        <w:t>，经部门负责人批准，被申请人中止案件调查，并于</w:t>
      </w:r>
      <w:r>
        <w:rPr>
          <w:rFonts w:hint="eastAsia" w:eastAsia="仿宋_GB2312" w:cs="Times New Roman"/>
          <w:color w:val="000000"/>
          <w:sz w:val="32"/>
          <w:szCs w:val="32"/>
          <w:lang w:val="en-US" w:eastAsia="zh-CN"/>
        </w:rPr>
        <w:t>当日</w:t>
      </w:r>
      <w:r>
        <w:rPr>
          <w:rFonts w:hint="default" w:ascii="Times New Roman" w:hAnsi="Times New Roman" w:eastAsia="仿宋_GB2312" w:cs="Times New Roman"/>
          <w:color w:val="000000"/>
          <w:sz w:val="32"/>
          <w:szCs w:val="32"/>
          <w:lang w:val="en-US" w:eastAsia="zh-CN"/>
        </w:rPr>
        <w:t>通过全国12315平台告知申请人。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龙某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多家个体工商户向被申请人提出投诉举报160余件，并以不服被申请人对其投诉举报的处理结果为由向本机关申请行政复议60余件。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10.市场监管局办理件截图；11.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5664FA2"/>
    <w:rsid w:val="05D22568"/>
    <w:rsid w:val="05EF4C6B"/>
    <w:rsid w:val="06A604CE"/>
    <w:rsid w:val="07E129C9"/>
    <w:rsid w:val="08747238"/>
    <w:rsid w:val="0A2F45E4"/>
    <w:rsid w:val="0A992BDC"/>
    <w:rsid w:val="0D4A53DE"/>
    <w:rsid w:val="0D4F308A"/>
    <w:rsid w:val="0D5263D1"/>
    <w:rsid w:val="0DC46A3F"/>
    <w:rsid w:val="0DE6112E"/>
    <w:rsid w:val="0F5F1445"/>
    <w:rsid w:val="0F9C41F6"/>
    <w:rsid w:val="1109680C"/>
    <w:rsid w:val="111D61CC"/>
    <w:rsid w:val="115A7068"/>
    <w:rsid w:val="11AE5B1B"/>
    <w:rsid w:val="124E494F"/>
    <w:rsid w:val="15060288"/>
    <w:rsid w:val="16185F0B"/>
    <w:rsid w:val="16805C6A"/>
    <w:rsid w:val="169833B1"/>
    <w:rsid w:val="16F0323F"/>
    <w:rsid w:val="19F375CB"/>
    <w:rsid w:val="1A6B0852"/>
    <w:rsid w:val="1AE45BF4"/>
    <w:rsid w:val="1B5F2A3D"/>
    <w:rsid w:val="1DDE2DCF"/>
    <w:rsid w:val="1FFF13CC"/>
    <w:rsid w:val="21017308"/>
    <w:rsid w:val="22373840"/>
    <w:rsid w:val="22813DB4"/>
    <w:rsid w:val="23A6613D"/>
    <w:rsid w:val="23D902C0"/>
    <w:rsid w:val="2616185B"/>
    <w:rsid w:val="261C4D09"/>
    <w:rsid w:val="26802AE7"/>
    <w:rsid w:val="26E966D9"/>
    <w:rsid w:val="2802079B"/>
    <w:rsid w:val="28253002"/>
    <w:rsid w:val="28370A00"/>
    <w:rsid w:val="285A5748"/>
    <w:rsid w:val="28A505D0"/>
    <w:rsid w:val="2AEE1614"/>
    <w:rsid w:val="2BA76BC1"/>
    <w:rsid w:val="2C440167"/>
    <w:rsid w:val="2CCC78C1"/>
    <w:rsid w:val="2D3A50ED"/>
    <w:rsid w:val="2F2A203B"/>
    <w:rsid w:val="33296FFB"/>
    <w:rsid w:val="34654F7B"/>
    <w:rsid w:val="34B9474B"/>
    <w:rsid w:val="34BB4521"/>
    <w:rsid w:val="35B05E86"/>
    <w:rsid w:val="36AC3612"/>
    <w:rsid w:val="38102DCA"/>
    <w:rsid w:val="3858267B"/>
    <w:rsid w:val="38D15043"/>
    <w:rsid w:val="39A9162B"/>
    <w:rsid w:val="3CAA5C13"/>
    <w:rsid w:val="3D0D4834"/>
    <w:rsid w:val="3E48241C"/>
    <w:rsid w:val="3E731CF7"/>
    <w:rsid w:val="3F28425F"/>
    <w:rsid w:val="3F354A61"/>
    <w:rsid w:val="3F5D4B7A"/>
    <w:rsid w:val="3F7E7A82"/>
    <w:rsid w:val="405D1A2A"/>
    <w:rsid w:val="40880AF5"/>
    <w:rsid w:val="414E1FFB"/>
    <w:rsid w:val="41DB1250"/>
    <w:rsid w:val="4227572D"/>
    <w:rsid w:val="42E9262D"/>
    <w:rsid w:val="43B41D58"/>
    <w:rsid w:val="45831915"/>
    <w:rsid w:val="46E110B6"/>
    <w:rsid w:val="47504375"/>
    <w:rsid w:val="475D64E6"/>
    <w:rsid w:val="47D1108D"/>
    <w:rsid w:val="48D742F4"/>
    <w:rsid w:val="48EB2EC9"/>
    <w:rsid w:val="49317CA0"/>
    <w:rsid w:val="496073CA"/>
    <w:rsid w:val="49DF2A77"/>
    <w:rsid w:val="4AAC19DB"/>
    <w:rsid w:val="4B5F5F86"/>
    <w:rsid w:val="4D2F6B04"/>
    <w:rsid w:val="4E023A4E"/>
    <w:rsid w:val="4E15237D"/>
    <w:rsid w:val="4E7174A2"/>
    <w:rsid w:val="4FF630B8"/>
    <w:rsid w:val="500876B4"/>
    <w:rsid w:val="500B0654"/>
    <w:rsid w:val="50122C87"/>
    <w:rsid w:val="50516200"/>
    <w:rsid w:val="513719A2"/>
    <w:rsid w:val="5344088F"/>
    <w:rsid w:val="53656A3D"/>
    <w:rsid w:val="54DD2572"/>
    <w:rsid w:val="55B11C3E"/>
    <w:rsid w:val="564222AA"/>
    <w:rsid w:val="56525789"/>
    <w:rsid w:val="594A2799"/>
    <w:rsid w:val="5A2852CA"/>
    <w:rsid w:val="5AFA54D9"/>
    <w:rsid w:val="5C4E28F2"/>
    <w:rsid w:val="5CDA23D8"/>
    <w:rsid w:val="602C2F4B"/>
    <w:rsid w:val="604023D3"/>
    <w:rsid w:val="605D7A55"/>
    <w:rsid w:val="60CC64DC"/>
    <w:rsid w:val="60F72859"/>
    <w:rsid w:val="64B82515"/>
    <w:rsid w:val="64D33629"/>
    <w:rsid w:val="64DE1F5C"/>
    <w:rsid w:val="655621F8"/>
    <w:rsid w:val="672956B8"/>
    <w:rsid w:val="67554762"/>
    <w:rsid w:val="682A1615"/>
    <w:rsid w:val="686B36F5"/>
    <w:rsid w:val="68BD5ADB"/>
    <w:rsid w:val="696574CD"/>
    <w:rsid w:val="6B3D11C6"/>
    <w:rsid w:val="6C440AD6"/>
    <w:rsid w:val="6D1145B2"/>
    <w:rsid w:val="6DEC7F51"/>
    <w:rsid w:val="6E2E3D36"/>
    <w:rsid w:val="6E315495"/>
    <w:rsid w:val="6E994AD8"/>
    <w:rsid w:val="70F42ADA"/>
    <w:rsid w:val="721455A2"/>
    <w:rsid w:val="7256333D"/>
    <w:rsid w:val="725F4517"/>
    <w:rsid w:val="74F87D45"/>
    <w:rsid w:val="768E3FBD"/>
    <w:rsid w:val="781F4CEB"/>
    <w:rsid w:val="786372CE"/>
    <w:rsid w:val="79617C03"/>
    <w:rsid w:val="79752EBD"/>
    <w:rsid w:val="7A1B0373"/>
    <w:rsid w:val="7B6018A2"/>
    <w:rsid w:val="7BE0356B"/>
    <w:rsid w:val="7C436B20"/>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4331</Words>
  <Characters>4632</Characters>
  <Lines>0</Lines>
  <Paragraphs>0</Paragraphs>
  <TotalTime>9</TotalTime>
  <ScaleCrop>false</ScaleCrop>
  <LinksUpToDate>false</LinksUpToDate>
  <CharactersWithSpaces>4633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2022-10-25T02:30:36Z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