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158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ascii="Times New Roman" w:hAnsi="Times New Roman"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rPr>
        <w:t>申请人</w:t>
      </w:r>
      <w:r>
        <w:rPr>
          <w:rFonts w:hint="eastAsia" w:ascii="Times New Roman" w:hAnsi="Times New Roman"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因案件情况复杂，本机关于2022年6月10日决定延期作出行政复议决定。现已审理终结。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申请人请求：确认被申请人未依法办理我的投诉举报违法。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申请人称：我在2021.11.4号通过全国12315平台投诉举报</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华联超市药品不符合标准消费纠纷，被申请人在2021.11.8号告知：经审查，符合受理条件，决定受理。又在2021.11.11号反馈：经了解，商家不同意投诉人的诉求，我局依法终止调解。根据《市场监督管理投诉举报处理暂行办法》第七条、第二十三条、第三十一条，我的投诉举报含有违法线索，药品不符合药品标准，被申请人未依法办理，作出立案或者不立案决定属于违法。综上，请支持我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申请人提交的主要证据材料有：1.身份证复印件；2.投诉详情复印件；3.购物小票复印件。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：一、被申请人对申请人投诉事项具有行政处理职权。被申请人2021年11月04日收到申请人通过江苏市场监管投诉举报平台提交的投诉单（编号：</w:t>
      </w:r>
      <w:r>
        <w:rPr>
          <w:rFonts w:hint="eastAsia" w:ascii="Times New Roman" w:hAnsi="Times New Roman"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）一份，投诉内容为“</w:t>
      </w:r>
      <w:r>
        <w:rPr>
          <w:rFonts w:hint="eastAsia" w:ascii="Times New Roman" w:hAnsi="Times New Roman"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华联超市销售的水仙牌风油精属于药品，其侧面和药品说明书均标注储存不超过20</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其未冷藏销售，属于不符合药品标准，依据药品管理法应该赔偿1000元，请贵局依法处理投诉事项”。该投诉事项涉及药品安全监督管理工作。根据《中华人民共和国药品管理法》第八条第二款、《常州市钟楼区市场监督管理局职能配置、内设机构和人员编制规定》（钟委办发[2019]55号）第三条、《市场监督管理投诉举报处理暂行办法》第四条第二款之规定，被申请人具有对</w:t>
      </w:r>
      <w:r>
        <w:rPr>
          <w:rFonts w:hint="default" w:ascii="Times New Roman" w:hAnsi="Times New Roman" w:eastAsia="仿宋_GB2312" w:cs="Times New Roman"/>
          <w:color w:val="000000"/>
          <w:sz w:val="32"/>
          <w:szCs w:val="32"/>
          <w:lang w:val="en-US" w:eastAsia="zh-CN"/>
        </w:rPr>
        <w:t>申</w:t>
      </w:r>
      <w:r>
        <w:rPr>
          <w:rFonts w:hint="default" w:ascii="Times New Roman" w:hAnsi="Times New Roman" w:eastAsia="仿宋_GB2312" w:cs="Times New Roman"/>
          <w:color w:val="000000"/>
          <w:sz w:val="32"/>
          <w:szCs w:val="32"/>
          <w:lang w:eastAsia="zh-CN"/>
        </w:rPr>
        <w:t>请人投诉事项的行政处理职权。二、被申请人对申请人投诉事项行政处理程序合法。被申请人2021年11月4日收到申请人投诉单，2021年11月8日告知申请人“经审查，符合受理条件，决定受理。”2021年11月9日到被投诉人现场核实情况，组织调解。因被投诉人明确表示不同意申请人的退赔诉求，被申请人依法终止调解。2021年11月11日将终止调解决定告知申请人。综上，被申请人对申请人投诉事项行政处理程序合法。三、申请人提交的是投诉而非举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市场监督管理投诉举报处理</w:t>
      </w:r>
      <w:r>
        <w:rPr>
          <w:rFonts w:hint="default" w:ascii="Times New Roman" w:hAnsi="Times New Roman" w:eastAsia="仿宋_GB2312" w:cs="Times New Roman"/>
          <w:color w:val="000000"/>
          <w:sz w:val="32"/>
          <w:szCs w:val="32"/>
        </w:rPr>
        <w:t>暂行办法》第三条规定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上述规章的规定明确了投诉与举报的定义范围。国家市场监督管理总局为提高执法效率、便利群众，主办了全国12315平台</w:t>
      </w:r>
      <w:r>
        <w:rPr>
          <w:rFonts w:hint="default" w:ascii="Times New Roman" w:hAnsi="Times New Roman" w:eastAsia="仿宋_GB2312" w:cs="Times New Roman"/>
          <w:color w:val="000000"/>
          <w:sz w:val="32"/>
          <w:szCs w:val="32"/>
          <w:lang w:val="en-US" w:eastAsia="zh-CN"/>
        </w:rPr>
        <w:t>--市场监督管理部门的投诉举报平台，</w:t>
      </w:r>
      <w:r>
        <w:rPr>
          <w:rFonts w:hint="default" w:ascii="Times New Roman" w:hAnsi="Times New Roman" w:eastAsia="仿宋_GB2312" w:cs="Times New Roman"/>
          <w:color w:val="000000"/>
          <w:sz w:val="32"/>
          <w:szCs w:val="32"/>
        </w:rPr>
        <w:t>该平台首页内设有“您购买商品或接受服务认为经营者侵犯您的合法权益&gt;&gt;我要投诉”和“您发现违反市场监管法律法规的行为&gt;&gt;我要举报”两个独立入口，进入后均有须知内容告知，并需提交人确认。同时，《</w:t>
      </w:r>
      <w:r>
        <w:rPr>
          <w:rFonts w:hint="default" w:ascii="Times New Roman" w:hAnsi="Times New Roman" w:eastAsia="仿宋_GB2312" w:cs="Times New Roman"/>
          <w:color w:val="000000"/>
          <w:sz w:val="32"/>
          <w:szCs w:val="32"/>
          <w:lang w:val="en-US" w:eastAsia="zh-CN"/>
        </w:rPr>
        <w:t>市场监督管理投诉举报处理</w:t>
      </w:r>
      <w:r>
        <w:rPr>
          <w:rFonts w:hint="default" w:ascii="Times New Roman" w:hAnsi="Times New Roman" w:eastAsia="仿宋_GB2312" w:cs="Times New Roman"/>
          <w:color w:val="000000"/>
          <w:sz w:val="32"/>
          <w:szCs w:val="32"/>
        </w:rPr>
        <w:t>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w:t>
      </w:r>
      <w:r>
        <w:rPr>
          <w:rFonts w:hint="default" w:ascii="Times New Roman" w:hAnsi="Times New Roman" w:eastAsia="仿宋_GB2312" w:cs="Times New Roman"/>
          <w:color w:val="000000"/>
          <w:sz w:val="32"/>
          <w:szCs w:val="32"/>
          <w:lang w:val="en-US" w:eastAsia="zh-CN"/>
        </w:rPr>
        <w:t>应当认为</w:t>
      </w:r>
      <w:r>
        <w:rPr>
          <w:rFonts w:hint="default" w:ascii="Times New Roman" w:hAnsi="Times New Roman" w:eastAsia="仿宋_GB2312" w:cs="Times New Roman"/>
          <w:color w:val="000000"/>
          <w:sz w:val="32"/>
          <w:szCs w:val="32"/>
        </w:rPr>
        <w:t>其系对经营者侵犯其合法权益的投诉，而非对违反市场监管法律法规行为的举报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综上，被申请人</w:t>
      </w:r>
      <w:r>
        <w:rPr>
          <w:rFonts w:hint="default" w:ascii="Times New Roman" w:hAnsi="Times New Roman" w:eastAsia="仿宋_GB2312" w:cs="Times New Roman"/>
          <w:color w:val="000000"/>
          <w:sz w:val="32"/>
          <w:szCs w:val="32"/>
          <w:lang w:val="en-US" w:eastAsia="zh-CN"/>
        </w:rPr>
        <w:t>依法履行法定职责，</w:t>
      </w:r>
      <w:r>
        <w:rPr>
          <w:rFonts w:hint="default" w:ascii="Times New Roman" w:hAnsi="Times New Roman" w:eastAsia="仿宋_GB2312" w:cs="Times New Roman"/>
          <w:color w:val="000000"/>
          <w:sz w:val="32"/>
          <w:szCs w:val="32"/>
        </w:rPr>
        <w:t>在法定期限内对申请人的投诉事项依法</w:t>
      </w:r>
      <w:r>
        <w:rPr>
          <w:rFonts w:hint="default" w:ascii="Times New Roman" w:hAnsi="Times New Roman" w:eastAsia="仿宋_GB2312" w:cs="Times New Roman"/>
          <w:color w:val="000000"/>
          <w:sz w:val="32"/>
          <w:szCs w:val="32"/>
          <w:lang w:val="en-US" w:eastAsia="zh-CN"/>
        </w:rPr>
        <w:t>作出</w:t>
      </w:r>
      <w:r>
        <w:rPr>
          <w:rFonts w:hint="default" w:ascii="Times New Roman" w:hAnsi="Times New Roman" w:eastAsia="仿宋_GB2312" w:cs="Times New Roman"/>
          <w:color w:val="000000"/>
          <w:sz w:val="32"/>
          <w:szCs w:val="32"/>
        </w:rPr>
        <w:t>处理，程序合法、事实清楚，请求复议机关依法驳回申请人的复议申请。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被申请人提交的主要证据材料有：1.投诉处理结果告知记录；2.现场笔录；3.投诉材料。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经审理查明：2021年8月5日，申请人于</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华联超市</w:t>
      </w:r>
      <w:bookmarkStart w:id="0" w:name="_GoBack"/>
      <w:bookmarkEnd w:id="0"/>
      <w:r>
        <w:rPr>
          <w:rFonts w:hint="default" w:ascii="Times New Roman" w:hAnsi="Times New Roman" w:eastAsia="仿宋_GB2312" w:cs="Times New Roman"/>
          <w:color w:val="000000"/>
          <w:sz w:val="32"/>
          <w:szCs w:val="32"/>
          <w:lang w:val="en-US" w:eastAsia="zh-CN"/>
        </w:rPr>
        <w:t>花费6.5元购买案涉商品水仙牌风油精1件。11月4日，申请人在全国12315平台投诉，称被投诉人销售的水仙牌风油精属于药品，未冷藏销售属于不符合药品标准，依据药品管理法应当赔偿1000元，被申请人于当日收到投诉材料。11月8日，被申请人决定受理投诉，并通过全国12315平台告知申请人受理情况。11月9日，被申请人对被投诉人进行现场核查，组织调解，因被投诉人明确拒绝调解，被申请人决定终止调解，并将终止调解情况于11月11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上述事实有下列证据证明：1.投诉处理结果告知记录；2.现场笔录；3.投诉材料。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被申请人于2021年11月4日通过全国12315平台收到申请人的投诉材料，且于11月8日通过全国12315平台告知申请人投诉受理情况，如其中包含违法线索，则应当在十五个工作日内核查并决定是否立案，特殊情况下可以延长十五个工作日，作出是否立案决定后应当在五个工作日内告知申请人。因此，申请人的复议期限应当为上述履行期限届满之日起六十日内，而申请人直至2022年4月18日才向本机关申请行政复议，明显超过法定期限。综上，</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ascii="Times New Roman" w:hAnsi="Times New Roman"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16AD3796"/>
    <w:rsid w:val="3A3B61C4"/>
    <w:rsid w:val="507248B4"/>
    <w:rsid w:val="55B71687"/>
    <w:rsid w:val="5A2C072F"/>
    <w:rsid w:val="5AF154DE"/>
    <w:rsid w:val="65C27F50"/>
    <w:rsid w:val="6D36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2813</Words>
  <Characters>3007</Characters>
  <Lines>0</Lines>
  <Paragraphs>0</Paragraphs>
  <TotalTime>21</TotalTime>
  <ScaleCrop>false</ScaleCrop>
  <LinksUpToDate>false</LinksUpToDate>
  <CharactersWithSpaces>3007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2022-05-13T07:34:00Z</dcterms:created>
  <dc:creator>admin</dc:creator>
  <cp:lastModifiedBy>玉雨泪</cp:lastModifiedBy>
  <cp:lastPrinted>2022-06-20T09:04:00Z</cp:lastPrinted>
  <dcterms:modified xsi:type="dcterms:W3CDTF">2022-10-26T07:50:52Z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CA530690CF994ED3BC99B7C7EE38299A</vt:lpwstr>
  </property>
</Properties>
</file>