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160</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龙某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龙某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1、撤销被申请人对在全国12315网络平台关于钟楼区邹区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灯具经营部的举报编号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的处理决定。2、责令被申请人重新办理在全国12315网络平台关于钟楼区邹区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灯具经营部的举报编号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的投诉举报件。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申请人称：申请人于2021-10-14在全国12315网络平台举报的方式到被申请人处进行实名举报，举报钟楼区邹区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灯具经营部生产经营不符合国家安全标准商品。举报编号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举报内容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本人于2021.9.19在拼多多平台“钟楼区邹区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灯具经营部”开设的店铺，支付花费8.9元购买网店标题宣称“家用长方形客厅 LED吸顶灯简约现代温馨卧室全套房间灯具”的20CM-12W-金色-固定式吸顶灯具-1件，发现产品存在不符合国家安全标准、以次充好的问题。请求在法定的工作日内对该公司的产品进行调查，本人对本次购买的产品要求商家提供依据固定式吸顶灯具、LED驱动电源的相关检测报告。并将处理结果和相关的产品证明报告等以12315平台网站文字回复和书面邮寄信函回复二种方式回复本人，以便本人行政复议和起诉维权之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被申请人于2021-10-25 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“经审查，符合立案条件，决定立案。”又于2022-02-22 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“经查，我局执法人员无法查找到当事人。根据《市场监督管理行政处罚程序规定》第四十六条第一款第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项的规定，我局依法中止调查。等中止调查的原因消除后，我局将立即恢复案件调查。”对于被申请人的处理结果，申请人不服，主要有如下</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对于被申请人的处理结果，申请人不服，主要有如下：一、《中华人民共和国企业法人登记管理条例》第四条、《中华人民共和国企业法人登记管理条例施行细则》第六条，这两条明确了市场监督管理部门作为主管机关的职责原则。《中华人民共和国企业法人登记管理条例施行细则》第五十六条（一）（三），明确了市场监督</w:t>
      </w:r>
      <w:r>
        <w:rPr>
          <w:rFonts w:hint="eastAsia" w:eastAsia="仿宋_GB2312" w:cs="Times New Roman"/>
          <w:color w:val="000000"/>
          <w:sz w:val="32"/>
          <w:szCs w:val="32"/>
          <w:lang w:val="en-US" w:eastAsia="zh-CN"/>
        </w:rPr>
        <w:t>管理</w:t>
      </w:r>
      <w:r>
        <w:rPr>
          <w:rFonts w:hint="default" w:ascii="Times New Roman" w:hAnsi="Times New Roman" w:eastAsia="仿宋_GB2312" w:cs="Times New Roman"/>
          <w:color w:val="000000"/>
          <w:sz w:val="32"/>
          <w:szCs w:val="32"/>
          <w:lang w:val="en-US" w:eastAsia="zh-CN"/>
        </w:rPr>
        <w:t>部门对于企业的开业、变更和注销登记的监督管理细则被申请人回复无法联系到被举报人，被举报人已不在注册地址从事任何经营活动，但是被举报人在电商平台的注册店铺却在进行经营活动，被举报人也未曾办理迁出或更改经营地址。说明被举报人违反了《中华人民共和国企业法人登记管理条例》第二十九条（二），而被申请人也没有履行《中华人民共和国企业法人登记管理条例》第十七条</w:t>
      </w:r>
      <w:r>
        <w:rPr>
          <w:rFonts w:hint="eastAsia"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lang w:val="en-US" w:eastAsia="zh-CN"/>
        </w:rPr>
        <w:t>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举报人至今仍然在网购平台上继续销售。被申请人完全可以通过网络店铺联系商家，甚至是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依据《市场监督管理行政处罚程序暂行规定》第四十三条，被申请人以找不到人终止案件调查是程序违法。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被申请人对擅自改变经营地址找不到人的企业进行行政处罚。申请人认为被申请人未履行《市场监督管理投诉举报处理暂行办法》第五条、《市场监督管理行政处罚程序暂行规定》第十八条中的的法定职责。被申请人作为市场监督管理机关未全面、公平、公开、公正履行职责。</w:t>
      </w:r>
      <w:r>
        <w:rPr>
          <w:rFonts w:hint="eastAsia"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lang w:val="en-US" w:eastAsia="zh-CN"/>
        </w:rPr>
        <w:t>、被申请人没有调查和回复申请人举报的全部问题，未全面履行《市场监督管理行政处罚程序暂行规定》和《市场监督管理投诉举报处理暂行办法》里的公平公正全面流程合法的原则。请求复议机关本着合法、公平、公正原则处理申请人的复议请求，请贵处依据《中华人民共和国行政复议法》第二十八条（三）决定撤销、变更或者确认被申请人具体行政行为违法，依据《中华人民共和国行政复议法》第二十八条（二）责令被申请人在期限内履行法定职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1.行政复议申请书</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身份证复印件</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申请人在全国网络12315平台举报记录及被申请人答复记录</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申请人在全国网络12315平台实名认证截图</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交易快照、订单截图、物流信息</w:t>
      </w:r>
      <w:r>
        <w:rPr>
          <w:rFonts w:hint="eastAsia" w:eastAsia="仿宋_GB2312" w:cs="Times New Roman"/>
          <w:color w:val="000000"/>
          <w:sz w:val="32"/>
          <w:szCs w:val="32"/>
          <w:lang w:val="en-US" w:eastAsia="zh-CN"/>
        </w:rPr>
        <w:t>截图。</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一、被申请人具有处理申请人举报事项的法定职权申请人举报其从被举报人钟楼区邹区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灯具经营部经营的拼多多网店</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购买的 LED 灯具未取得3C认证证书，因申请人举报事项涉及的强制性产品认证监管属于被申请人的法定职责</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15 日收到申请人的举报材料，于2021年10月25日予以立案。经查，被举报人钟楼区邹区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灯具经营部经营场所，无实体经营地址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被申请人对被举报人的邮寄发货地址常州市钟楼区邹区镇安基村委</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纸箱厂进行了查找，该地址不存在，被申请人无法查找到被举报人。被申请人于2021年12月9日向“拼多多”平台所在地上海市长宁区市场监管局进行协查，该局一直未有回复。另，对于被举报人钟楼区邹区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具经营部涉嫌擅自出厂、销售列入目录未经认证的产品的情况，被申请人已多次告知“拼多多平台”所在地上海市长宁区市场监管局，望其依法协助制止其网店违法行为，该网店至今仍处于正常经营状态。因被申请人无法查找到被举报人，根据《市场监督管理行政处罚程序规定》第四十六条有下列情形之一的，经市场监督管理部门负责人批准，中止案件调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四</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w:t>
      </w:r>
      <w:r>
        <w:rPr>
          <w:rFonts w:hint="eastAsia" w:eastAsia="仿宋_GB2312" w:cs="Times New Roman"/>
          <w:color w:val="000000"/>
          <w:sz w:val="32"/>
          <w:szCs w:val="32"/>
          <w:lang w:val="en-US" w:eastAsia="zh-CN"/>
        </w:rPr>
        <w:t>网页截图1张</w:t>
      </w:r>
      <w:r>
        <w:rPr>
          <w:rFonts w:hint="default" w:ascii="Times New Roman" w:hAnsi="Times New Roman" w:eastAsia="仿宋_GB2312" w:cs="Times New Roman"/>
          <w:color w:val="000000"/>
          <w:sz w:val="32"/>
          <w:szCs w:val="32"/>
          <w:lang w:val="en-US" w:eastAsia="zh-CN"/>
        </w:rPr>
        <w:t>；2.全国12315平台网页截图</w:t>
      </w:r>
      <w:r>
        <w:rPr>
          <w:rFonts w:hint="eastAsia" w:eastAsia="仿宋_GB2312" w:cs="Times New Roman"/>
          <w:color w:val="000000"/>
          <w:sz w:val="32"/>
          <w:szCs w:val="32"/>
          <w:lang w:val="en-US" w:eastAsia="zh-CN"/>
        </w:rPr>
        <w:t>1张</w:t>
      </w:r>
      <w:r>
        <w:rPr>
          <w:rFonts w:hint="default" w:ascii="Times New Roman" w:hAnsi="Times New Roman" w:eastAsia="仿宋_GB2312" w:cs="Times New Roman"/>
          <w:color w:val="000000"/>
          <w:sz w:val="32"/>
          <w:szCs w:val="32"/>
          <w:lang w:val="en-US" w:eastAsia="zh-CN"/>
        </w:rPr>
        <w:t>；3.立案审批表；4.行政处罚有关事项审批表；5</w:t>
      </w:r>
      <w:r>
        <w:rPr>
          <w:rFonts w:hint="eastAsia" w:eastAsia="仿宋_GB2312" w:cs="Times New Roman"/>
          <w:color w:val="000000"/>
          <w:sz w:val="32"/>
          <w:szCs w:val="32"/>
          <w:lang w:val="en-US" w:eastAsia="zh-CN"/>
        </w:rPr>
        <w:t>.现场笔录和现场照片1份；6.案件协助调查函复印件1份</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案件线索移送函和违法行为通报函复印件4份</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19</w:t>
      </w:r>
      <w:r>
        <w:rPr>
          <w:rFonts w:hint="default" w:ascii="Times New Roman" w:hAnsi="Times New Roman" w:eastAsia="仿宋_GB2312" w:cs="Times New Roman"/>
          <w:color w:val="000000"/>
          <w:sz w:val="32"/>
          <w:szCs w:val="32"/>
          <w:lang w:val="en-US" w:eastAsia="zh-CN"/>
        </w:rPr>
        <w:t>日，申请人通过</w:t>
      </w:r>
      <w:r>
        <w:rPr>
          <w:rFonts w:hint="eastAsia" w:eastAsia="仿宋_GB2312" w:cs="Times New Roman"/>
          <w:color w:val="000000"/>
          <w:sz w:val="32"/>
          <w:szCs w:val="32"/>
          <w:lang w:val="en-US" w:eastAsia="zh-CN"/>
        </w:rPr>
        <w:t>拼多多</w:t>
      </w:r>
      <w:r>
        <w:rPr>
          <w:rFonts w:hint="default" w:ascii="Times New Roman" w:hAnsi="Times New Roman" w:eastAsia="仿宋_GB2312" w:cs="Times New Roman"/>
          <w:color w:val="000000"/>
          <w:sz w:val="32"/>
          <w:szCs w:val="32"/>
          <w:lang w:val="en-US" w:eastAsia="zh-CN"/>
        </w:rPr>
        <w:t>平台向被举报人</w:t>
      </w:r>
      <w:r>
        <w:rPr>
          <w:rFonts w:hint="default" w:ascii="Times New Roman" w:hAnsi="Times New Roman" w:eastAsia="仿宋_GB2312" w:cs="Times New Roman"/>
          <w:sz w:val="32"/>
          <w:szCs w:val="32"/>
        </w:rPr>
        <w:t>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灯具经营部</w:t>
      </w:r>
      <w:r>
        <w:rPr>
          <w:rFonts w:hint="default" w:ascii="Times New Roman" w:hAnsi="Times New Roman" w:eastAsia="仿宋_GB2312" w:cs="Times New Roman"/>
          <w:color w:val="000000"/>
          <w:sz w:val="32"/>
          <w:szCs w:val="32"/>
          <w:lang w:val="en-US" w:eastAsia="zh-CN"/>
        </w:rPr>
        <w:t>开设的店铺</w:t>
      </w:r>
      <w:bookmarkStart w:id="0" w:name="_GoBack"/>
      <w:bookmarkEnd w:id="0"/>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8.9</w:t>
      </w:r>
      <w:r>
        <w:rPr>
          <w:rFonts w:hint="default" w:ascii="Times New Roman" w:hAnsi="Times New Roman" w:eastAsia="仿宋_GB2312" w:cs="Times New Roman"/>
          <w:color w:val="000000"/>
          <w:sz w:val="32"/>
          <w:szCs w:val="32"/>
          <w:lang w:val="en-US" w:eastAsia="zh-CN"/>
        </w:rPr>
        <w:t>元购买案涉产品固定式吸顶灯具1件。</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lang w:val="en-US" w:eastAsia="zh-CN"/>
        </w:rPr>
        <w:t>日，申请人在全国12315平台举报</w:t>
      </w:r>
      <w:r>
        <w:rPr>
          <w:rFonts w:hint="default" w:ascii="Times New Roman" w:hAnsi="Times New Roman" w:eastAsia="仿宋_GB2312" w:cs="Times New Roman"/>
          <w:sz w:val="32"/>
          <w:szCs w:val="32"/>
        </w:rPr>
        <w:t>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灯具经营部</w:t>
      </w:r>
      <w:r>
        <w:rPr>
          <w:rFonts w:hint="default" w:ascii="Times New Roman" w:hAnsi="Times New Roman" w:eastAsia="仿宋_GB2312" w:cs="Times New Roman"/>
          <w:color w:val="000000"/>
          <w:sz w:val="32"/>
          <w:szCs w:val="32"/>
          <w:lang w:val="en-US" w:eastAsia="zh-CN"/>
        </w:rPr>
        <w:t>生产、销售不符合保障人体健康和人身、财产安全的国家标准、行业标准的产品</w:t>
      </w:r>
      <w:r>
        <w:rPr>
          <w:rFonts w:hint="eastAsia" w:eastAsia="仿宋_GB2312" w:cs="Times New Roman"/>
          <w:color w:val="000000"/>
          <w:sz w:val="32"/>
          <w:szCs w:val="32"/>
          <w:lang w:val="en-US" w:eastAsia="zh-CN"/>
        </w:rPr>
        <w:t>。10月15日，</w:t>
      </w:r>
      <w:r>
        <w:rPr>
          <w:rFonts w:hint="default" w:ascii="Times New Roman" w:hAnsi="Times New Roman" w:eastAsia="仿宋_GB2312" w:cs="Times New Roman"/>
          <w:color w:val="000000"/>
          <w:sz w:val="32"/>
          <w:szCs w:val="32"/>
          <w:lang w:val="en-US" w:eastAsia="zh-CN"/>
        </w:rPr>
        <w:t>被申请人收到举报材料。</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25</w:t>
      </w:r>
      <w:r>
        <w:rPr>
          <w:rFonts w:hint="default" w:ascii="Times New Roman" w:hAnsi="Times New Roman" w:eastAsia="仿宋_GB2312" w:cs="Times New Roman"/>
          <w:color w:val="000000"/>
          <w:sz w:val="32"/>
          <w:szCs w:val="32"/>
          <w:lang w:val="en-US" w:eastAsia="zh-CN"/>
        </w:rPr>
        <w:t>日，被申请人予以立案，并于当日通过全国12315平台告知申请人立案情况。</w:t>
      </w:r>
      <w:r>
        <w:rPr>
          <w:rFonts w:hint="eastAsia" w:eastAsia="仿宋_GB2312" w:cs="Times New Roman"/>
          <w:color w:val="000000"/>
          <w:sz w:val="32"/>
          <w:szCs w:val="32"/>
          <w:lang w:val="en-US" w:eastAsia="zh-CN"/>
        </w:rPr>
        <w:t>被申请人核查发现</w:t>
      </w:r>
      <w:r>
        <w:rPr>
          <w:rFonts w:hint="default" w:ascii="Times New Roman" w:hAnsi="Times New Roman" w:eastAsia="仿宋_GB2312" w:cs="Times New Roman"/>
          <w:color w:val="000000"/>
          <w:sz w:val="32"/>
          <w:szCs w:val="32"/>
          <w:lang w:val="en-US" w:eastAsia="zh-CN"/>
        </w:rPr>
        <w:t>被举报人钟楼区邹区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灯具经营部无实体经营地址</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被申请人对被举报人的邮寄发货地址常州市钟楼区邹区镇安基村委</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纸箱厂进行了查找，该地址不存在，被申请人无法查找到被举报人。12月9日</w:t>
      </w:r>
      <w:r>
        <w:rPr>
          <w:rFonts w:hint="eastAsia" w:eastAsia="仿宋_GB2312" w:cs="Times New Roman"/>
          <w:color w:val="000000"/>
          <w:sz w:val="32"/>
          <w:szCs w:val="32"/>
          <w:lang w:val="en-US" w:eastAsia="zh-CN"/>
        </w:rPr>
        <w:t>，被申请人</w:t>
      </w:r>
      <w:r>
        <w:rPr>
          <w:rFonts w:hint="default" w:ascii="Times New Roman" w:hAnsi="Times New Roman" w:eastAsia="仿宋_GB2312" w:cs="Times New Roman"/>
          <w:sz w:val="32"/>
          <w:szCs w:val="32"/>
        </w:rPr>
        <w:t>向“拼多多”平台所在地上海市长宁区市场监管局进行协查</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尚未收到回复。</w:t>
      </w:r>
      <w:r>
        <w:rPr>
          <w:rFonts w:hint="default" w:ascii="Times New Roman" w:hAnsi="Times New Roman" w:eastAsia="仿宋_GB2312" w:cs="Times New Roman"/>
          <w:color w:val="000000"/>
          <w:sz w:val="32"/>
          <w:szCs w:val="32"/>
          <w:lang w:val="en-US" w:eastAsia="zh-CN"/>
        </w:rPr>
        <w:t>对于被举报人涉嫌擅自出厂、销售列入目录未经认证的产品的情况</w:t>
      </w:r>
      <w:r>
        <w:rPr>
          <w:rFonts w:hint="eastAsia" w:eastAsia="仿宋_GB2312" w:cs="Times New Roman"/>
          <w:color w:val="000000"/>
          <w:sz w:val="32"/>
          <w:szCs w:val="32"/>
          <w:lang w:val="en-US" w:eastAsia="zh-CN"/>
        </w:rPr>
        <w:t>，被申请人</w:t>
      </w:r>
      <w:r>
        <w:rPr>
          <w:rFonts w:hint="default" w:ascii="Times New Roman" w:hAnsi="Times New Roman" w:eastAsia="仿宋_GB2312" w:cs="Times New Roman"/>
          <w:color w:val="000000"/>
          <w:sz w:val="32"/>
          <w:szCs w:val="32"/>
          <w:lang w:val="en-US" w:eastAsia="zh-CN"/>
        </w:rPr>
        <w:t>已多次告知“拼多多”平台所在地上海市长宁区市场监管局</w:t>
      </w:r>
      <w:r>
        <w:rPr>
          <w:rFonts w:hint="eastAsia" w:eastAsia="仿宋_GB2312" w:cs="Times New Roman"/>
          <w:color w:val="000000"/>
          <w:sz w:val="32"/>
          <w:szCs w:val="32"/>
          <w:lang w:val="en-US" w:eastAsia="zh-CN"/>
        </w:rPr>
        <w:t>。2022年1月18日，由于案情特别复杂，被申请人延长办案期限三十日。2月18日</w:t>
      </w:r>
      <w:r>
        <w:rPr>
          <w:rFonts w:hint="default" w:ascii="Times New Roman" w:hAnsi="Times New Roman" w:eastAsia="仿宋_GB2312" w:cs="Times New Roman"/>
          <w:color w:val="000000"/>
          <w:sz w:val="32"/>
          <w:szCs w:val="32"/>
          <w:lang w:val="en-US" w:eastAsia="zh-CN"/>
        </w:rPr>
        <w:t>，经部门负责人批准，被申请人中止案件调查，并于</w:t>
      </w:r>
      <w:r>
        <w:rPr>
          <w:rFonts w:hint="eastAsia" w:eastAsia="仿宋_GB2312" w:cs="Times New Roman"/>
          <w:color w:val="000000"/>
          <w:sz w:val="32"/>
          <w:szCs w:val="32"/>
          <w:lang w:val="en-US" w:eastAsia="zh-CN"/>
        </w:rPr>
        <w:t>2月22日</w:t>
      </w:r>
      <w:r>
        <w:rPr>
          <w:rFonts w:hint="default" w:ascii="Times New Roman" w:hAnsi="Times New Roman" w:eastAsia="仿宋_GB2312" w:cs="Times New Roman"/>
          <w:color w:val="000000"/>
          <w:sz w:val="32"/>
          <w:szCs w:val="32"/>
          <w:lang w:val="en-US" w:eastAsia="zh-CN"/>
        </w:rPr>
        <w:t>通过全国12315平台告知申请人。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龙某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多家个体工商户向被申请人提出投诉举报160余件，并以不服被申请人对其投诉举报的处理结果为由向本机关申请行政复议60余件。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w:t>
      </w:r>
      <w:r>
        <w:rPr>
          <w:rFonts w:hint="eastAsia" w:eastAsia="仿宋_GB2312" w:cs="Times New Roman"/>
          <w:color w:val="000000"/>
          <w:sz w:val="32"/>
          <w:szCs w:val="32"/>
          <w:lang w:val="en-US" w:eastAsia="zh-CN"/>
        </w:rPr>
        <w:t>网页截图1张</w:t>
      </w:r>
      <w:r>
        <w:rPr>
          <w:rFonts w:hint="default" w:ascii="Times New Roman" w:hAnsi="Times New Roman" w:eastAsia="仿宋_GB2312" w:cs="Times New Roman"/>
          <w:color w:val="000000"/>
          <w:sz w:val="32"/>
          <w:szCs w:val="32"/>
          <w:lang w:val="en-US" w:eastAsia="zh-CN"/>
        </w:rPr>
        <w:t>；2.全国12315平台网页截图</w:t>
      </w:r>
      <w:r>
        <w:rPr>
          <w:rFonts w:hint="eastAsia" w:eastAsia="仿宋_GB2312" w:cs="Times New Roman"/>
          <w:color w:val="000000"/>
          <w:sz w:val="32"/>
          <w:szCs w:val="32"/>
          <w:lang w:val="en-US" w:eastAsia="zh-CN"/>
        </w:rPr>
        <w:t>1张</w:t>
      </w:r>
      <w:r>
        <w:rPr>
          <w:rFonts w:hint="default" w:ascii="Times New Roman" w:hAnsi="Times New Roman" w:eastAsia="仿宋_GB2312" w:cs="Times New Roman"/>
          <w:color w:val="000000"/>
          <w:sz w:val="32"/>
          <w:szCs w:val="32"/>
          <w:lang w:val="en-US" w:eastAsia="zh-CN"/>
        </w:rPr>
        <w:t>；3.立案审批表；4.行政处罚有关事项审批表；5</w:t>
      </w:r>
      <w:r>
        <w:rPr>
          <w:rFonts w:hint="eastAsia" w:eastAsia="仿宋_GB2312" w:cs="Times New Roman"/>
          <w:color w:val="000000"/>
          <w:sz w:val="32"/>
          <w:szCs w:val="32"/>
          <w:lang w:val="en-US" w:eastAsia="zh-CN"/>
        </w:rPr>
        <w:t>.现场笔录和现场照片1份；6.案件协助调查函复印件1份</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案件线索移送函和违法行为通报函复印件4份</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.举报材料</w:t>
      </w:r>
      <w:r>
        <w:rPr>
          <w:rFonts w:hint="eastAsia" w:eastAsia="仿宋_GB2312" w:cs="Times New Roman"/>
          <w:color w:val="000000"/>
          <w:sz w:val="32"/>
          <w:szCs w:val="32"/>
          <w:lang w:val="en-US" w:eastAsia="zh-CN"/>
        </w:rPr>
        <w:t>；9.市场监管局办理件截图；10.行政复议案件登记表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w:t>
      </w:r>
      <w:r>
        <w:rPr>
          <w:rFonts w:hint="default" w:ascii="Times New Roman" w:hAnsi="Times New Roman" w:eastAsia="仿宋_GB2312" w:cs="Times New Roman"/>
          <w:color w:val="auto"/>
          <w:sz w:val="32"/>
          <w:szCs w:val="32"/>
          <w:lang w:val="en-US" w:eastAsia="zh-CN"/>
        </w:rPr>
        <w:t>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5664FA2"/>
    <w:rsid w:val="05D22568"/>
    <w:rsid w:val="05EF4C6B"/>
    <w:rsid w:val="07E129C9"/>
    <w:rsid w:val="082B15CF"/>
    <w:rsid w:val="08747238"/>
    <w:rsid w:val="0A2F45E4"/>
    <w:rsid w:val="0A6E5D8A"/>
    <w:rsid w:val="0A992BDC"/>
    <w:rsid w:val="0B1F062C"/>
    <w:rsid w:val="0B295F08"/>
    <w:rsid w:val="0D4A53DE"/>
    <w:rsid w:val="0D4F308A"/>
    <w:rsid w:val="0D5263D1"/>
    <w:rsid w:val="0DC46A3F"/>
    <w:rsid w:val="0F3558BF"/>
    <w:rsid w:val="0F5F1445"/>
    <w:rsid w:val="0F9C41F6"/>
    <w:rsid w:val="10FF2A43"/>
    <w:rsid w:val="1109680C"/>
    <w:rsid w:val="111D61CC"/>
    <w:rsid w:val="115A7068"/>
    <w:rsid w:val="11AE5B1B"/>
    <w:rsid w:val="124E494F"/>
    <w:rsid w:val="15060288"/>
    <w:rsid w:val="16185F0B"/>
    <w:rsid w:val="16805C6A"/>
    <w:rsid w:val="169833B1"/>
    <w:rsid w:val="16F0323F"/>
    <w:rsid w:val="17A252C5"/>
    <w:rsid w:val="19657E2B"/>
    <w:rsid w:val="19F375CB"/>
    <w:rsid w:val="1A6B0852"/>
    <w:rsid w:val="1AB04F7F"/>
    <w:rsid w:val="1AE45BF4"/>
    <w:rsid w:val="1B5F2A3D"/>
    <w:rsid w:val="1DCF5770"/>
    <w:rsid w:val="1DDE2DCF"/>
    <w:rsid w:val="1FE044AF"/>
    <w:rsid w:val="1FFF13CC"/>
    <w:rsid w:val="22373840"/>
    <w:rsid w:val="22813DB4"/>
    <w:rsid w:val="22E21B77"/>
    <w:rsid w:val="23A6613D"/>
    <w:rsid w:val="23D902C0"/>
    <w:rsid w:val="2616185B"/>
    <w:rsid w:val="261C4D09"/>
    <w:rsid w:val="26802AE7"/>
    <w:rsid w:val="26E966D9"/>
    <w:rsid w:val="2802079B"/>
    <w:rsid w:val="282010E8"/>
    <w:rsid w:val="28253002"/>
    <w:rsid w:val="28370A00"/>
    <w:rsid w:val="285A5748"/>
    <w:rsid w:val="28A505D0"/>
    <w:rsid w:val="2AEE1614"/>
    <w:rsid w:val="2BA76BC1"/>
    <w:rsid w:val="2C440167"/>
    <w:rsid w:val="2CCC78C1"/>
    <w:rsid w:val="2F2A203B"/>
    <w:rsid w:val="32AB4148"/>
    <w:rsid w:val="33296FFB"/>
    <w:rsid w:val="34654F7B"/>
    <w:rsid w:val="34B9474B"/>
    <w:rsid w:val="34BB4521"/>
    <w:rsid w:val="34D71E7D"/>
    <w:rsid w:val="35B05E86"/>
    <w:rsid w:val="36AC3612"/>
    <w:rsid w:val="3858267B"/>
    <w:rsid w:val="38D15043"/>
    <w:rsid w:val="39A9162B"/>
    <w:rsid w:val="39D72754"/>
    <w:rsid w:val="3CAA5C13"/>
    <w:rsid w:val="3D0D4834"/>
    <w:rsid w:val="3E48241C"/>
    <w:rsid w:val="3E731CF7"/>
    <w:rsid w:val="3F28425F"/>
    <w:rsid w:val="3F354A61"/>
    <w:rsid w:val="3F5D4B7A"/>
    <w:rsid w:val="3F7E7A82"/>
    <w:rsid w:val="405D1A2A"/>
    <w:rsid w:val="40880AF5"/>
    <w:rsid w:val="414E1FFB"/>
    <w:rsid w:val="41DB1250"/>
    <w:rsid w:val="4227572D"/>
    <w:rsid w:val="42291FBB"/>
    <w:rsid w:val="42E9262D"/>
    <w:rsid w:val="43B41D58"/>
    <w:rsid w:val="45831915"/>
    <w:rsid w:val="46E110B6"/>
    <w:rsid w:val="47504375"/>
    <w:rsid w:val="475D64E6"/>
    <w:rsid w:val="47771EC6"/>
    <w:rsid w:val="47D1108D"/>
    <w:rsid w:val="48D742F4"/>
    <w:rsid w:val="48EB2EC9"/>
    <w:rsid w:val="49317CA0"/>
    <w:rsid w:val="496073CA"/>
    <w:rsid w:val="49DF2A77"/>
    <w:rsid w:val="4AAC19DB"/>
    <w:rsid w:val="4B5F5F86"/>
    <w:rsid w:val="4C7C792D"/>
    <w:rsid w:val="4D2F6B04"/>
    <w:rsid w:val="4E023A4E"/>
    <w:rsid w:val="4E15237D"/>
    <w:rsid w:val="4E7174A2"/>
    <w:rsid w:val="4FF630B8"/>
    <w:rsid w:val="500876B4"/>
    <w:rsid w:val="500B0654"/>
    <w:rsid w:val="50122C87"/>
    <w:rsid w:val="50516200"/>
    <w:rsid w:val="513719A2"/>
    <w:rsid w:val="53656A3D"/>
    <w:rsid w:val="55DA31A0"/>
    <w:rsid w:val="56315009"/>
    <w:rsid w:val="564222AA"/>
    <w:rsid w:val="56525789"/>
    <w:rsid w:val="589E7C23"/>
    <w:rsid w:val="594A2799"/>
    <w:rsid w:val="5A2852CA"/>
    <w:rsid w:val="5AFA54D9"/>
    <w:rsid w:val="5C4E28F2"/>
    <w:rsid w:val="5CDA23D8"/>
    <w:rsid w:val="602C2F4B"/>
    <w:rsid w:val="604023D3"/>
    <w:rsid w:val="605D7A55"/>
    <w:rsid w:val="60CC64DC"/>
    <w:rsid w:val="60F72859"/>
    <w:rsid w:val="64D33629"/>
    <w:rsid w:val="655621F8"/>
    <w:rsid w:val="672956B8"/>
    <w:rsid w:val="67554762"/>
    <w:rsid w:val="682A1615"/>
    <w:rsid w:val="686B36F5"/>
    <w:rsid w:val="68BD5ADB"/>
    <w:rsid w:val="693F48A8"/>
    <w:rsid w:val="696574CD"/>
    <w:rsid w:val="6B3D11C6"/>
    <w:rsid w:val="6C440AD6"/>
    <w:rsid w:val="6D1145B2"/>
    <w:rsid w:val="6DEC7F51"/>
    <w:rsid w:val="6E2E3D36"/>
    <w:rsid w:val="6E315495"/>
    <w:rsid w:val="6E994AD8"/>
    <w:rsid w:val="70F42ADA"/>
    <w:rsid w:val="721455A2"/>
    <w:rsid w:val="7256333D"/>
    <w:rsid w:val="725F4517"/>
    <w:rsid w:val="74F87D45"/>
    <w:rsid w:val="768E3FBD"/>
    <w:rsid w:val="781F4CEB"/>
    <w:rsid w:val="786372CE"/>
    <w:rsid w:val="79617C03"/>
    <w:rsid w:val="79752EBD"/>
    <w:rsid w:val="7A1B0373"/>
    <w:rsid w:val="7B6018A2"/>
    <w:rsid w:val="7BE0356B"/>
    <w:rsid w:val="7C436B20"/>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4164</Words>
  <Characters>4498</Characters>
  <Lines>0</Lines>
  <Paragraphs>0</Paragraphs>
  <TotalTime>52</TotalTime>
  <ScaleCrop>false</ScaleCrop>
  <LinksUpToDate>false</LinksUpToDate>
  <CharactersWithSpaces>4505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2022-06-08T08:22:00Z</cp:lastPrinted>
  <dcterms:modified xsi:type="dcterms:W3CDTF">2022-10-25T08:16:48Z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89AE1380FEBB4D07A7D47175A2CDC60E</vt:lpwstr>
  </property>
</Properties>
</file>