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CB2009" w14:textId="77777777" w:rsidR="00306481" w:rsidRPr="009A6327" w:rsidRDefault="00306481" w:rsidP="00306481">
      <w:pPr>
        <w:pStyle w:val="aa"/>
        <w:spacing w:beforeAutospacing="0" w:afterAutospacing="0" w:line="560" w:lineRule="exact"/>
        <w:rPr>
          <w:rFonts w:eastAsia="黑体"/>
          <w:sz w:val="28"/>
          <w:szCs w:val="28"/>
        </w:rPr>
      </w:pPr>
      <w:r w:rsidRPr="009A6327">
        <w:rPr>
          <w:rFonts w:eastAsia="黑体"/>
          <w:sz w:val="28"/>
          <w:szCs w:val="28"/>
        </w:rPr>
        <w:t>附件</w:t>
      </w:r>
      <w:r w:rsidRPr="009A6327">
        <w:rPr>
          <w:rFonts w:eastAsia="黑体"/>
          <w:sz w:val="28"/>
          <w:szCs w:val="28"/>
        </w:rPr>
        <w:t>7</w:t>
      </w:r>
    </w:p>
    <w:p w14:paraId="3C98E684" w14:textId="77777777" w:rsidR="00306481" w:rsidRPr="009A6327" w:rsidRDefault="00306481" w:rsidP="00306481">
      <w:pPr>
        <w:pStyle w:val="aa"/>
        <w:spacing w:beforeAutospacing="0" w:afterAutospacing="0" w:line="560" w:lineRule="exact"/>
        <w:jc w:val="center"/>
        <w:rPr>
          <w:rFonts w:eastAsia="方正小标宋简体"/>
          <w:sz w:val="44"/>
          <w:szCs w:val="44"/>
        </w:rPr>
      </w:pPr>
      <w:r w:rsidRPr="009A6327">
        <w:rPr>
          <w:rFonts w:eastAsia="方正小标宋简体"/>
          <w:sz w:val="44"/>
          <w:szCs w:val="44"/>
        </w:rPr>
        <w:t>中共机械一村社区党组织巡察整改进展清单</w:t>
      </w:r>
    </w:p>
    <w:p w14:paraId="50D02959" w14:textId="77777777" w:rsidR="00306481" w:rsidRPr="009A6327" w:rsidRDefault="00306481" w:rsidP="00306481">
      <w:pPr>
        <w:adjustRightInd w:val="0"/>
        <w:snapToGrid w:val="0"/>
        <w:jc w:val="left"/>
        <w:rPr>
          <w:rFonts w:ascii="Times New Roman" w:hAnsi="Times New Roman" w:cs="Times New Roman"/>
          <w:szCs w:val="32"/>
          <w:u w:val="single"/>
        </w:rPr>
      </w:pPr>
      <w:r w:rsidRPr="009A6327">
        <w:rPr>
          <w:rFonts w:ascii="Times New Roman" w:hAnsi="Times New Roman" w:cs="Times New Roman"/>
          <w:szCs w:val="32"/>
        </w:rPr>
        <w:t>填写时间</w:t>
      </w:r>
      <w:r w:rsidRPr="009A6327">
        <w:rPr>
          <w:rFonts w:ascii="Times New Roman" w:hAnsi="Times New Roman" w:cs="Times New Roman"/>
          <w:szCs w:val="32"/>
        </w:rPr>
        <w:t>:</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党组织盖章：</w:t>
      </w:r>
      <w:r w:rsidRPr="009A6327">
        <w:rPr>
          <w:rFonts w:ascii="Times New Roman" w:hAnsi="Times New Roman" w:cs="Times New Roman"/>
          <w:szCs w:val="32"/>
          <w:u w:val="single"/>
        </w:rPr>
        <w:t xml:space="preserve">             </w:t>
      </w:r>
      <w:r w:rsidRPr="009A6327">
        <w:rPr>
          <w:rFonts w:ascii="Times New Roman" w:hAnsi="Times New Roman" w:cs="Times New Roman"/>
          <w:szCs w:val="32"/>
        </w:rPr>
        <w:t xml:space="preserve">       </w:t>
      </w:r>
      <w:r w:rsidRPr="009A6327">
        <w:rPr>
          <w:rFonts w:ascii="Times New Roman" w:hAnsi="Times New Roman" w:cs="Times New Roman"/>
          <w:szCs w:val="32"/>
        </w:rPr>
        <w:t>负责人签字：</w:t>
      </w:r>
      <w:r w:rsidRPr="009A6327">
        <w:rPr>
          <w:rFonts w:ascii="Times New Roman" w:hAnsi="Times New Roman" w:cs="Times New Roman"/>
          <w:szCs w:val="32"/>
          <w:u w:val="single"/>
        </w:rPr>
        <w:t xml:space="preserve">              </w:t>
      </w:r>
    </w:p>
    <w:tbl>
      <w:tblPr>
        <w:tblW w:w="13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356"/>
        <w:gridCol w:w="1754"/>
        <w:gridCol w:w="3260"/>
        <w:gridCol w:w="3619"/>
        <w:gridCol w:w="1234"/>
        <w:gridCol w:w="1014"/>
      </w:tblGrid>
      <w:tr w:rsidR="00306481" w:rsidRPr="009A6327" w14:paraId="6AFFA6AB" w14:textId="77777777" w:rsidTr="00C066E0">
        <w:trPr>
          <w:trHeight w:val="23"/>
          <w:tblHeader/>
          <w:jc w:val="center"/>
        </w:trPr>
        <w:tc>
          <w:tcPr>
            <w:tcW w:w="918" w:type="dxa"/>
            <w:vAlign w:val="center"/>
          </w:tcPr>
          <w:p w14:paraId="5CCF1B8A" w14:textId="77777777" w:rsidR="00306481" w:rsidRPr="009A6327" w:rsidRDefault="00306481" w:rsidP="00C066E0">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序号</w:t>
            </w:r>
          </w:p>
        </w:tc>
        <w:tc>
          <w:tcPr>
            <w:tcW w:w="3110" w:type="dxa"/>
            <w:gridSpan w:val="2"/>
            <w:vAlign w:val="center"/>
          </w:tcPr>
          <w:p w14:paraId="10605FAB" w14:textId="77777777" w:rsidR="00306481" w:rsidRPr="009A6327" w:rsidRDefault="00306481" w:rsidP="00C066E0">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反馈问题</w:t>
            </w:r>
          </w:p>
        </w:tc>
        <w:tc>
          <w:tcPr>
            <w:tcW w:w="3260" w:type="dxa"/>
            <w:vAlign w:val="center"/>
          </w:tcPr>
          <w:p w14:paraId="5C42D120" w14:textId="77777777" w:rsidR="00306481" w:rsidRPr="009A6327" w:rsidRDefault="00306481" w:rsidP="00C066E0">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整改任务和措施</w:t>
            </w:r>
          </w:p>
        </w:tc>
        <w:tc>
          <w:tcPr>
            <w:tcW w:w="3619" w:type="dxa"/>
            <w:vAlign w:val="center"/>
          </w:tcPr>
          <w:p w14:paraId="0A5DA6B3" w14:textId="77777777" w:rsidR="00306481" w:rsidRPr="009A6327" w:rsidRDefault="00306481" w:rsidP="00C066E0">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整改进展和成效</w:t>
            </w:r>
          </w:p>
        </w:tc>
        <w:tc>
          <w:tcPr>
            <w:tcW w:w="1234" w:type="dxa"/>
            <w:vAlign w:val="center"/>
          </w:tcPr>
          <w:p w14:paraId="45D0CDFC" w14:textId="77777777" w:rsidR="00306481" w:rsidRPr="009A6327" w:rsidRDefault="00306481" w:rsidP="00C066E0">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责任人</w:t>
            </w:r>
          </w:p>
        </w:tc>
        <w:tc>
          <w:tcPr>
            <w:tcW w:w="1014" w:type="dxa"/>
            <w:vAlign w:val="center"/>
          </w:tcPr>
          <w:p w14:paraId="767B15C9" w14:textId="77777777" w:rsidR="00306481" w:rsidRPr="009A6327" w:rsidRDefault="00306481" w:rsidP="00C066E0">
            <w:pPr>
              <w:adjustRightInd w:val="0"/>
              <w:snapToGrid w:val="0"/>
              <w:jc w:val="center"/>
              <w:rPr>
                <w:rFonts w:ascii="Times New Roman" w:eastAsia="黑体" w:hAnsi="Times New Roman" w:cs="Times New Roman"/>
                <w:szCs w:val="32"/>
              </w:rPr>
            </w:pPr>
            <w:r w:rsidRPr="009A6327">
              <w:rPr>
                <w:rFonts w:ascii="Times New Roman" w:eastAsia="黑体" w:hAnsi="Times New Roman" w:cs="Times New Roman"/>
                <w:szCs w:val="32"/>
              </w:rPr>
              <w:t>备注</w:t>
            </w:r>
          </w:p>
        </w:tc>
      </w:tr>
      <w:tr w:rsidR="00306481" w:rsidRPr="009A6327" w14:paraId="09FD9D2A" w14:textId="77777777" w:rsidTr="00C066E0">
        <w:trPr>
          <w:trHeight w:val="2240"/>
          <w:jc w:val="center"/>
        </w:trPr>
        <w:tc>
          <w:tcPr>
            <w:tcW w:w="918" w:type="dxa"/>
            <w:vMerge w:val="restart"/>
            <w:vAlign w:val="center"/>
          </w:tcPr>
          <w:p w14:paraId="6CA9E8A0" w14:textId="77777777" w:rsidR="00306481" w:rsidRPr="009A6327" w:rsidRDefault="00306481" w:rsidP="00306481">
            <w:pPr>
              <w:adjustRightInd w:val="0"/>
              <w:snapToGrid w:val="0"/>
              <w:spacing w:line="300" w:lineRule="exact"/>
              <w:jc w:val="center"/>
              <w:rPr>
                <w:rFonts w:ascii="Times New Roman" w:hAnsi="Times New Roman" w:cs="Times New Roman"/>
                <w:sz w:val="28"/>
                <w:szCs w:val="28"/>
              </w:rPr>
            </w:pPr>
            <w:r w:rsidRPr="009A6327">
              <w:rPr>
                <w:rFonts w:ascii="Times New Roman" w:hAnsi="Times New Roman" w:cs="Times New Roman"/>
                <w:sz w:val="28"/>
                <w:szCs w:val="28"/>
              </w:rPr>
              <w:t>1</w:t>
            </w:r>
          </w:p>
        </w:tc>
        <w:tc>
          <w:tcPr>
            <w:tcW w:w="1356" w:type="dxa"/>
            <w:vMerge w:val="restart"/>
            <w:vAlign w:val="center"/>
          </w:tcPr>
          <w:p w14:paraId="4D4E41BA" w14:textId="77777777" w:rsidR="00306481" w:rsidRPr="009A6327" w:rsidRDefault="00306481" w:rsidP="00306481">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754" w:type="dxa"/>
            <w:vAlign w:val="center"/>
          </w:tcPr>
          <w:p w14:paraId="4E3C634C" w14:textId="77777777" w:rsidR="00306481" w:rsidRPr="009A6327" w:rsidRDefault="00306481" w:rsidP="00306481">
            <w:pPr>
              <w:tabs>
                <w:tab w:val="left" w:pos="75"/>
              </w:tabs>
              <w:spacing w:line="300" w:lineRule="exact"/>
              <w:jc w:val="center"/>
              <w:rPr>
                <w:rFonts w:ascii="Times New Roman" w:hAnsi="Times New Roman" w:cs="Times New Roman"/>
                <w:sz w:val="24"/>
              </w:rPr>
            </w:pPr>
            <w:r w:rsidRPr="009A6327">
              <w:rPr>
                <w:rFonts w:ascii="Times New Roman" w:hAnsi="Times New Roman" w:cs="Times New Roman"/>
                <w:sz w:val="24"/>
              </w:rPr>
              <w:t>学习贯彻习近平新时代中国特色社会主义思想和党的十九大、十九届历次全会精神不深入</w:t>
            </w:r>
          </w:p>
        </w:tc>
        <w:tc>
          <w:tcPr>
            <w:tcW w:w="3260" w:type="dxa"/>
            <w:vAlign w:val="center"/>
          </w:tcPr>
          <w:p w14:paraId="7DBA3592"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结合三会一课、主题学习日等，组织支部党员学习十九大精神和习近平新时代中国特色社会主义思想，紧密联系理论与工作，学以致用，落到实际。</w:t>
            </w:r>
          </w:p>
        </w:tc>
        <w:tc>
          <w:tcPr>
            <w:tcW w:w="3619" w:type="dxa"/>
            <w:vAlign w:val="center"/>
          </w:tcPr>
          <w:p w14:paraId="6BA60F82"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5CADD69A"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整改成效：</w:t>
            </w:r>
            <w:r w:rsidRPr="009A6327">
              <w:rPr>
                <w:rFonts w:ascii="Times New Roman" w:hAnsi="Times New Roman" w:cs="Times New Roman"/>
                <w:sz w:val="24"/>
              </w:rPr>
              <w:t>每月至少开展一次学习会，每季度写一次学习报告心得体会。结合社区工作例会制度，学透上级决策部署，定期举办交流学习会，积极分享体会、经验。</w:t>
            </w:r>
          </w:p>
        </w:tc>
        <w:tc>
          <w:tcPr>
            <w:tcW w:w="1234" w:type="dxa"/>
            <w:vAlign w:val="center"/>
          </w:tcPr>
          <w:p w14:paraId="140EACD6"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12094DE2" w14:textId="77777777" w:rsidR="00306481" w:rsidRPr="009A6327" w:rsidRDefault="00306481" w:rsidP="00306481">
            <w:pPr>
              <w:autoSpaceDE w:val="0"/>
              <w:autoSpaceDN w:val="0"/>
              <w:adjustRightInd w:val="0"/>
              <w:spacing w:line="300" w:lineRule="exact"/>
              <w:jc w:val="left"/>
              <w:rPr>
                <w:rFonts w:ascii="Times New Roman" w:hAnsi="Times New Roman" w:cs="Times New Roman"/>
                <w:sz w:val="24"/>
              </w:rPr>
            </w:pPr>
          </w:p>
        </w:tc>
      </w:tr>
      <w:tr w:rsidR="00306481" w:rsidRPr="009A6327" w14:paraId="5EB8928D" w14:textId="77777777" w:rsidTr="00306481">
        <w:trPr>
          <w:trHeight w:val="3572"/>
          <w:jc w:val="center"/>
        </w:trPr>
        <w:tc>
          <w:tcPr>
            <w:tcW w:w="918" w:type="dxa"/>
            <w:vMerge/>
            <w:vAlign w:val="center"/>
          </w:tcPr>
          <w:p w14:paraId="6183015D" w14:textId="77777777" w:rsidR="00306481" w:rsidRPr="009A6327" w:rsidRDefault="00306481" w:rsidP="00306481">
            <w:pPr>
              <w:autoSpaceDE w:val="0"/>
              <w:autoSpaceDN w:val="0"/>
              <w:adjustRightInd w:val="0"/>
              <w:spacing w:line="300" w:lineRule="exact"/>
              <w:jc w:val="left"/>
              <w:rPr>
                <w:rFonts w:ascii="Times New Roman" w:hAnsi="Times New Roman" w:cs="Times New Roman"/>
              </w:rPr>
            </w:pPr>
          </w:p>
        </w:tc>
        <w:tc>
          <w:tcPr>
            <w:tcW w:w="1356" w:type="dxa"/>
            <w:vMerge/>
          </w:tcPr>
          <w:p w14:paraId="79D833F5" w14:textId="77777777" w:rsidR="00306481" w:rsidRPr="009A6327" w:rsidRDefault="00306481" w:rsidP="00306481">
            <w:pPr>
              <w:adjustRightInd w:val="0"/>
              <w:snapToGrid w:val="0"/>
              <w:spacing w:line="300" w:lineRule="exact"/>
              <w:jc w:val="center"/>
              <w:rPr>
                <w:rFonts w:ascii="Times New Roman" w:hAnsi="Times New Roman" w:cs="Times New Roman"/>
              </w:rPr>
            </w:pPr>
          </w:p>
        </w:tc>
        <w:tc>
          <w:tcPr>
            <w:tcW w:w="1754" w:type="dxa"/>
            <w:vAlign w:val="center"/>
          </w:tcPr>
          <w:p w14:paraId="764E42C6" w14:textId="77777777" w:rsidR="00306481" w:rsidRPr="009A6327" w:rsidRDefault="00306481" w:rsidP="00306481">
            <w:pPr>
              <w:adjustRightInd w:val="0"/>
              <w:snapToGrid w:val="0"/>
              <w:spacing w:line="300" w:lineRule="exact"/>
              <w:jc w:val="center"/>
              <w:rPr>
                <w:rFonts w:ascii="Times New Roman" w:hAnsi="Times New Roman" w:cs="Times New Roman"/>
                <w:bCs/>
                <w:kern w:val="0"/>
                <w:sz w:val="24"/>
              </w:rPr>
            </w:pPr>
            <w:proofErr w:type="gramStart"/>
            <w:r w:rsidRPr="009A6327">
              <w:rPr>
                <w:rFonts w:ascii="Times New Roman" w:hAnsi="Times New Roman" w:cs="Times New Roman"/>
                <w:sz w:val="24"/>
              </w:rPr>
              <w:t>安全发展</w:t>
            </w:r>
            <w:proofErr w:type="gramEnd"/>
            <w:r w:rsidRPr="009A6327">
              <w:rPr>
                <w:rFonts w:ascii="Times New Roman" w:hAnsi="Times New Roman" w:cs="Times New Roman"/>
                <w:sz w:val="24"/>
              </w:rPr>
              <w:t>管理问题突出</w:t>
            </w:r>
          </w:p>
        </w:tc>
        <w:tc>
          <w:tcPr>
            <w:tcW w:w="3260" w:type="dxa"/>
            <w:vAlign w:val="center"/>
          </w:tcPr>
          <w:p w14:paraId="3364A10A"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1</w:t>
            </w:r>
            <w:r w:rsidRPr="009A6327">
              <w:rPr>
                <w:rFonts w:ascii="Times New Roman" w:hAnsi="Times New Roman" w:cs="Times New Roman"/>
                <w:sz w:val="24"/>
              </w:rPr>
              <w:t>做到常巡查，常检查。</w:t>
            </w:r>
          </w:p>
          <w:p w14:paraId="3682C0E5"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 xml:space="preserve">2. </w:t>
            </w:r>
            <w:r w:rsidRPr="009A6327">
              <w:rPr>
                <w:rFonts w:ascii="Times New Roman" w:hAnsi="Times New Roman" w:cs="Times New Roman"/>
                <w:sz w:val="24"/>
              </w:rPr>
              <w:t>协调建设施工</w:t>
            </w:r>
            <w:proofErr w:type="gramStart"/>
            <w:r w:rsidRPr="009A6327">
              <w:rPr>
                <w:rFonts w:ascii="Times New Roman" w:hAnsi="Times New Roman" w:cs="Times New Roman"/>
                <w:sz w:val="24"/>
              </w:rPr>
              <w:t>方清理</w:t>
            </w:r>
            <w:proofErr w:type="gramEnd"/>
            <w:r w:rsidRPr="009A6327">
              <w:rPr>
                <w:rFonts w:ascii="Times New Roman" w:hAnsi="Times New Roman" w:cs="Times New Roman"/>
                <w:sz w:val="24"/>
              </w:rPr>
              <w:t>脱落的外墙，消除安全隐患。</w:t>
            </w:r>
          </w:p>
          <w:p w14:paraId="512ED6E0"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 xml:space="preserve">3. </w:t>
            </w:r>
            <w:r w:rsidRPr="009A6327">
              <w:rPr>
                <w:rFonts w:ascii="Times New Roman" w:hAnsi="Times New Roman" w:cs="Times New Roman"/>
                <w:sz w:val="24"/>
              </w:rPr>
              <w:t>加强网格走访发现问题，加强城市长效管理巡查与整改力度，平时工作中结合网格工作做到及时发现及时整改。</w:t>
            </w:r>
          </w:p>
          <w:p w14:paraId="0CF6265F" w14:textId="77777777" w:rsidR="00306481" w:rsidRPr="009A6327" w:rsidRDefault="00306481" w:rsidP="00306481">
            <w:pPr>
              <w:tabs>
                <w:tab w:val="left" w:pos="75"/>
              </w:tabs>
              <w:spacing w:line="300" w:lineRule="exact"/>
              <w:rPr>
                <w:rFonts w:ascii="Times New Roman" w:hAnsi="Times New Roman" w:cs="Times New Roman"/>
                <w:bCs/>
                <w:kern w:val="0"/>
                <w:sz w:val="24"/>
              </w:rPr>
            </w:pPr>
            <w:r w:rsidRPr="009A6327">
              <w:rPr>
                <w:rFonts w:ascii="Times New Roman" w:hAnsi="Times New Roman" w:cs="Times New Roman"/>
                <w:sz w:val="24"/>
              </w:rPr>
              <w:t>4.</w:t>
            </w:r>
            <w:r w:rsidRPr="009A6327">
              <w:rPr>
                <w:rFonts w:ascii="Times New Roman" w:hAnsi="Times New Roman" w:cs="Times New Roman"/>
                <w:sz w:val="24"/>
              </w:rPr>
              <w:t>巡查中发现有飞线充电，及时跟居民沟通，说明安全隐患，让他去车库充电，并且贴温馨告知书。</w:t>
            </w:r>
          </w:p>
        </w:tc>
        <w:tc>
          <w:tcPr>
            <w:tcW w:w="3619" w:type="dxa"/>
            <w:vAlign w:val="center"/>
          </w:tcPr>
          <w:p w14:paraId="5A2AB991"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341DCC37" w14:textId="77777777" w:rsidR="00306481" w:rsidRPr="009A6327" w:rsidRDefault="00306481" w:rsidP="00306481">
            <w:pPr>
              <w:tabs>
                <w:tab w:val="left" w:pos="75"/>
              </w:tabs>
              <w:spacing w:line="300" w:lineRule="exact"/>
              <w:rPr>
                <w:rFonts w:ascii="Times New Roman" w:hAnsi="Times New Roman" w:cs="Times New Roman"/>
                <w:bCs/>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1.</w:t>
            </w:r>
            <w:r w:rsidRPr="009A6327">
              <w:rPr>
                <w:rFonts w:ascii="Times New Roman" w:hAnsi="Times New Roman" w:cs="Times New Roman"/>
                <w:sz w:val="24"/>
              </w:rPr>
              <w:t>通过工作日</w:t>
            </w:r>
            <w:proofErr w:type="gramStart"/>
            <w:r w:rsidRPr="009A6327">
              <w:rPr>
                <w:rFonts w:ascii="Times New Roman" w:hAnsi="Times New Roman" w:cs="Times New Roman"/>
                <w:sz w:val="24"/>
              </w:rPr>
              <w:t>网格员</w:t>
            </w:r>
            <w:proofErr w:type="gramEnd"/>
            <w:r w:rsidRPr="009A6327">
              <w:rPr>
                <w:rFonts w:ascii="Times New Roman" w:hAnsi="Times New Roman" w:cs="Times New Roman"/>
                <w:sz w:val="24"/>
              </w:rPr>
              <w:t>巡查走访，发现外墙剥落安全隐患</w:t>
            </w:r>
            <w:r w:rsidRPr="009A6327">
              <w:rPr>
                <w:rFonts w:ascii="Times New Roman" w:hAnsi="Times New Roman" w:cs="Times New Roman"/>
                <w:sz w:val="24"/>
              </w:rPr>
              <w:t>6</w:t>
            </w:r>
            <w:r w:rsidRPr="009A6327">
              <w:rPr>
                <w:rFonts w:ascii="Times New Roman" w:hAnsi="Times New Roman" w:cs="Times New Roman"/>
                <w:sz w:val="24"/>
              </w:rPr>
              <w:t>处，第一时间安排施工队进行解危处理，铲除剥落外墙水泥块，并张贴安全提醒。</w:t>
            </w:r>
            <w:r w:rsidRPr="009A6327">
              <w:rPr>
                <w:rFonts w:ascii="Times New Roman" w:hAnsi="Times New Roman" w:cs="Times New Roman"/>
                <w:sz w:val="24"/>
              </w:rPr>
              <w:t>2.</w:t>
            </w:r>
            <w:r w:rsidRPr="009A6327">
              <w:rPr>
                <w:rFonts w:ascii="Times New Roman" w:hAnsi="Times New Roman" w:cs="Times New Roman"/>
                <w:sz w:val="24"/>
              </w:rPr>
              <w:t>通过网格巡查和居民志愿者走访，发现飞线充电安全隐患</w:t>
            </w:r>
            <w:r w:rsidRPr="009A6327">
              <w:rPr>
                <w:rFonts w:ascii="Times New Roman" w:hAnsi="Times New Roman" w:cs="Times New Roman"/>
                <w:sz w:val="24"/>
              </w:rPr>
              <w:t>9</w:t>
            </w:r>
            <w:r w:rsidRPr="009A6327">
              <w:rPr>
                <w:rFonts w:ascii="Times New Roman" w:hAnsi="Times New Roman" w:cs="Times New Roman"/>
                <w:sz w:val="24"/>
              </w:rPr>
              <w:t>处，</w:t>
            </w:r>
            <w:proofErr w:type="gramStart"/>
            <w:r w:rsidRPr="009A6327">
              <w:rPr>
                <w:rFonts w:ascii="Times New Roman" w:hAnsi="Times New Roman" w:cs="Times New Roman"/>
                <w:sz w:val="24"/>
              </w:rPr>
              <w:t>网格员</w:t>
            </w:r>
            <w:proofErr w:type="gramEnd"/>
            <w:r w:rsidRPr="009A6327">
              <w:rPr>
                <w:rFonts w:ascii="Times New Roman" w:hAnsi="Times New Roman" w:cs="Times New Roman"/>
                <w:sz w:val="24"/>
              </w:rPr>
              <w:t>张贴温馨提示，及时劝导居民整改，在车库充电，消除安全隐患。</w:t>
            </w:r>
          </w:p>
        </w:tc>
        <w:tc>
          <w:tcPr>
            <w:tcW w:w="1234" w:type="dxa"/>
            <w:vAlign w:val="center"/>
          </w:tcPr>
          <w:p w14:paraId="763019F7" w14:textId="77777777" w:rsidR="00306481" w:rsidRPr="009A6327" w:rsidRDefault="00306481" w:rsidP="00306481">
            <w:pPr>
              <w:adjustRightInd w:val="0"/>
              <w:snapToGrid w:val="0"/>
              <w:spacing w:line="300" w:lineRule="exact"/>
              <w:jc w:val="center"/>
              <w:rPr>
                <w:rFonts w:ascii="Times New Roman" w:hAnsi="Times New Roman" w:cs="Times New Roman"/>
                <w:bCs/>
                <w:kern w:val="0"/>
                <w:sz w:val="24"/>
              </w:rPr>
            </w:pPr>
            <w:r w:rsidRPr="009A6327">
              <w:rPr>
                <w:rFonts w:ascii="Times New Roman" w:hAnsi="Times New Roman" w:cs="Times New Roman"/>
                <w:sz w:val="24"/>
              </w:rPr>
              <w:t>文芳</w:t>
            </w:r>
          </w:p>
        </w:tc>
        <w:tc>
          <w:tcPr>
            <w:tcW w:w="1014" w:type="dxa"/>
            <w:vAlign w:val="center"/>
          </w:tcPr>
          <w:p w14:paraId="2E611D94" w14:textId="77777777" w:rsidR="00306481" w:rsidRPr="009A6327" w:rsidRDefault="00306481" w:rsidP="00306481">
            <w:pPr>
              <w:autoSpaceDE w:val="0"/>
              <w:autoSpaceDN w:val="0"/>
              <w:adjustRightInd w:val="0"/>
              <w:spacing w:line="300" w:lineRule="exact"/>
              <w:jc w:val="left"/>
              <w:rPr>
                <w:rFonts w:ascii="Times New Roman" w:hAnsi="Times New Roman" w:cs="Times New Roman"/>
                <w:bCs/>
                <w:kern w:val="0"/>
                <w:sz w:val="24"/>
              </w:rPr>
            </w:pPr>
          </w:p>
        </w:tc>
      </w:tr>
      <w:tr w:rsidR="00306481" w:rsidRPr="009A6327" w14:paraId="16204D01" w14:textId="77777777" w:rsidTr="00C066E0">
        <w:trPr>
          <w:trHeight w:val="1928"/>
          <w:jc w:val="center"/>
        </w:trPr>
        <w:tc>
          <w:tcPr>
            <w:tcW w:w="918" w:type="dxa"/>
            <w:vMerge w:val="restart"/>
            <w:vAlign w:val="center"/>
          </w:tcPr>
          <w:p w14:paraId="69DB189E" w14:textId="77777777" w:rsidR="00306481" w:rsidRPr="009A6327" w:rsidRDefault="00306481" w:rsidP="00306481">
            <w:pPr>
              <w:adjustRightInd w:val="0"/>
              <w:snapToGrid w:val="0"/>
              <w:spacing w:line="300" w:lineRule="exact"/>
              <w:jc w:val="center"/>
              <w:rPr>
                <w:rFonts w:ascii="Times New Roman" w:hAnsi="Times New Roman" w:cs="Times New Roman"/>
                <w:sz w:val="28"/>
                <w:szCs w:val="28"/>
              </w:rPr>
            </w:pPr>
            <w:r w:rsidRPr="009A6327">
              <w:rPr>
                <w:rFonts w:ascii="Times New Roman" w:hAnsi="Times New Roman" w:cs="Times New Roman"/>
                <w:sz w:val="28"/>
                <w:szCs w:val="28"/>
              </w:rPr>
              <w:lastRenderedPageBreak/>
              <w:t>1</w:t>
            </w:r>
          </w:p>
        </w:tc>
        <w:tc>
          <w:tcPr>
            <w:tcW w:w="1356" w:type="dxa"/>
            <w:vMerge w:val="restart"/>
            <w:vAlign w:val="center"/>
          </w:tcPr>
          <w:p w14:paraId="154C46BC" w14:textId="77777777" w:rsidR="00306481" w:rsidRPr="009A6327" w:rsidRDefault="00306481" w:rsidP="00306481">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贯彻落实上级决策部署不够有力</w:t>
            </w:r>
          </w:p>
        </w:tc>
        <w:tc>
          <w:tcPr>
            <w:tcW w:w="1754" w:type="dxa"/>
            <w:vAlign w:val="center"/>
          </w:tcPr>
          <w:p w14:paraId="2A424BE7" w14:textId="77777777" w:rsidR="00306481" w:rsidRPr="009A6327" w:rsidRDefault="00306481" w:rsidP="00306481">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城市长效管理能力有待提升</w:t>
            </w:r>
          </w:p>
        </w:tc>
        <w:tc>
          <w:tcPr>
            <w:tcW w:w="3260" w:type="dxa"/>
            <w:vAlign w:val="center"/>
          </w:tcPr>
          <w:p w14:paraId="4C6699D6"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1.</w:t>
            </w:r>
            <w:r w:rsidRPr="009A6327">
              <w:rPr>
                <w:rFonts w:ascii="Times New Roman" w:hAnsi="Times New Roman" w:cs="Times New Roman"/>
                <w:sz w:val="24"/>
              </w:rPr>
              <w:t>加强城市长效管理巡查与整改力度，及时发现及时整改；</w:t>
            </w:r>
          </w:p>
          <w:p w14:paraId="17287412"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2.</w:t>
            </w:r>
            <w:r w:rsidRPr="009A6327">
              <w:rPr>
                <w:rFonts w:ascii="Times New Roman" w:hAnsi="Times New Roman" w:cs="Times New Roman"/>
                <w:sz w:val="24"/>
              </w:rPr>
              <w:t>网格巡查做到及时发现基础设施破损等现象，与城管、住</w:t>
            </w:r>
            <w:proofErr w:type="gramStart"/>
            <w:r w:rsidRPr="009A6327">
              <w:rPr>
                <w:rFonts w:ascii="Times New Roman" w:hAnsi="Times New Roman" w:cs="Times New Roman"/>
                <w:sz w:val="24"/>
              </w:rPr>
              <w:t>建部门</w:t>
            </w:r>
            <w:proofErr w:type="gramEnd"/>
            <w:r w:rsidRPr="009A6327">
              <w:rPr>
                <w:rFonts w:ascii="Times New Roman" w:hAnsi="Times New Roman" w:cs="Times New Roman"/>
                <w:sz w:val="24"/>
              </w:rPr>
              <w:t>协调整治；积极与相关部门沟通协调。</w:t>
            </w:r>
          </w:p>
          <w:p w14:paraId="05F99B67"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sz w:val="24"/>
              </w:rPr>
              <w:t>3.</w:t>
            </w:r>
            <w:r w:rsidRPr="009A6327">
              <w:rPr>
                <w:rFonts w:ascii="Times New Roman" w:hAnsi="Times New Roman" w:cs="Times New Roman"/>
                <w:sz w:val="24"/>
              </w:rPr>
              <w:t>组织开展</w:t>
            </w:r>
            <w:r w:rsidRPr="009A6327">
              <w:rPr>
                <w:rFonts w:ascii="Times New Roman" w:hAnsi="Times New Roman" w:cs="Times New Roman"/>
                <w:sz w:val="24"/>
              </w:rPr>
              <w:t>“</w:t>
            </w:r>
            <w:r w:rsidRPr="009A6327">
              <w:rPr>
                <w:rFonts w:ascii="Times New Roman" w:hAnsi="Times New Roman" w:cs="Times New Roman"/>
                <w:sz w:val="24"/>
              </w:rPr>
              <w:t>我爱我家</w:t>
            </w:r>
            <w:r w:rsidRPr="009A6327">
              <w:rPr>
                <w:rFonts w:ascii="Times New Roman" w:hAnsi="Times New Roman" w:cs="Times New Roman"/>
                <w:sz w:val="24"/>
              </w:rPr>
              <w:t>”</w:t>
            </w:r>
            <w:r w:rsidRPr="009A6327">
              <w:rPr>
                <w:rFonts w:ascii="Times New Roman" w:hAnsi="Times New Roman" w:cs="Times New Roman"/>
                <w:sz w:val="24"/>
              </w:rPr>
              <w:t>环境清理志愿服务活动，结合</w:t>
            </w:r>
            <w:proofErr w:type="gramStart"/>
            <w:r w:rsidRPr="009A6327">
              <w:rPr>
                <w:rFonts w:ascii="Times New Roman" w:hAnsi="Times New Roman" w:cs="Times New Roman"/>
                <w:sz w:val="24"/>
              </w:rPr>
              <w:t>老小区</w:t>
            </w:r>
            <w:proofErr w:type="gramEnd"/>
            <w:r w:rsidRPr="009A6327">
              <w:rPr>
                <w:rFonts w:ascii="Times New Roman" w:hAnsi="Times New Roman" w:cs="Times New Roman"/>
                <w:sz w:val="24"/>
              </w:rPr>
              <w:t>改造提升，提升城市长效管理，营造美丽和谐的生活氛围。</w:t>
            </w:r>
          </w:p>
        </w:tc>
        <w:tc>
          <w:tcPr>
            <w:tcW w:w="3619" w:type="dxa"/>
            <w:vAlign w:val="center"/>
          </w:tcPr>
          <w:p w14:paraId="53CB6F1F"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3E72D4A6"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开展丰富多彩的为老服务活动，开设老年人健康讲座，举办老人智能手机班等活动。</w:t>
            </w:r>
          </w:p>
        </w:tc>
        <w:tc>
          <w:tcPr>
            <w:tcW w:w="1234" w:type="dxa"/>
            <w:vAlign w:val="center"/>
          </w:tcPr>
          <w:p w14:paraId="5654BCB8"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0BD8C593" w14:textId="77777777" w:rsidR="00306481" w:rsidRPr="009A6327" w:rsidRDefault="00306481" w:rsidP="00306481">
            <w:pPr>
              <w:widowControl/>
              <w:spacing w:line="300" w:lineRule="exact"/>
              <w:jc w:val="left"/>
              <w:rPr>
                <w:rFonts w:ascii="Times New Roman" w:hAnsi="Times New Roman" w:cs="Times New Roman"/>
                <w:sz w:val="24"/>
              </w:rPr>
            </w:pPr>
          </w:p>
        </w:tc>
      </w:tr>
      <w:tr w:rsidR="00306481" w:rsidRPr="009A6327" w14:paraId="0AAF337B" w14:textId="77777777" w:rsidTr="00C066E0">
        <w:trPr>
          <w:trHeight w:val="90"/>
          <w:jc w:val="center"/>
        </w:trPr>
        <w:tc>
          <w:tcPr>
            <w:tcW w:w="918" w:type="dxa"/>
            <w:vMerge/>
            <w:vAlign w:val="center"/>
          </w:tcPr>
          <w:p w14:paraId="7036E678" w14:textId="77777777" w:rsidR="00306481" w:rsidRPr="009A6327" w:rsidRDefault="00306481" w:rsidP="00306481">
            <w:pPr>
              <w:autoSpaceDE w:val="0"/>
              <w:autoSpaceDN w:val="0"/>
              <w:adjustRightInd w:val="0"/>
              <w:spacing w:line="300" w:lineRule="exact"/>
              <w:jc w:val="left"/>
              <w:rPr>
                <w:rFonts w:ascii="Times New Roman" w:hAnsi="Times New Roman" w:cs="Times New Roman"/>
              </w:rPr>
            </w:pPr>
          </w:p>
        </w:tc>
        <w:tc>
          <w:tcPr>
            <w:tcW w:w="1356" w:type="dxa"/>
            <w:vMerge/>
            <w:vAlign w:val="center"/>
          </w:tcPr>
          <w:p w14:paraId="053471E6" w14:textId="77777777" w:rsidR="00306481" w:rsidRPr="009A6327" w:rsidRDefault="00306481" w:rsidP="00306481">
            <w:pPr>
              <w:autoSpaceDE w:val="0"/>
              <w:autoSpaceDN w:val="0"/>
              <w:adjustRightInd w:val="0"/>
              <w:spacing w:line="300" w:lineRule="exact"/>
              <w:jc w:val="center"/>
              <w:rPr>
                <w:rFonts w:ascii="Times New Roman" w:hAnsi="Times New Roman" w:cs="Times New Roman"/>
              </w:rPr>
            </w:pPr>
          </w:p>
        </w:tc>
        <w:tc>
          <w:tcPr>
            <w:tcW w:w="1754" w:type="dxa"/>
            <w:vAlign w:val="center"/>
          </w:tcPr>
          <w:p w14:paraId="48023209" w14:textId="77777777" w:rsidR="00306481" w:rsidRPr="009A6327" w:rsidRDefault="00306481" w:rsidP="00306481">
            <w:pPr>
              <w:tabs>
                <w:tab w:val="left" w:pos="75"/>
              </w:tabs>
              <w:spacing w:line="300" w:lineRule="exact"/>
              <w:jc w:val="center"/>
              <w:rPr>
                <w:rFonts w:ascii="Times New Roman" w:hAnsi="Times New Roman" w:cs="Times New Roman"/>
                <w:sz w:val="24"/>
              </w:rPr>
            </w:pPr>
            <w:r w:rsidRPr="009A6327">
              <w:rPr>
                <w:rFonts w:ascii="Times New Roman" w:hAnsi="Times New Roman" w:cs="Times New Roman"/>
                <w:sz w:val="24"/>
              </w:rPr>
              <w:t>为民服务不够精准</w:t>
            </w:r>
          </w:p>
        </w:tc>
        <w:tc>
          <w:tcPr>
            <w:tcW w:w="3260" w:type="dxa"/>
            <w:vAlign w:val="center"/>
          </w:tcPr>
          <w:p w14:paraId="174666ED"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丰富宣传活动形式，充分运用居民喜闻乐见的形式来开展有效宣传；上门走访贴近居民，宣传政府出台相关保险的意义。</w:t>
            </w:r>
          </w:p>
        </w:tc>
        <w:tc>
          <w:tcPr>
            <w:tcW w:w="3619" w:type="dxa"/>
            <w:vAlign w:val="center"/>
          </w:tcPr>
          <w:p w14:paraId="02E75BE8"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00BD838A"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整改成效：</w:t>
            </w:r>
            <w:r w:rsidRPr="009A6327">
              <w:rPr>
                <w:rFonts w:ascii="Times New Roman" w:hAnsi="Times New Roman" w:cs="Times New Roman"/>
                <w:sz w:val="24"/>
              </w:rPr>
              <w:t>开展丰富多彩的为老服务活动，开设老年人健康讲座，举办老人智能手机班等活动。</w:t>
            </w:r>
          </w:p>
        </w:tc>
        <w:tc>
          <w:tcPr>
            <w:tcW w:w="1234" w:type="dxa"/>
            <w:vAlign w:val="center"/>
          </w:tcPr>
          <w:p w14:paraId="016BF7B7"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260AE2E5" w14:textId="77777777" w:rsidR="00306481" w:rsidRPr="009A6327" w:rsidRDefault="00306481" w:rsidP="00306481">
            <w:pPr>
              <w:widowControl/>
              <w:spacing w:line="300" w:lineRule="exact"/>
              <w:jc w:val="left"/>
              <w:rPr>
                <w:rFonts w:ascii="Times New Roman" w:hAnsi="Times New Roman" w:cs="Times New Roman"/>
                <w:sz w:val="24"/>
              </w:rPr>
            </w:pPr>
          </w:p>
        </w:tc>
      </w:tr>
      <w:tr w:rsidR="00306481" w:rsidRPr="009A6327" w14:paraId="123F28AB" w14:textId="77777777" w:rsidTr="00C066E0">
        <w:trPr>
          <w:trHeight w:val="2239"/>
          <w:jc w:val="center"/>
        </w:trPr>
        <w:tc>
          <w:tcPr>
            <w:tcW w:w="918" w:type="dxa"/>
            <w:vAlign w:val="center"/>
          </w:tcPr>
          <w:p w14:paraId="7E56BBE3" w14:textId="77777777" w:rsidR="00306481" w:rsidRPr="009A6327" w:rsidRDefault="00306481" w:rsidP="00306481">
            <w:pPr>
              <w:widowControl/>
              <w:spacing w:line="300" w:lineRule="exact"/>
              <w:jc w:val="center"/>
              <w:rPr>
                <w:rFonts w:ascii="Times New Roman" w:hAnsi="Times New Roman" w:cs="Times New Roman"/>
                <w:color w:val="000000"/>
                <w:kern w:val="0"/>
                <w:sz w:val="24"/>
              </w:rPr>
            </w:pPr>
            <w:r w:rsidRPr="009A6327">
              <w:rPr>
                <w:rFonts w:ascii="Times New Roman" w:hAnsi="Times New Roman" w:cs="Times New Roman"/>
                <w:color w:val="000000"/>
                <w:kern w:val="0"/>
                <w:sz w:val="28"/>
                <w:szCs w:val="28"/>
              </w:rPr>
              <w:t>2</w:t>
            </w:r>
          </w:p>
        </w:tc>
        <w:tc>
          <w:tcPr>
            <w:tcW w:w="1356" w:type="dxa"/>
            <w:vAlign w:val="center"/>
          </w:tcPr>
          <w:p w14:paraId="6072FB3C" w14:textId="77777777" w:rsidR="00306481" w:rsidRPr="009A6327" w:rsidRDefault="00306481" w:rsidP="00306481">
            <w:pPr>
              <w:tabs>
                <w:tab w:val="left" w:pos="75"/>
              </w:tabs>
              <w:spacing w:line="300" w:lineRule="exact"/>
              <w:jc w:val="center"/>
              <w:rPr>
                <w:rFonts w:ascii="Times New Roman" w:hAnsi="Times New Roman" w:cs="Times New Roman"/>
                <w:color w:val="000000"/>
                <w:kern w:val="0"/>
                <w:sz w:val="24"/>
              </w:rPr>
            </w:pPr>
            <w:r w:rsidRPr="009A6327">
              <w:rPr>
                <w:rFonts w:ascii="Times New Roman" w:hAnsi="Times New Roman" w:cs="Times New Roman"/>
                <w:sz w:val="24"/>
              </w:rPr>
              <w:t>“</w:t>
            </w:r>
            <w:r w:rsidRPr="009A6327">
              <w:rPr>
                <w:rFonts w:ascii="Times New Roman" w:hAnsi="Times New Roman" w:cs="Times New Roman"/>
                <w:sz w:val="24"/>
              </w:rPr>
              <w:t>主体责任</w:t>
            </w:r>
            <w:r w:rsidRPr="009A6327">
              <w:rPr>
                <w:rFonts w:ascii="Times New Roman" w:hAnsi="Times New Roman" w:cs="Times New Roman"/>
                <w:sz w:val="24"/>
              </w:rPr>
              <w:t>”</w:t>
            </w:r>
            <w:r w:rsidRPr="009A6327">
              <w:rPr>
                <w:rFonts w:ascii="Times New Roman" w:hAnsi="Times New Roman" w:cs="Times New Roman"/>
                <w:sz w:val="24"/>
              </w:rPr>
              <w:t>履行不到位</w:t>
            </w:r>
          </w:p>
        </w:tc>
        <w:tc>
          <w:tcPr>
            <w:tcW w:w="1754" w:type="dxa"/>
            <w:vAlign w:val="center"/>
          </w:tcPr>
          <w:p w14:paraId="361D0BBB" w14:textId="77777777" w:rsidR="00306481" w:rsidRPr="009A6327" w:rsidRDefault="00306481" w:rsidP="00306481">
            <w:pPr>
              <w:tabs>
                <w:tab w:val="left" w:pos="75"/>
              </w:tabs>
              <w:spacing w:line="300" w:lineRule="exact"/>
              <w:jc w:val="center"/>
              <w:rPr>
                <w:rFonts w:ascii="Times New Roman" w:hAnsi="Times New Roman" w:cs="Times New Roman"/>
                <w:sz w:val="24"/>
              </w:rPr>
            </w:pPr>
            <w:r w:rsidRPr="009A6327">
              <w:rPr>
                <w:rFonts w:ascii="Times New Roman" w:hAnsi="Times New Roman" w:cs="Times New Roman"/>
                <w:sz w:val="24"/>
              </w:rPr>
              <w:t>社区廉政教育缺乏系统性和广泛性</w:t>
            </w:r>
          </w:p>
        </w:tc>
        <w:tc>
          <w:tcPr>
            <w:tcW w:w="3260" w:type="dxa"/>
            <w:vAlign w:val="center"/>
          </w:tcPr>
          <w:p w14:paraId="1357E418"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加强社区党风廉政建设，结合专题党课、主题党日活动等积极开展廉政教育活动，组织观看廉政警示教育片、廉政漫画等，定时开展廉政专题会议。积极引导党员群众参与社区工作和志愿服务。</w:t>
            </w:r>
          </w:p>
        </w:tc>
        <w:tc>
          <w:tcPr>
            <w:tcW w:w="3619" w:type="dxa"/>
            <w:vAlign w:val="center"/>
          </w:tcPr>
          <w:p w14:paraId="2DD63A6C"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0E8C0293"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整改成效：</w:t>
            </w:r>
            <w:r w:rsidRPr="009A6327">
              <w:rPr>
                <w:rFonts w:ascii="Times New Roman" w:hAnsi="Times New Roman" w:cs="Times New Roman"/>
                <w:sz w:val="24"/>
              </w:rPr>
              <w:t>强化党风廉政宣传教育，积极开展廉政教育活动，多种形式宣传。</w:t>
            </w:r>
          </w:p>
        </w:tc>
        <w:tc>
          <w:tcPr>
            <w:tcW w:w="1234" w:type="dxa"/>
            <w:vAlign w:val="center"/>
          </w:tcPr>
          <w:p w14:paraId="2C4B83DE"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680E938B" w14:textId="77777777" w:rsidR="00306481" w:rsidRPr="009A6327" w:rsidRDefault="00306481" w:rsidP="00306481">
            <w:pPr>
              <w:widowControl/>
              <w:spacing w:line="300" w:lineRule="exact"/>
              <w:jc w:val="left"/>
              <w:rPr>
                <w:rFonts w:ascii="Times New Roman" w:hAnsi="Times New Roman" w:cs="Times New Roman"/>
                <w:sz w:val="24"/>
              </w:rPr>
            </w:pPr>
          </w:p>
        </w:tc>
      </w:tr>
      <w:tr w:rsidR="00306481" w:rsidRPr="009A6327" w14:paraId="5B068FB5" w14:textId="77777777" w:rsidTr="00C066E0">
        <w:trPr>
          <w:trHeight w:val="1871"/>
          <w:jc w:val="center"/>
        </w:trPr>
        <w:tc>
          <w:tcPr>
            <w:tcW w:w="918" w:type="dxa"/>
            <w:vMerge w:val="restart"/>
            <w:vAlign w:val="center"/>
          </w:tcPr>
          <w:p w14:paraId="1C07F48D" w14:textId="77777777" w:rsidR="00306481" w:rsidRPr="009A6327" w:rsidRDefault="00306481" w:rsidP="0030648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lastRenderedPageBreak/>
              <w:t>2</w:t>
            </w:r>
          </w:p>
        </w:tc>
        <w:tc>
          <w:tcPr>
            <w:tcW w:w="1356" w:type="dxa"/>
            <w:vMerge w:val="restart"/>
            <w:vAlign w:val="center"/>
          </w:tcPr>
          <w:p w14:paraId="783D832F" w14:textId="77777777" w:rsidR="00306481" w:rsidRPr="009A6327" w:rsidRDefault="00306481" w:rsidP="00306481">
            <w:pPr>
              <w:autoSpaceDE w:val="0"/>
              <w:autoSpaceDN w:val="0"/>
              <w:adjustRightInd w:val="0"/>
              <w:spacing w:line="300" w:lineRule="exact"/>
              <w:jc w:val="center"/>
              <w:rPr>
                <w:rFonts w:ascii="Times New Roman" w:hAnsi="Times New Roman" w:cs="Times New Roman"/>
              </w:rPr>
            </w:pPr>
            <w:r w:rsidRPr="009A6327">
              <w:rPr>
                <w:rFonts w:ascii="Times New Roman" w:hAnsi="Times New Roman" w:cs="Times New Roman"/>
                <w:sz w:val="24"/>
              </w:rPr>
              <w:t>“</w:t>
            </w:r>
            <w:r w:rsidRPr="009A6327">
              <w:rPr>
                <w:rFonts w:ascii="Times New Roman" w:hAnsi="Times New Roman" w:cs="Times New Roman"/>
                <w:sz w:val="24"/>
              </w:rPr>
              <w:t>主体责任</w:t>
            </w:r>
            <w:r w:rsidRPr="009A6327">
              <w:rPr>
                <w:rFonts w:ascii="Times New Roman" w:hAnsi="Times New Roman" w:cs="Times New Roman"/>
                <w:sz w:val="24"/>
              </w:rPr>
              <w:t>”</w:t>
            </w:r>
            <w:r w:rsidRPr="009A6327">
              <w:rPr>
                <w:rFonts w:ascii="Times New Roman" w:hAnsi="Times New Roman" w:cs="Times New Roman"/>
                <w:sz w:val="24"/>
              </w:rPr>
              <w:t>履行不到位</w:t>
            </w:r>
          </w:p>
        </w:tc>
        <w:tc>
          <w:tcPr>
            <w:tcW w:w="1754" w:type="dxa"/>
            <w:vAlign w:val="center"/>
          </w:tcPr>
          <w:p w14:paraId="6ADEAA97" w14:textId="77777777" w:rsidR="00306481" w:rsidRPr="009A6327" w:rsidRDefault="00306481" w:rsidP="00306481">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党务、居务、财务公开不到位</w:t>
            </w:r>
          </w:p>
        </w:tc>
        <w:tc>
          <w:tcPr>
            <w:tcW w:w="3260" w:type="dxa"/>
            <w:vAlign w:val="center"/>
          </w:tcPr>
          <w:p w14:paraId="7B436142"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sz w:val="24"/>
              </w:rPr>
              <w:t>定期更新公开栏，每季度规范公开内容，重要财务事项及时公布；设置意见箱，开设群众接待日，定期召开座谈会、听证会</w:t>
            </w:r>
            <w:proofErr w:type="gramStart"/>
            <w:r w:rsidRPr="009A6327">
              <w:rPr>
                <w:rFonts w:ascii="Times New Roman" w:hAnsi="Times New Roman" w:cs="Times New Roman"/>
                <w:sz w:val="24"/>
              </w:rPr>
              <w:t>等广分收集</w:t>
            </w:r>
            <w:proofErr w:type="gramEnd"/>
            <w:r w:rsidRPr="009A6327">
              <w:rPr>
                <w:rFonts w:ascii="Times New Roman" w:hAnsi="Times New Roman" w:cs="Times New Roman"/>
                <w:sz w:val="24"/>
              </w:rPr>
              <w:t>居民意见建议。</w:t>
            </w:r>
          </w:p>
        </w:tc>
        <w:tc>
          <w:tcPr>
            <w:tcW w:w="3619" w:type="dxa"/>
            <w:vAlign w:val="center"/>
          </w:tcPr>
          <w:p w14:paraId="62F70B4C"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3A795939"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按程序规范更新公示栏，认真解决群众提出的问题，听取群众的意见和建议。</w:t>
            </w:r>
          </w:p>
        </w:tc>
        <w:tc>
          <w:tcPr>
            <w:tcW w:w="1234" w:type="dxa"/>
            <w:vAlign w:val="center"/>
          </w:tcPr>
          <w:p w14:paraId="5C60A7C9"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0311C02F" w14:textId="77777777" w:rsidR="00306481" w:rsidRPr="009A6327" w:rsidRDefault="00306481" w:rsidP="00306481">
            <w:pPr>
              <w:autoSpaceDE w:val="0"/>
              <w:autoSpaceDN w:val="0"/>
              <w:adjustRightInd w:val="0"/>
              <w:spacing w:line="300" w:lineRule="exact"/>
              <w:jc w:val="left"/>
              <w:rPr>
                <w:rFonts w:ascii="Times New Roman" w:hAnsi="Times New Roman" w:cs="Times New Roman"/>
                <w:sz w:val="24"/>
              </w:rPr>
            </w:pPr>
          </w:p>
        </w:tc>
      </w:tr>
      <w:tr w:rsidR="00306481" w:rsidRPr="009A6327" w14:paraId="3FF0698C" w14:textId="77777777" w:rsidTr="00C066E0">
        <w:trPr>
          <w:trHeight w:val="1701"/>
          <w:jc w:val="center"/>
        </w:trPr>
        <w:tc>
          <w:tcPr>
            <w:tcW w:w="918" w:type="dxa"/>
            <w:vMerge/>
            <w:vAlign w:val="center"/>
          </w:tcPr>
          <w:p w14:paraId="25C3FB48" w14:textId="77777777" w:rsidR="00306481" w:rsidRPr="009A6327" w:rsidRDefault="00306481" w:rsidP="00306481">
            <w:pPr>
              <w:adjustRightInd w:val="0"/>
              <w:snapToGrid w:val="0"/>
              <w:spacing w:line="300" w:lineRule="exact"/>
              <w:jc w:val="center"/>
              <w:rPr>
                <w:rFonts w:ascii="Times New Roman" w:hAnsi="Times New Roman" w:cs="Times New Roman"/>
              </w:rPr>
            </w:pPr>
          </w:p>
        </w:tc>
        <w:tc>
          <w:tcPr>
            <w:tcW w:w="1356" w:type="dxa"/>
            <w:vMerge/>
            <w:vAlign w:val="center"/>
          </w:tcPr>
          <w:p w14:paraId="6A8BD28B" w14:textId="77777777" w:rsidR="00306481" w:rsidRPr="009A6327" w:rsidRDefault="00306481" w:rsidP="00306481">
            <w:pPr>
              <w:autoSpaceDE w:val="0"/>
              <w:autoSpaceDN w:val="0"/>
              <w:adjustRightInd w:val="0"/>
              <w:spacing w:line="300" w:lineRule="exact"/>
              <w:jc w:val="center"/>
              <w:rPr>
                <w:rFonts w:ascii="Times New Roman" w:hAnsi="Times New Roman" w:cs="Times New Roman"/>
              </w:rPr>
            </w:pPr>
          </w:p>
        </w:tc>
        <w:tc>
          <w:tcPr>
            <w:tcW w:w="1754" w:type="dxa"/>
            <w:vAlign w:val="center"/>
          </w:tcPr>
          <w:p w14:paraId="11191316" w14:textId="77777777" w:rsidR="00306481" w:rsidRPr="009A6327" w:rsidRDefault="00306481" w:rsidP="00306481">
            <w:pPr>
              <w:tabs>
                <w:tab w:val="left" w:pos="75"/>
              </w:tabs>
              <w:spacing w:line="300" w:lineRule="exact"/>
              <w:jc w:val="center"/>
              <w:rPr>
                <w:rFonts w:ascii="Times New Roman" w:hAnsi="Times New Roman" w:cs="Times New Roman"/>
                <w:sz w:val="24"/>
              </w:rPr>
            </w:pPr>
            <w:r w:rsidRPr="009A6327">
              <w:rPr>
                <w:rFonts w:ascii="Times New Roman" w:hAnsi="Times New Roman" w:cs="Times New Roman"/>
                <w:sz w:val="24"/>
              </w:rPr>
              <w:t>漠视群众的利益和诉求</w:t>
            </w:r>
          </w:p>
        </w:tc>
        <w:tc>
          <w:tcPr>
            <w:tcW w:w="3260" w:type="dxa"/>
            <w:vAlign w:val="center"/>
          </w:tcPr>
          <w:p w14:paraId="09FDFEC0"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sz w:val="24"/>
              </w:rPr>
              <w:t>加强网格巡查发现问题及时整改，督促保洁人员认真清扫，组织小区志愿者加大巡查力度，营造美丽和谐的生活氛围。</w:t>
            </w:r>
          </w:p>
        </w:tc>
        <w:tc>
          <w:tcPr>
            <w:tcW w:w="3619" w:type="dxa"/>
            <w:vAlign w:val="center"/>
          </w:tcPr>
          <w:p w14:paraId="7022B15D"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7DFB1DAA"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整改成效：</w:t>
            </w:r>
            <w:r w:rsidRPr="009A6327">
              <w:rPr>
                <w:rFonts w:ascii="Times New Roman" w:hAnsi="Times New Roman" w:cs="Times New Roman"/>
                <w:sz w:val="24"/>
              </w:rPr>
              <w:t>加强网格巡查走访，督促保洁员认真清扫，宣传保护环境。</w:t>
            </w:r>
          </w:p>
        </w:tc>
        <w:tc>
          <w:tcPr>
            <w:tcW w:w="1234" w:type="dxa"/>
            <w:vAlign w:val="center"/>
          </w:tcPr>
          <w:p w14:paraId="25ADFDB8"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1EEB322B" w14:textId="77777777" w:rsidR="00306481" w:rsidRPr="009A6327" w:rsidRDefault="00306481" w:rsidP="00306481">
            <w:pPr>
              <w:autoSpaceDE w:val="0"/>
              <w:autoSpaceDN w:val="0"/>
              <w:adjustRightInd w:val="0"/>
              <w:spacing w:line="300" w:lineRule="exact"/>
              <w:jc w:val="left"/>
              <w:rPr>
                <w:rFonts w:ascii="Times New Roman" w:hAnsi="Times New Roman" w:cs="Times New Roman"/>
                <w:sz w:val="24"/>
              </w:rPr>
            </w:pPr>
          </w:p>
        </w:tc>
      </w:tr>
      <w:tr w:rsidR="00306481" w:rsidRPr="009A6327" w14:paraId="42E679CC" w14:textId="77777777" w:rsidTr="00C066E0">
        <w:trPr>
          <w:trHeight w:val="1820"/>
          <w:jc w:val="center"/>
        </w:trPr>
        <w:tc>
          <w:tcPr>
            <w:tcW w:w="918" w:type="dxa"/>
            <w:vAlign w:val="center"/>
          </w:tcPr>
          <w:p w14:paraId="050DF61B"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8"/>
                <w:szCs w:val="28"/>
              </w:rPr>
              <w:t>3</w:t>
            </w:r>
          </w:p>
        </w:tc>
        <w:tc>
          <w:tcPr>
            <w:tcW w:w="1356" w:type="dxa"/>
            <w:vAlign w:val="center"/>
          </w:tcPr>
          <w:p w14:paraId="03A71FE9" w14:textId="77777777" w:rsidR="00306481" w:rsidRPr="009A6327" w:rsidRDefault="00306481" w:rsidP="00306481">
            <w:pPr>
              <w:tabs>
                <w:tab w:val="left" w:pos="75"/>
              </w:tabs>
              <w:spacing w:line="300" w:lineRule="exact"/>
              <w:jc w:val="center"/>
              <w:rPr>
                <w:rFonts w:ascii="Times New Roman" w:hAnsi="Times New Roman" w:cs="Times New Roman"/>
                <w:szCs w:val="32"/>
              </w:rPr>
            </w:pPr>
            <w:r w:rsidRPr="009A6327">
              <w:rPr>
                <w:rFonts w:ascii="Times New Roman" w:hAnsi="Times New Roman" w:cs="Times New Roman"/>
                <w:sz w:val="24"/>
              </w:rPr>
              <w:t>工作作风不严不实</w:t>
            </w:r>
          </w:p>
        </w:tc>
        <w:tc>
          <w:tcPr>
            <w:tcW w:w="1754" w:type="dxa"/>
            <w:vAlign w:val="center"/>
          </w:tcPr>
          <w:p w14:paraId="3D7FE6AA" w14:textId="77777777" w:rsidR="00306481" w:rsidRPr="009A6327" w:rsidRDefault="00306481" w:rsidP="00306481">
            <w:pPr>
              <w:tabs>
                <w:tab w:val="left" w:pos="75"/>
              </w:tabs>
              <w:spacing w:line="300" w:lineRule="exact"/>
              <w:jc w:val="center"/>
              <w:rPr>
                <w:rFonts w:ascii="Times New Roman" w:hAnsi="Times New Roman" w:cs="Times New Roman"/>
                <w:szCs w:val="32"/>
              </w:rPr>
            </w:pPr>
            <w:r w:rsidRPr="009A6327">
              <w:rPr>
                <w:rFonts w:ascii="Times New Roman" w:hAnsi="Times New Roman" w:cs="Times New Roman"/>
                <w:sz w:val="24"/>
              </w:rPr>
              <w:t>尊老金发放管理不规范</w:t>
            </w:r>
          </w:p>
        </w:tc>
        <w:tc>
          <w:tcPr>
            <w:tcW w:w="3260" w:type="dxa"/>
            <w:vAlign w:val="center"/>
          </w:tcPr>
          <w:p w14:paraId="6EC0EA5C" w14:textId="77777777" w:rsidR="00306481" w:rsidRPr="009A6327" w:rsidRDefault="00306481" w:rsidP="00306481">
            <w:pPr>
              <w:tabs>
                <w:tab w:val="left" w:pos="75"/>
              </w:tabs>
              <w:spacing w:line="300" w:lineRule="exact"/>
              <w:rPr>
                <w:rFonts w:ascii="Times New Roman" w:hAnsi="Times New Roman" w:cs="Times New Roman"/>
                <w:b/>
                <w:sz w:val="24"/>
              </w:rPr>
            </w:pPr>
            <w:r w:rsidRPr="009A6327">
              <w:rPr>
                <w:rFonts w:ascii="Times New Roman" w:hAnsi="Times New Roman" w:cs="Times New Roman"/>
                <w:sz w:val="24"/>
              </w:rPr>
              <w:t>严格落实季度核查制度，建立跟踪随访制度，每季度核查老人信息时做好拍照，了解相关情况进行详细的记录，关爱关心老年人。</w:t>
            </w:r>
          </w:p>
        </w:tc>
        <w:tc>
          <w:tcPr>
            <w:tcW w:w="3619" w:type="dxa"/>
            <w:vAlign w:val="center"/>
          </w:tcPr>
          <w:p w14:paraId="79EBCD1F"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66290849"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整改成效：</w:t>
            </w:r>
            <w:r w:rsidRPr="009A6327">
              <w:rPr>
                <w:rFonts w:ascii="Times New Roman" w:hAnsi="Times New Roman" w:cs="Times New Roman"/>
                <w:sz w:val="24"/>
              </w:rPr>
              <w:t>平时与老人多联系关心健康情况，季度核查上门拍照，与老人子女添加</w:t>
            </w:r>
            <w:proofErr w:type="gramStart"/>
            <w:r w:rsidRPr="009A6327">
              <w:rPr>
                <w:rFonts w:ascii="Times New Roman" w:hAnsi="Times New Roman" w:cs="Times New Roman"/>
                <w:sz w:val="24"/>
              </w:rPr>
              <w:t>微信聊天</w:t>
            </w:r>
            <w:proofErr w:type="gramEnd"/>
            <w:r w:rsidRPr="009A6327">
              <w:rPr>
                <w:rFonts w:ascii="Times New Roman" w:hAnsi="Times New Roman" w:cs="Times New Roman"/>
                <w:sz w:val="24"/>
              </w:rPr>
              <w:t>关心老人。</w:t>
            </w:r>
          </w:p>
        </w:tc>
        <w:tc>
          <w:tcPr>
            <w:tcW w:w="1234" w:type="dxa"/>
            <w:vAlign w:val="center"/>
          </w:tcPr>
          <w:p w14:paraId="4F2FB342"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73FCC38A" w14:textId="77777777" w:rsidR="00306481" w:rsidRPr="009A6327" w:rsidRDefault="00306481" w:rsidP="00306481">
            <w:pPr>
              <w:autoSpaceDE w:val="0"/>
              <w:autoSpaceDN w:val="0"/>
              <w:adjustRightInd w:val="0"/>
              <w:spacing w:line="300" w:lineRule="exact"/>
              <w:jc w:val="left"/>
              <w:rPr>
                <w:rFonts w:ascii="Times New Roman" w:hAnsi="Times New Roman" w:cs="Times New Roman"/>
                <w:sz w:val="24"/>
              </w:rPr>
            </w:pPr>
          </w:p>
        </w:tc>
      </w:tr>
      <w:tr w:rsidR="00306481" w:rsidRPr="009A6327" w14:paraId="1F2E6441" w14:textId="77777777" w:rsidTr="00C066E0">
        <w:trPr>
          <w:trHeight w:val="1955"/>
          <w:jc w:val="center"/>
        </w:trPr>
        <w:tc>
          <w:tcPr>
            <w:tcW w:w="918" w:type="dxa"/>
            <w:vAlign w:val="center"/>
          </w:tcPr>
          <w:p w14:paraId="1EDB59E8" w14:textId="77777777" w:rsidR="00306481" w:rsidRPr="009A6327" w:rsidRDefault="00306481" w:rsidP="0030648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t>4</w:t>
            </w:r>
          </w:p>
        </w:tc>
        <w:tc>
          <w:tcPr>
            <w:tcW w:w="1356" w:type="dxa"/>
            <w:vAlign w:val="center"/>
          </w:tcPr>
          <w:p w14:paraId="6014E81B" w14:textId="77777777" w:rsidR="00306481" w:rsidRPr="009A6327" w:rsidRDefault="00306481" w:rsidP="00306481">
            <w:pPr>
              <w:tabs>
                <w:tab w:val="left" w:pos="75"/>
              </w:tabs>
              <w:spacing w:line="300" w:lineRule="exact"/>
              <w:jc w:val="center"/>
              <w:rPr>
                <w:rFonts w:ascii="Times New Roman" w:hAnsi="Times New Roman" w:cs="Times New Roman"/>
              </w:rPr>
            </w:pPr>
            <w:r w:rsidRPr="009A6327">
              <w:rPr>
                <w:rFonts w:ascii="Times New Roman" w:hAnsi="Times New Roman" w:cs="Times New Roman"/>
                <w:sz w:val="24"/>
              </w:rPr>
              <w:t>党组织核心作用发挥不明显</w:t>
            </w:r>
          </w:p>
        </w:tc>
        <w:tc>
          <w:tcPr>
            <w:tcW w:w="1754" w:type="dxa"/>
            <w:vAlign w:val="center"/>
          </w:tcPr>
          <w:p w14:paraId="1D1930F2" w14:textId="77777777" w:rsidR="00306481" w:rsidRPr="009A6327" w:rsidRDefault="00306481" w:rsidP="00306481">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党建品牌影响力弱化</w:t>
            </w:r>
          </w:p>
        </w:tc>
        <w:tc>
          <w:tcPr>
            <w:tcW w:w="3260" w:type="dxa"/>
            <w:vAlign w:val="center"/>
          </w:tcPr>
          <w:p w14:paraId="6A778549"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sz w:val="24"/>
              </w:rPr>
              <w:t>继续在社区范围内挖掘热心志愿者加入社区的各类社团，组织长期有效定时定点的活动，加大品牌活动宣传力度，多争取上级部门力量的支持，加强共建结对力度，凝聚党员力量，做好机械文化传承工作。</w:t>
            </w:r>
          </w:p>
        </w:tc>
        <w:tc>
          <w:tcPr>
            <w:tcW w:w="3619" w:type="dxa"/>
            <w:vAlign w:val="center"/>
          </w:tcPr>
          <w:p w14:paraId="06412567"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0C4498C4"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1.</w:t>
            </w:r>
            <w:r w:rsidRPr="009A6327">
              <w:rPr>
                <w:rFonts w:ascii="Times New Roman" w:hAnsi="Times New Roman" w:cs="Times New Roman"/>
                <w:sz w:val="24"/>
              </w:rPr>
              <w:t>新发展热心志愿者</w:t>
            </w:r>
            <w:r w:rsidRPr="009A6327">
              <w:rPr>
                <w:rFonts w:ascii="Times New Roman" w:hAnsi="Times New Roman" w:cs="Times New Roman"/>
                <w:sz w:val="24"/>
              </w:rPr>
              <w:t>5</w:t>
            </w:r>
            <w:r w:rsidRPr="009A6327">
              <w:rPr>
                <w:rFonts w:ascii="Times New Roman" w:hAnsi="Times New Roman" w:cs="Times New Roman"/>
                <w:sz w:val="24"/>
              </w:rPr>
              <w:t>名，加入</w:t>
            </w:r>
            <w:proofErr w:type="gramStart"/>
            <w:r w:rsidRPr="009A6327">
              <w:rPr>
                <w:rFonts w:ascii="Times New Roman" w:hAnsi="Times New Roman" w:cs="Times New Roman"/>
                <w:sz w:val="24"/>
              </w:rPr>
              <w:t>青松林服务</w:t>
            </w:r>
            <w:proofErr w:type="gramEnd"/>
            <w:r w:rsidRPr="009A6327">
              <w:rPr>
                <w:rFonts w:ascii="Times New Roman" w:hAnsi="Times New Roman" w:cs="Times New Roman"/>
                <w:sz w:val="24"/>
              </w:rPr>
              <w:t>队，参加文明巡查和疫情防控工作。</w:t>
            </w:r>
            <w:r w:rsidRPr="009A6327">
              <w:rPr>
                <w:rFonts w:ascii="Times New Roman" w:hAnsi="Times New Roman" w:cs="Times New Roman"/>
                <w:sz w:val="24"/>
              </w:rPr>
              <w:t>2.</w:t>
            </w:r>
            <w:r w:rsidRPr="009A6327">
              <w:rPr>
                <w:rFonts w:ascii="Times New Roman" w:hAnsi="Times New Roman" w:cs="Times New Roman"/>
                <w:sz w:val="24"/>
              </w:rPr>
              <w:t>结对共建单位</w:t>
            </w:r>
            <w:r w:rsidRPr="009A6327">
              <w:rPr>
                <w:rFonts w:ascii="Times New Roman" w:hAnsi="Times New Roman" w:cs="Times New Roman"/>
                <w:sz w:val="24"/>
              </w:rPr>
              <w:t>2</w:t>
            </w:r>
            <w:r w:rsidRPr="009A6327">
              <w:rPr>
                <w:rFonts w:ascii="Times New Roman" w:hAnsi="Times New Roman" w:cs="Times New Roman"/>
                <w:sz w:val="24"/>
              </w:rPr>
              <w:t>家，全方位积极参与社区建设工作</w:t>
            </w:r>
            <w:r w:rsidRPr="009A6327">
              <w:rPr>
                <w:rFonts w:ascii="Times New Roman" w:hAnsi="Times New Roman" w:cs="Times New Roman"/>
                <w:sz w:val="24"/>
              </w:rPr>
              <w:t>.3.</w:t>
            </w:r>
            <w:r w:rsidRPr="009A6327">
              <w:rPr>
                <w:rFonts w:ascii="Times New Roman" w:hAnsi="Times New Roman" w:cs="Times New Roman"/>
                <w:sz w:val="24"/>
              </w:rPr>
              <w:t>开展青松少儿寒暑假活动</w:t>
            </w:r>
            <w:r w:rsidRPr="009A6327">
              <w:rPr>
                <w:rFonts w:ascii="Times New Roman" w:hAnsi="Times New Roman" w:cs="Times New Roman"/>
                <w:sz w:val="24"/>
              </w:rPr>
              <w:t>7</w:t>
            </w:r>
            <w:r w:rsidRPr="009A6327">
              <w:rPr>
                <w:rFonts w:ascii="Times New Roman" w:hAnsi="Times New Roman" w:cs="Times New Roman"/>
                <w:sz w:val="24"/>
              </w:rPr>
              <w:t>场，每月</w:t>
            </w:r>
            <w:r w:rsidRPr="009A6327">
              <w:rPr>
                <w:rFonts w:ascii="Times New Roman" w:hAnsi="Times New Roman" w:cs="Times New Roman"/>
                <w:sz w:val="24"/>
              </w:rPr>
              <w:t>2</w:t>
            </w:r>
            <w:r w:rsidRPr="009A6327">
              <w:rPr>
                <w:rFonts w:ascii="Times New Roman" w:hAnsi="Times New Roman" w:cs="Times New Roman"/>
                <w:sz w:val="24"/>
              </w:rPr>
              <w:t>次党员集中学习党课活动。</w:t>
            </w:r>
            <w:r w:rsidRPr="009A6327">
              <w:rPr>
                <w:rFonts w:ascii="Times New Roman" w:hAnsi="Times New Roman" w:cs="Times New Roman"/>
                <w:sz w:val="24"/>
              </w:rPr>
              <w:t>4.</w:t>
            </w:r>
            <w:r w:rsidRPr="009A6327">
              <w:rPr>
                <w:rFonts w:ascii="Times New Roman" w:hAnsi="Times New Roman" w:cs="Times New Roman"/>
                <w:sz w:val="24"/>
              </w:rPr>
              <w:t>收集老机械</w:t>
            </w:r>
            <w:r w:rsidRPr="009A6327">
              <w:rPr>
                <w:rFonts w:ascii="Times New Roman" w:hAnsi="Times New Roman" w:cs="Times New Roman"/>
                <w:sz w:val="24"/>
              </w:rPr>
              <w:lastRenderedPageBreak/>
              <w:t>文化素材资源，结合机械</w:t>
            </w:r>
            <w:proofErr w:type="gramStart"/>
            <w:r w:rsidRPr="009A6327">
              <w:rPr>
                <w:rFonts w:ascii="Times New Roman" w:hAnsi="Times New Roman" w:cs="Times New Roman"/>
                <w:sz w:val="24"/>
              </w:rPr>
              <w:t>老小区历史</w:t>
            </w:r>
            <w:proofErr w:type="gramEnd"/>
            <w:r w:rsidRPr="009A6327">
              <w:rPr>
                <w:rFonts w:ascii="Times New Roman" w:hAnsi="Times New Roman" w:cs="Times New Roman"/>
                <w:sz w:val="24"/>
              </w:rPr>
              <w:t>沿革走访调研活动，收集老照片</w:t>
            </w:r>
            <w:r w:rsidRPr="009A6327">
              <w:rPr>
                <w:rFonts w:ascii="Times New Roman" w:hAnsi="Times New Roman" w:cs="Times New Roman"/>
                <w:sz w:val="24"/>
              </w:rPr>
              <w:t>10</w:t>
            </w:r>
            <w:r w:rsidRPr="009A6327">
              <w:rPr>
                <w:rFonts w:ascii="Times New Roman" w:hAnsi="Times New Roman" w:cs="Times New Roman"/>
                <w:sz w:val="24"/>
              </w:rPr>
              <w:t>余张，老故事</w:t>
            </w:r>
            <w:r w:rsidRPr="009A6327">
              <w:rPr>
                <w:rFonts w:ascii="Times New Roman" w:hAnsi="Times New Roman" w:cs="Times New Roman"/>
                <w:sz w:val="24"/>
              </w:rPr>
              <w:t>2</w:t>
            </w:r>
            <w:r w:rsidRPr="009A6327">
              <w:rPr>
                <w:rFonts w:ascii="Times New Roman" w:hAnsi="Times New Roman" w:cs="Times New Roman"/>
                <w:sz w:val="24"/>
              </w:rPr>
              <w:t>篇，进一步深度挖掘机械文化，为充实品牌建设内容进一步夯实基础。</w:t>
            </w:r>
          </w:p>
        </w:tc>
        <w:tc>
          <w:tcPr>
            <w:tcW w:w="1234" w:type="dxa"/>
            <w:vAlign w:val="center"/>
          </w:tcPr>
          <w:p w14:paraId="3EA56175" w14:textId="77777777" w:rsidR="00306481" w:rsidRPr="009A6327" w:rsidRDefault="00306481"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lastRenderedPageBreak/>
              <w:t>文芳</w:t>
            </w:r>
          </w:p>
        </w:tc>
        <w:tc>
          <w:tcPr>
            <w:tcW w:w="1014" w:type="dxa"/>
            <w:vAlign w:val="center"/>
          </w:tcPr>
          <w:p w14:paraId="69989F91" w14:textId="77777777" w:rsidR="00306481" w:rsidRPr="009A6327" w:rsidRDefault="00306481" w:rsidP="00306481">
            <w:pPr>
              <w:autoSpaceDE w:val="0"/>
              <w:autoSpaceDN w:val="0"/>
              <w:adjustRightInd w:val="0"/>
              <w:spacing w:line="300" w:lineRule="exact"/>
              <w:jc w:val="left"/>
              <w:rPr>
                <w:rFonts w:ascii="Times New Roman" w:hAnsi="Times New Roman" w:cs="Times New Roman"/>
                <w:sz w:val="24"/>
              </w:rPr>
            </w:pPr>
          </w:p>
        </w:tc>
      </w:tr>
      <w:tr w:rsidR="00306481" w:rsidRPr="009A6327" w14:paraId="05573907" w14:textId="77777777" w:rsidTr="00C066E0">
        <w:trPr>
          <w:trHeight w:val="1846"/>
          <w:jc w:val="center"/>
        </w:trPr>
        <w:tc>
          <w:tcPr>
            <w:tcW w:w="918" w:type="dxa"/>
            <w:vAlign w:val="center"/>
          </w:tcPr>
          <w:p w14:paraId="51C8DEA4" w14:textId="45057053" w:rsidR="00306481" w:rsidRPr="009A6327" w:rsidRDefault="00306481" w:rsidP="0030648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t>4</w:t>
            </w:r>
          </w:p>
        </w:tc>
        <w:tc>
          <w:tcPr>
            <w:tcW w:w="1356" w:type="dxa"/>
            <w:vAlign w:val="center"/>
          </w:tcPr>
          <w:p w14:paraId="221208EE" w14:textId="7CB2EB28" w:rsidR="00306481" w:rsidRPr="009A6327" w:rsidRDefault="00306481" w:rsidP="0030648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4"/>
              </w:rPr>
              <w:t>党组织核心作用发挥不明显</w:t>
            </w:r>
          </w:p>
        </w:tc>
        <w:tc>
          <w:tcPr>
            <w:tcW w:w="1754" w:type="dxa"/>
            <w:vAlign w:val="center"/>
          </w:tcPr>
          <w:p w14:paraId="28ED53A6" w14:textId="77777777" w:rsidR="00306481" w:rsidRPr="009A6327" w:rsidRDefault="00306481" w:rsidP="00306481">
            <w:pPr>
              <w:tabs>
                <w:tab w:val="left" w:pos="75"/>
              </w:tabs>
              <w:spacing w:line="300" w:lineRule="exact"/>
              <w:jc w:val="center"/>
              <w:rPr>
                <w:rFonts w:ascii="Times New Roman" w:hAnsi="Times New Roman" w:cs="Times New Roman"/>
                <w:color w:val="000000"/>
                <w:kern w:val="0"/>
                <w:sz w:val="24"/>
              </w:rPr>
            </w:pPr>
            <w:r w:rsidRPr="009A6327">
              <w:rPr>
                <w:rFonts w:ascii="Times New Roman" w:hAnsi="Times New Roman" w:cs="Times New Roman"/>
                <w:sz w:val="24"/>
              </w:rPr>
              <w:t>社区工作人员队伍不稳定</w:t>
            </w:r>
          </w:p>
        </w:tc>
        <w:tc>
          <w:tcPr>
            <w:tcW w:w="3260" w:type="dxa"/>
            <w:vAlign w:val="center"/>
          </w:tcPr>
          <w:p w14:paraId="33AEE232"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sz w:val="24"/>
              </w:rPr>
              <w:t>加强团队建设，开展丰富的团建活动，落实常态化谈心谈话，关爱社工身心健康，让社区干部体会到工作单位关心关爱。</w:t>
            </w:r>
          </w:p>
        </w:tc>
        <w:tc>
          <w:tcPr>
            <w:tcW w:w="3619" w:type="dxa"/>
            <w:vAlign w:val="center"/>
          </w:tcPr>
          <w:p w14:paraId="5728584D" w14:textId="77777777" w:rsidR="00306481" w:rsidRPr="009A6327" w:rsidRDefault="00306481"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41D06E65" w14:textId="77777777" w:rsidR="00306481" w:rsidRPr="009A6327" w:rsidRDefault="00306481"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定期谈心谈话，及时了解社工身心健康，开展社区团建，对社工多关爱。</w:t>
            </w:r>
          </w:p>
        </w:tc>
        <w:tc>
          <w:tcPr>
            <w:tcW w:w="1234" w:type="dxa"/>
            <w:vAlign w:val="center"/>
          </w:tcPr>
          <w:p w14:paraId="7427EC29" w14:textId="77777777" w:rsidR="00306481" w:rsidRPr="009A6327" w:rsidRDefault="00306481" w:rsidP="00306481">
            <w:pPr>
              <w:adjustRightInd w:val="0"/>
              <w:snapToGrid w:val="0"/>
              <w:spacing w:line="300" w:lineRule="exact"/>
              <w:jc w:val="center"/>
              <w:rPr>
                <w:rFonts w:ascii="Times New Roman" w:hAnsi="Times New Roman" w:cs="Times New Roman"/>
                <w:color w:val="000000"/>
                <w:kern w:val="0"/>
                <w:sz w:val="24"/>
              </w:rPr>
            </w:pPr>
            <w:r w:rsidRPr="009A6327">
              <w:rPr>
                <w:rFonts w:ascii="Times New Roman" w:hAnsi="Times New Roman" w:cs="Times New Roman"/>
                <w:sz w:val="24"/>
              </w:rPr>
              <w:t>文芳</w:t>
            </w:r>
          </w:p>
        </w:tc>
        <w:tc>
          <w:tcPr>
            <w:tcW w:w="1014" w:type="dxa"/>
            <w:vAlign w:val="center"/>
          </w:tcPr>
          <w:p w14:paraId="3A9BC812" w14:textId="77777777" w:rsidR="00306481" w:rsidRPr="009A6327" w:rsidRDefault="00306481" w:rsidP="00306481">
            <w:pPr>
              <w:autoSpaceDE w:val="0"/>
              <w:autoSpaceDN w:val="0"/>
              <w:adjustRightInd w:val="0"/>
              <w:spacing w:line="300" w:lineRule="exact"/>
              <w:jc w:val="left"/>
              <w:rPr>
                <w:rFonts w:ascii="Times New Roman" w:hAnsi="Times New Roman" w:cs="Times New Roman"/>
                <w:color w:val="000000"/>
                <w:kern w:val="0"/>
                <w:sz w:val="24"/>
              </w:rPr>
            </w:pPr>
          </w:p>
        </w:tc>
      </w:tr>
      <w:tr w:rsidR="00171305" w:rsidRPr="009A6327" w14:paraId="0DAEE0EB" w14:textId="77777777" w:rsidTr="00C066E0">
        <w:trPr>
          <w:trHeight w:val="1757"/>
          <w:jc w:val="center"/>
        </w:trPr>
        <w:tc>
          <w:tcPr>
            <w:tcW w:w="918" w:type="dxa"/>
            <w:vMerge w:val="restart"/>
            <w:vAlign w:val="center"/>
          </w:tcPr>
          <w:p w14:paraId="7E3376E3" w14:textId="77777777" w:rsidR="00171305" w:rsidRPr="009A6327" w:rsidRDefault="00171305" w:rsidP="00306481">
            <w:pPr>
              <w:adjustRightInd w:val="0"/>
              <w:snapToGrid w:val="0"/>
              <w:spacing w:line="300" w:lineRule="exact"/>
              <w:jc w:val="center"/>
              <w:rPr>
                <w:rFonts w:ascii="Times New Roman" w:hAnsi="Times New Roman" w:cs="Times New Roman"/>
              </w:rPr>
            </w:pPr>
            <w:r w:rsidRPr="009A6327">
              <w:rPr>
                <w:rFonts w:ascii="Times New Roman" w:hAnsi="Times New Roman" w:cs="Times New Roman"/>
                <w:sz w:val="28"/>
                <w:szCs w:val="28"/>
              </w:rPr>
              <w:t>5</w:t>
            </w:r>
          </w:p>
        </w:tc>
        <w:tc>
          <w:tcPr>
            <w:tcW w:w="1356" w:type="dxa"/>
            <w:vMerge w:val="restart"/>
            <w:vAlign w:val="center"/>
          </w:tcPr>
          <w:p w14:paraId="1764EF42" w14:textId="77777777" w:rsidR="00171305" w:rsidRPr="009A6327" w:rsidRDefault="00171305" w:rsidP="00306481">
            <w:pPr>
              <w:tabs>
                <w:tab w:val="left" w:pos="75"/>
              </w:tabs>
              <w:spacing w:line="300" w:lineRule="exact"/>
              <w:jc w:val="center"/>
              <w:rPr>
                <w:rFonts w:ascii="Times New Roman" w:hAnsi="Times New Roman" w:cs="Times New Roman"/>
              </w:rPr>
            </w:pPr>
            <w:r w:rsidRPr="009A6327">
              <w:rPr>
                <w:rFonts w:ascii="Times New Roman" w:hAnsi="Times New Roman" w:cs="Times New Roman"/>
                <w:sz w:val="24"/>
              </w:rPr>
              <w:t>党员教育管理不到位</w:t>
            </w:r>
          </w:p>
        </w:tc>
        <w:tc>
          <w:tcPr>
            <w:tcW w:w="1754" w:type="dxa"/>
            <w:vAlign w:val="center"/>
          </w:tcPr>
          <w:p w14:paraId="163B7625" w14:textId="77777777" w:rsidR="00171305" w:rsidRPr="009A6327" w:rsidRDefault="00171305" w:rsidP="00306481">
            <w:pPr>
              <w:tabs>
                <w:tab w:val="left" w:pos="75"/>
              </w:tabs>
              <w:spacing w:line="300" w:lineRule="exact"/>
              <w:jc w:val="center"/>
              <w:rPr>
                <w:rFonts w:ascii="Times New Roman" w:hAnsi="Times New Roman" w:cs="Times New Roman"/>
                <w:bCs/>
                <w:kern w:val="0"/>
                <w:sz w:val="24"/>
              </w:rPr>
            </w:pPr>
            <w:r w:rsidRPr="009A6327">
              <w:rPr>
                <w:rFonts w:ascii="Times New Roman" w:hAnsi="Times New Roman" w:cs="Times New Roman"/>
                <w:sz w:val="24"/>
              </w:rPr>
              <w:t>组织生活流于形式</w:t>
            </w:r>
          </w:p>
        </w:tc>
        <w:tc>
          <w:tcPr>
            <w:tcW w:w="3260" w:type="dxa"/>
            <w:vAlign w:val="center"/>
          </w:tcPr>
          <w:p w14:paraId="023021A4" w14:textId="77777777" w:rsidR="00171305" w:rsidRPr="009A6327" w:rsidRDefault="00171305" w:rsidP="00306481">
            <w:pPr>
              <w:tabs>
                <w:tab w:val="left" w:pos="75"/>
              </w:tabs>
              <w:spacing w:line="300" w:lineRule="exact"/>
              <w:rPr>
                <w:rFonts w:ascii="Times New Roman" w:hAnsi="Times New Roman" w:cs="Times New Roman"/>
                <w:bCs/>
                <w:kern w:val="0"/>
                <w:sz w:val="24"/>
              </w:rPr>
            </w:pPr>
            <w:r w:rsidRPr="009A6327">
              <w:rPr>
                <w:rFonts w:ascii="Times New Roman" w:hAnsi="Times New Roman" w:cs="Times New Roman"/>
                <w:sz w:val="24"/>
              </w:rPr>
              <w:t>根据组织生活会的要求标准，严格落实各项流程，开好党员批评和自我批评，提升组织生活会质量。</w:t>
            </w:r>
          </w:p>
        </w:tc>
        <w:tc>
          <w:tcPr>
            <w:tcW w:w="3619" w:type="dxa"/>
            <w:vAlign w:val="center"/>
          </w:tcPr>
          <w:p w14:paraId="0B874CE6" w14:textId="77777777" w:rsidR="00171305" w:rsidRPr="009A6327" w:rsidRDefault="00171305"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609DCF7F" w14:textId="77777777" w:rsidR="00171305" w:rsidRPr="009A6327" w:rsidRDefault="00171305" w:rsidP="00306481">
            <w:pPr>
              <w:tabs>
                <w:tab w:val="left" w:pos="75"/>
              </w:tabs>
              <w:spacing w:line="300" w:lineRule="exact"/>
              <w:rPr>
                <w:rFonts w:ascii="Times New Roman" w:hAnsi="Times New Roman" w:cs="Times New Roman"/>
                <w:bCs/>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走访关爱重点人群，加大宣传力度，丰富党建活动，组织生活会开展批评和自我批评，认真诚恳的指出问题。</w:t>
            </w:r>
          </w:p>
        </w:tc>
        <w:tc>
          <w:tcPr>
            <w:tcW w:w="1234" w:type="dxa"/>
            <w:vAlign w:val="center"/>
          </w:tcPr>
          <w:p w14:paraId="212E37F6" w14:textId="77777777" w:rsidR="00171305" w:rsidRPr="009A6327" w:rsidRDefault="00171305" w:rsidP="00306481">
            <w:pPr>
              <w:adjustRightInd w:val="0"/>
              <w:snapToGrid w:val="0"/>
              <w:spacing w:line="300" w:lineRule="exact"/>
              <w:jc w:val="center"/>
              <w:rPr>
                <w:rFonts w:ascii="Times New Roman" w:hAnsi="Times New Roman" w:cs="Times New Roman"/>
                <w:bCs/>
                <w:kern w:val="0"/>
                <w:sz w:val="24"/>
              </w:rPr>
            </w:pPr>
            <w:r w:rsidRPr="009A6327">
              <w:rPr>
                <w:rFonts w:ascii="Times New Roman" w:hAnsi="Times New Roman" w:cs="Times New Roman"/>
                <w:sz w:val="24"/>
              </w:rPr>
              <w:t>文芳</w:t>
            </w:r>
          </w:p>
        </w:tc>
        <w:tc>
          <w:tcPr>
            <w:tcW w:w="1014" w:type="dxa"/>
            <w:vAlign w:val="center"/>
          </w:tcPr>
          <w:p w14:paraId="05259417" w14:textId="77777777" w:rsidR="00171305" w:rsidRPr="009A6327" w:rsidRDefault="00171305" w:rsidP="00306481">
            <w:pPr>
              <w:autoSpaceDE w:val="0"/>
              <w:autoSpaceDN w:val="0"/>
              <w:adjustRightInd w:val="0"/>
              <w:spacing w:line="300" w:lineRule="exact"/>
              <w:jc w:val="left"/>
              <w:rPr>
                <w:rFonts w:ascii="Times New Roman" w:hAnsi="Times New Roman" w:cs="Times New Roman"/>
                <w:bCs/>
                <w:kern w:val="0"/>
                <w:sz w:val="24"/>
              </w:rPr>
            </w:pPr>
          </w:p>
        </w:tc>
      </w:tr>
      <w:tr w:rsidR="00171305" w:rsidRPr="009A6327" w14:paraId="6517ED1B" w14:textId="77777777" w:rsidTr="00C066E0">
        <w:trPr>
          <w:trHeight w:val="1962"/>
          <w:jc w:val="center"/>
        </w:trPr>
        <w:tc>
          <w:tcPr>
            <w:tcW w:w="918" w:type="dxa"/>
            <w:vMerge/>
            <w:vAlign w:val="center"/>
          </w:tcPr>
          <w:p w14:paraId="08F75172" w14:textId="73F2BC3A" w:rsidR="00171305" w:rsidRPr="009A6327" w:rsidRDefault="00171305" w:rsidP="00306481">
            <w:pPr>
              <w:adjustRightInd w:val="0"/>
              <w:snapToGrid w:val="0"/>
              <w:spacing w:line="300" w:lineRule="exact"/>
              <w:jc w:val="center"/>
              <w:rPr>
                <w:rFonts w:ascii="Times New Roman" w:hAnsi="Times New Roman" w:cs="Times New Roman"/>
                <w:sz w:val="28"/>
                <w:szCs w:val="28"/>
              </w:rPr>
            </w:pPr>
          </w:p>
        </w:tc>
        <w:tc>
          <w:tcPr>
            <w:tcW w:w="1356" w:type="dxa"/>
            <w:vMerge/>
            <w:vAlign w:val="center"/>
          </w:tcPr>
          <w:p w14:paraId="12FC2D20" w14:textId="72C468BB" w:rsidR="00171305" w:rsidRPr="009A6327" w:rsidRDefault="00171305" w:rsidP="00306481">
            <w:pPr>
              <w:tabs>
                <w:tab w:val="left" w:pos="75"/>
              </w:tabs>
              <w:spacing w:line="300" w:lineRule="exact"/>
              <w:jc w:val="center"/>
              <w:rPr>
                <w:rFonts w:ascii="Times New Roman" w:hAnsi="Times New Roman" w:cs="Times New Roman"/>
                <w:sz w:val="28"/>
                <w:szCs w:val="28"/>
              </w:rPr>
            </w:pPr>
          </w:p>
        </w:tc>
        <w:tc>
          <w:tcPr>
            <w:tcW w:w="1754" w:type="dxa"/>
            <w:vAlign w:val="center"/>
          </w:tcPr>
          <w:p w14:paraId="6F5BECA1" w14:textId="77777777" w:rsidR="00171305" w:rsidRPr="009A6327" w:rsidRDefault="00171305" w:rsidP="00306481">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党费收缴不及时</w:t>
            </w:r>
          </w:p>
        </w:tc>
        <w:tc>
          <w:tcPr>
            <w:tcW w:w="3260" w:type="dxa"/>
            <w:vAlign w:val="center"/>
          </w:tcPr>
          <w:p w14:paraId="3491CBAF" w14:textId="77777777" w:rsidR="00171305" w:rsidRPr="009A6327" w:rsidRDefault="00171305"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sz w:val="24"/>
              </w:rPr>
              <w:t>按照党费收缴要求每月收取一次党费，平时加大纸质收据和电子党费收缴台账核账期，时时核对，避免误差，定期及时清算，做到应缴尽缴。</w:t>
            </w:r>
          </w:p>
        </w:tc>
        <w:tc>
          <w:tcPr>
            <w:tcW w:w="3619" w:type="dxa"/>
            <w:vAlign w:val="center"/>
          </w:tcPr>
          <w:p w14:paraId="583FC154" w14:textId="77777777" w:rsidR="00171305" w:rsidRPr="009A6327" w:rsidRDefault="00171305" w:rsidP="00306481">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20E89BAB" w14:textId="77777777" w:rsidR="00171305" w:rsidRPr="009A6327" w:rsidRDefault="00171305" w:rsidP="00306481">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按时收缴，应缴尽缴，时时核对，避免误差。</w:t>
            </w:r>
          </w:p>
        </w:tc>
        <w:tc>
          <w:tcPr>
            <w:tcW w:w="1234" w:type="dxa"/>
            <w:vAlign w:val="center"/>
          </w:tcPr>
          <w:p w14:paraId="16A8B508" w14:textId="77777777" w:rsidR="00171305" w:rsidRPr="009A6327" w:rsidRDefault="00171305" w:rsidP="00306481">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6135B970" w14:textId="77777777" w:rsidR="00171305" w:rsidRPr="009A6327" w:rsidRDefault="00171305" w:rsidP="00306481">
            <w:pPr>
              <w:autoSpaceDE w:val="0"/>
              <w:autoSpaceDN w:val="0"/>
              <w:adjustRightInd w:val="0"/>
              <w:spacing w:line="300" w:lineRule="exact"/>
              <w:jc w:val="left"/>
              <w:rPr>
                <w:rFonts w:ascii="Times New Roman" w:hAnsi="Times New Roman" w:cs="Times New Roman"/>
                <w:sz w:val="24"/>
              </w:rPr>
            </w:pPr>
          </w:p>
        </w:tc>
      </w:tr>
      <w:tr w:rsidR="00171305" w:rsidRPr="009A6327" w14:paraId="010DC284" w14:textId="77777777" w:rsidTr="00C066E0">
        <w:trPr>
          <w:trHeight w:val="6009"/>
          <w:jc w:val="center"/>
        </w:trPr>
        <w:tc>
          <w:tcPr>
            <w:tcW w:w="918" w:type="dxa"/>
            <w:vAlign w:val="center"/>
          </w:tcPr>
          <w:p w14:paraId="61F00278" w14:textId="6F2458F8" w:rsidR="00171305" w:rsidRPr="009A6327" w:rsidRDefault="00171305" w:rsidP="00171305">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8"/>
                <w:szCs w:val="28"/>
              </w:rPr>
              <w:lastRenderedPageBreak/>
              <w:t>5</w:t>
            </w:r>
          </w:p>
        </w:tc>
        <w:tc>
          <w:tcPr>
            <w:tcW w:w="1356" w:type="dxa"/>
            <w:vAlign w:val="center"/>
          </w:tcPr>
          <w:p w14:paraId="4F9B9161" w14:textId="60760C1E" w:rsidR="00171305" w:rsidRPr="009A6327" w:rsidRDefault="00171305" w:rsidP="00171305">
            <w:pPr>
              <w:autoSpaceDE w:val="0"/>
              <w:autoSpaceDN w:val="0"/>
              <w:adjustRightInd w:val="0"/>
              <w:spacing w:line="300" w:lineRule="exact"/>
              <w:jc w:val="center"/>
              <w:rPr>
                <w:rFonts w:ascii="Times New Roman" w:hAnsi="Times New Roman" w:cs="Times New Roman"/>
                <w:sz w:val="28"/>
                <w:szCs w:val="28"/>
              </w:rPr>
            </w:pPr>
            <w:r w:rsidRPr="009A6327">
              <w:rPr>
                <w:rFonts w:ascii="Times New Roman" w:hAnsi="Times New Roman" w:cs="Times New Roman"/>
                <w:sz w:val="24"/>
              </w:rPr>
              <w:t>党员教育管理不到位</w:t>
            </w:r>
          </w:p>
        </w:tc>
        <w:tc>
          <w:tcPr>
            <w:tcW w:w="1754" w:type="dxa"/>
            <w:vAlign w:val="center"/>
          </w:tcPr>
          <w:p w14:paraId="1E2523A3" w14:textId="77777777" w:rsidR="00171305" w:rsidRPr="009A6327" w:rsidRDefault="00171305" w:rsidP="00171305">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支部</w:t>
            </w:r>
            <w:proofErr w:type="gramStart"/>
            <w:r w:rsidRPr="009A6327">
              <w:rPr>
                <w:rFonts w:ascii="Times New Roman" w:hAnsi="Times New Roman" w:cs="Times New Roman"/>
                <w:sz w:val="24"/>
              </w:rPr>
              <w:t>一</w:t>
            </w:r>
            <w:proofErr w:type="gramEnd"/>
            <w:r w:rsidRPr="009A6327">
              <w:rPr>
                <w:rFonts w:ascii="Times New Roman" w:hAnsi="Times New Roman" w:cs="Times New Roman"/>
                <w:sz w:val="24"/>
              </w:rPr>
              <w:t>本通填写不规范</w:t>
            </w:r>
          </w:p>
        </w:tc>
        <w:tc>
          <w:tcPr>
            <w:tcW w:w="3260" w:type="dxa"/>
            <w:vAlign w:val="center"/>
          </w:tcPr>
          <w:p w14:paraId="11D4DF30" w14:textId="77777777" w:rsidR="00171305" w:rsidRPr="009A6327" w:rsidRDefault="00171305" w:rsidP="00171305">
            <w:pPr>
              <w:tabs>
                <w:tab w:val="left" w:pos="75"/>
              </w:tabs>
              <w:spacing w:line="300" w:lineRule="exact"/>
              <w:rPr>
                <w:rFonts w:ascii="Times New Roman" w:hAnsi="Times New Roman" w:cs="Times New Roman"/>
                <w:sz w:val="24"/>
                <w:u w:val="single"/>
              </w:rPr>
            </w:pPr>
            <w:r w:rsidRPr="009A6327">
              <w:rPr>
                <w:rFonts w:ascii="Times New Roman" w:hAnsi="Times New Roman" w:cs="Times New Roman"/>
                <w:sz w:val="24"/>
              </w:rPr>
              <w:t>定期学习</w:t>
            </w:r>
            <w:proofErr w:type="gramStart"/>
            <w:r w:rsidRPr="009A6327">
              <w:rPr>
                <w:rFonts w:ascii="Times New Roman" w:hAnsi="Times New Roman" w:cs="Times New Roman"/>
                <w:sz w:val="24"/>
              </w:rPr>
              <w:t>一</w:t>
            </w:r>
            <w:proofErr w:type="gramEnd"/>
            <w:r w:rsidRPr="009A6327">
              <w:rPr>
                <w:rFonts w:ascii="Times New Roman" w:hAnsi="Times New Roman" w:cs="Times New Roman"/>
                <w:sz w:val="24"/>
              </w:rPr>
              <w:t>本通记录要求，组织支部书记开展互查互学；严格执行主题党日、</w:t>
            </w:r>
            <w:r w:rsidRPr="009A6327">
              <w:rPr>
                <w:rFonts w:ascii="Times New Roman" w:hAnsi="Times New Roman" w:cs="Times New Roman"/>
                <w:sz w:val="24"/>
              </w:rPr>
              <w:t>“</w:t>
            </w:r>
            <w:r w:rsidRPr="009A6327">
              <w:rPr>
                <w:rFonts w:ascii="Times New Roman" w:hAnsi="Times New Roman" w:cs="Times New Roman"/>
                <w:sz w:val="24"/>
              </w:rPr>
              <w:t>三会一课</w:t>
            </w:r>
            <w:r w:rsidRPr="009A6327">
              <w:rPr>
                <w:rFonts w:ascii="Times New Roman" w:hAnsi="Times New Roman" w:cs="Times New Roman"/>
                <w:sz w:val="24"/>
              </w:rPr>
              <w:t>”</w:t>
            </w:r>
            <w:r w:rsidRPr="009A6327">
              <w:rPr>
                <w:rFonts w:ascii="Times New Roman" w:hAnsi="Times New Roman" w:cs="Times New Roman"/>
                <w:sz w:val="24"/>
              </w:rPr>
              <w:t>等制度，落实会议签到制度，组织党员集体研究讨论，议决事项结果；针对基层调研问题，制定调研方案，从调研目的、内容、时间、参加人员、调研方式、工作要求等方面科学设计调研方案，对调研工作进行了周密的部署，利用查阅资料、座谈交流、实地走访等方式多方收集调研资料；定期开展集中学习，组深入学习理论知识，提高理论水平和实务水平；加强</w:t>
            </w:r>
            <w:proofErr w:type="gramStart"/>
            <w:r w:rsidRPr="009A6327">
              <w:rPr>
                <w:rFonts w:ascii="Times New Roman" w:hAnsi="Times New Roman" w:cs="Times New Roman"/>
                <w:sz w:val="24"/>
              </w:rPr>
              <w:t>一本通党建</w:t>
            </w:r>
            <w:proofErr w:type="gramEnd"/>
            <w:r w:rsidRPr="009A6327">
              <w:rPr>
                <w:rFonts w:ascii="Times New Roman" w:hAnsi="Times New Roman" w:cs="Times New Roman"/>
                <w:sz w:val="24"/>
              </w:rPr>
              <w:t>文档整理收档工作，专人专管，避免出现遗失情况。</w:t>
            </w:r>
          </w:p>
        </w:tc>
        <w:tc>
          <w:tcPr>
            <w:tcW w:w="3619" w:type="dxa"/>
            <w:vAlign w:val="center"/>
          </w:tcPr>
          <w:p w14:paraId="2E82E60B" w14:textId="77777777" w:rsidR="00171305" w:rsidRPr="009A6327" w:rsidRDefault="00171305" w:rsidP="00171305">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6EBFF0E9" w14:textId="77777777" w:rsidR="00171305" w:rsidRPr="009A6327" w:rsidRDefault="00171305" w:rsidP="00171305">
            <w:pPr>
              <w:tabs>
                <w:tab w:val="left" w:pos="75"/>
              </w:tabs>
              <w:spacing w:line="300" w:lineRule="exact"/>
              <w:rPr>
                <w:rFonts w:ascii="Times New Roman" w:hAnsi="Times New Roman" w:cs="Times New Roman"/>
                <w:sz w:val="24"/>
                <w:u w:val="single"/>
              </w:rPr>
            </w:pPr>
            <w:r w:rsidRPr="009A6327">
              <w:rPr>
                <w:rFonts w:ascii="Times New Roman" w:hAnsi="Times New Roman" w:cs="Times New Roman"/>
                <w:b/>
                <w:sz w:val="24"/>
              </w:rPr>
              <w:t>整改成效：</w:t>
            </w:r>
            <w:r w:rsidRPr="009A6327">
              <w:rPr>
                <w:rFonts w:ascii="Times New Roman" w:hAnsi="Times New Roman" w:cs="Times New Roman"/>
                <w:sz w:val="24"/>
              </w:rPr>
              <w:t>认真学习，加强一本通书写规范，专人专管。定期开展集中学习，组织两委委员、支部书记深入学习理论知识，提高理论水平和实务水平。</w:t>
            </w:r>
          </w:p>
        </w:tc>
        <w:tc>
          <w:tcPr>
            <w:tcW w:w="1234" w:type="dxa"/>
            <w:vAlign w:val="center"/>
          </w:tcPr>
          <w:p w14:paraId="548A0E55" w14:textId="77777777" w:rsidR="00171305" w:rsidRPr="009A6327" w:rsidRDefault="00171305" w:rsidP="00171305">
            <w:pPr>
              <w:adjustRightInd w:val="0"/>
              <w:snapToGrid w:val="0"/>
              <w:spacing w:line="300" w:lineRule="exact"/>
              <w:jc w:val="center"/>
              <w:rPr>
                <w:rFonts w:ascii="Times New Roman" w:hAnsi="Times New Roman" w:cs="Times New Roman"/>
                <w:sz w:val="24"/>
                <w:u w:val="single"/>
              </w:rPr>
            </w:pPr>
            <w:r w:rsidRPr="009A6327">
              <w:rPr>
                <w:rFonts w:ascii="Times New Roman" w:hAnsi="Times New Roman" w:cs="Times New Roman"/>
                <w:sz w:val="24"/>
              </w:rPr>
              <w:t>文芳</w:t>
            </w:r>
          </w:p>
        </w:tc>
        <w:tc>
          <w:tcPr>
            <w:tcW w:w="1014" w:type="dxa"/>
            <w:vAlign w:val="center"/>
          </w:tcPr>
          <w:p w14:paraId="4F54BE1A" w14:textId="77777777" w:rsidR="00171305" w:rsidRPr="009A6327" w:rsidRDefault="00171305" w:rsidP="00171305">
            <w:pPr>
              <w:autoSpaceDE w:val="0"/>
              <w:autoSpaceDN w:val="0"/>
              <w:adjustRightInd w:val="0"/>
              <w:spacing w:line="300" w:lineRule="exact"/>
              <w:jc w:val="left"/>
              <w:rPr>
                <w:rFonts w:ascii="Times New Roman" w:hAnsi="Times New Roman" w:cs="Times New Roman"/>
                <w:sz w:val="28"/>
                <w:szCs w:val="28"/>
              </w:rPr>
            </w:pPr>
          </w:p>
        </w:tc>
      </w:tr>
      <w:tr w:rsidR="00171305" w:rsidRPr="009A6327" w14:paraId="6046C99E" w14:textId="77777777" w:rsidTr="00C066E0">
        <w:trPr>
          <w:trHeight w:val="3380"/>
          <w:jc w:val="center"/>
        </w:trPr>
        <w:tc>
          <w:tcPr>
            <w:tcW w:w="918" w:type="dxa"/>
            <w:vMerge w:val="restart"/>
            <w:vAlign w:val="center"/>
          </w:tcPr>
          <w:p w14:paraId="07EBF7FB" w14:textId="77777777" w:rsidR="00171305" w:rsidRPr="009A6327" w:rsidRDefault="00171305" w:rsidP="00171305">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8"/>
                <w:szCs w:val="28"/>
              </w:rPr>
              <w:lastRenderedPageBreak/>
              <w:t>6</w:t>
            </w:r>
          </w:p>
        </w:tc>
        <w:tc>
          <w:tcPr>
            <w:tcW w:w="1356" w:type="dxa"/>
            <w:vMerge w:val="restart"/>
            <w:vAlign w:val="center"/>
          </w:tcPr>
          <w:p w14:paraId="02950A3E" w14:textId="77777777" w:rsidR="00171305" w:rsidRPr="009A6327" w:rsidRDefault="00171305" w:rsidP="00171305">
            <w:pPr>
              <w:tabs>
                <w:tab w:val="left" w:pos="75"/>
              </w:tabs>
              <w:spacing w:line="300" w:lineRule="exact"/>
              <w:jc w:val="center"/>
              <w:rPr>
                <w:rFonts w:ascii="Times New Roman" w:hAnsi="Times New Roman" w:cs="Times New Roman"/>
                <w:sz w:val="24"/>
              </w:rPr>
            </w:pPr>
            <w:r w:rsidRPr="009A6327">
              <w:rPr>
                <w:rFonts w:ascii="Times New Roman" w:hAnsi="Times New Roman" w:cs="Times New Roman"/>
                <w:sz w:val="24"/>
              </w:rPr>
              <w:t>执行财务制度不严格</w:t>
            </w:r>
          </w:p>
        </w:tc>
        <w:tc>
          <w:tcPr>
            <w:tcW w:w="1754" w:type="dxa"/>
            <w:vAlign w:val="center"/>
          </w:tcPr>
          <w:p w14:paraId="2AB69207" w14:textId="77777777" w:rsidR="00171305" w:rsidRPr="009A6327" w:rsidRDefault="00171305" w:rsidP="00171305">
            <w:pPr>
              <w:tabs>
                <w:tab w:val="left" w:pos="75"/>
              </w:tabs>
              <w:spacing w:line="300" w:lineRule="exact"/>
              <w:jc w:val="center"/>
              <w:rPr>
                <w:rFonts w:ascii="Times New Roman" w:hAnsi="Times New Roman" w:cs="Times New Roman"/>
                <w:sz w:val="28"/>
                <w:szCs w:val="28"/>
              </w:rPr>
            </w:pPr>
            <w:r w:rsidRPr="009A6327">
              <w:rPr>
                <w:rFonts w:ascii="Times New Roman" w:hAnsi="Times New Roman" w:cs="Times New Roman"/>
                <w:sz w:val="24"/>
              </w:rPr>
              <w:t>为民服务资金使用不合</w:t>
            </w:r>
            <w:proofErr w:type="gramStart"/>
            <w:r w:rsidRPr="009A6327">
              <w:rPr>
                <w:rFonts w:ascii="Times New Roman" w:hAnsi="Times New Roman" w:cs="Times New Roman"/>
                <w:sz w:val="24"/>
              </w:rPr>
              <w:t>规</w:t>
            </w:r>
            <w:proofErr w:type="gramEnd"/>
          </w:p>
        </w:tc>
        <w:tc>
          <w:tcPr>
            <w:tcW w:w="3260" w:type="dxa"/>
            <w:vAlign w:val="center"/>
          </w:tcPr>
          <w:p w14:paraId="390CD9CB" w14:textId="77777777" w:rsidR="00171305" w:rsidRPr="009A6327" w:rsidRDefault="00171305" w:rsidP="00171305">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sz w:val="24"/>
              </w:rPr>
              <w:t>用好内控系统，严格资金预算和结算，规范日常报销及票据使用，有效地实施内部监督和控制，保证财务工作的真实性；明确经费支出的范围和开支标准，采取各种有效措施控制经费开支；明确记账人员与审批人员、经办人员的职责权限，确保各项财务事项有序进行。</w:t>
            </w:r>
          </w:p>
        </w:tc>
        <w:tc>
          <w:tcPr>
            <w:tcW w:w="3619" w:type="dxa"/>
            <w:vAlign w:val="center"/>
          </w:tcPr>
          <w:p w14:paraId="3D0C1F45" w14:textId="77777777" w:rsidR="00171305" w:rsidRPr="009A6327" w:rsidRDefault="00171305" w:rsidP="00171305">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1518660C" w14:textId="77777777" w:rsidR="00171305" w:rsidRPr="009A6327" w:rsidRDefault="00171305" w:rsidP="00171305">
            <w:pPr>
              <w:tabs>
                <w:tab w:val="left" w:pos="75"/>
              </w:tabs>
              <w:spacing w:line="300" w:lineRule="exact"/>
              <w:rPr>
                <w:rFonts w:ascii="Times New Roman" w:hAnsi="Times New Roman" w:cs="Times New Roman"/>
                <w:color w:val="000000"/>
                <w:kern w:val="0"/>
                <w:sz w:val="24"/>
              </w:rPr>
            </w:pPr>
            <w:r w:rsidRPr="009A6327">
              <w:rPr>
                <w:rFonts w:ascii="Times New Roman" w:hAnsi="Times New Roman" w:cs="Times New Roman"/>
                <w:b/>
                <w:sz w:val="24"/>
              </w:rPr>
              <w:t>整改成效：</w:t>
            </w:r>
            <w:r w:rsidRPr="009A6327">
              <w:rPr>
                <w:rFonts w:ascii="Times New Roman" w:hAnsi="Times New Roman" w:cs="Times New Roman"/>
                <w:sz w:val="24"/>
              </w:rPr>
              <w:t>认真学习相关文件，规范日常报销票据使用，明确记账人员与审批人员、经办人员的职责权限，各项财务事项有序进行。</w:t>
            </w:r>
          </w:p>
        </w:tc>
        <w:tc>
          <w:tcPr>
            <w:tcW w:w="1234" w:type="dxa"/>
            <w:vAlign w:val="center"/>
          </w:tcPr>
          <w:p w14:paraId="640F94E0" w14:textId="77777777" w:rsidR="00171305" w:rsidRPr="009A6327" w:rsidRDefault="00171305" w:rsidP="00171305">
            <w:pPr>
              <w:adjustRightInd w:val="0"/>
              <w:snapToGrid w:val="0"/>
              <w:spacing w:line="300" w:lineRule="exact"/>
              <w:jc w:val="center"/>
              <w:rPr>
                <w:rFonts w:ascii="Times New Roman" w:hAnsi="Times New Roman" w:cs="Times New Roman"/>
                <w:sz w:val="24"/>
              </w:rPr>
            </w:pPr>
            <w:r w:rsidRPr="009A6327">
              <w:rPr>
                <w:rFonts w:ascii="Times New Roman" w:hAnsi="Times New Roman" w:cs="Times New Roman"/>
                <w:sz w:val="24"/>
              </w:rPr>
              <w:t>文芳</w:t>
            </w:r>
          </w:p>
        </w:tc>
        <w:tc>
          <w:tcPr>
            <w:tcW w:w="1014" w:type="dxa"/>
            <w:vAlign w:val="center"/>
          </w:tcPr>
          <w:p w14:paraId="44CF5042" w14:textId="77777777" w:rsidR="00171305" w:rsidRPr="009A6327" w:rsidRDefault="00171305" w:rsidP="00171305">
            <w:pPr>
              <w:autoSpaceDE w:val="0"/>
              <w:autoSpaceDN w:val="0"/>
              <w:adjustRightInd w:val="0"/>
              <w:spacing w:line="300" w:lineRule="exact"/>
              <w:jc w:val="left"/>
              <w:rPr>
                <w:rFonts w:ascii="Times New Roman" w:hAnsi="Times New Roman" w:cs="Times New Roman"/>
                <w:sz w:val="24"/>
              </w:rPr>
            </w:pPr>
          </w:p>
        </w:tc>
      </w:tr>
      <w:tr w:rsidR="00171305" w:rsidRPr="009A6327" w14:paraId="2723D183" w14:textId="77777777" w:rsidTr="00C066E0">
        <w:trPr>
          <w:trHeight w:val="1684"/>
          <w:jc w:val="center"/>
        </w:trPr>
        <w:tc>
          <w:tcPr>
            <w:tcW w:w="918" w:type="dxa"/>
            <w:vMerge/>
          </w:tcPr>
          <w:p w14:paraId="16B1A3D8" w14:textId="77777777" w:rsidR="00171305" w:rsidRPr="009A6327" w:rsidRDefault="00171305" w:rsidP="00171305">
            <w:pPr>
              <w:adjustRightInd w:val="0"/>
              <w:snapToGrid w:val="0"/>
              <w:spacing w:line="300" w:lineRule="exact"/>
              <w:jc w:val="left"/>
              <w:rPr>
                <w:rFonts w:ascii="Times New Roman" w:hAnsi="Times New Roman" w:cs="Times New Roman"/>
                <w:sz w:val="24"/>
              </w:rPr>
            </w:pPr>
          </w:p>
        </w:tc>
        <w:tc>
          <w:tcPr>
            <w:tcW w:w="1356" w:type="dxa"/>
            <w:vMerge/>
            <w:vAlign w:val="center"/>
          </w:tcPr>
          <w:p w14:paraId="37E74918" w14:textId="77777777" w:rsidR="00171305" w:rsidRPr="009A6327" w:rsidRDefault="00171305" w:rsidP="00171305">
            <w:pPr>
              <w:adjustRightInd w:val="0"/>
              <w:snapToGrid w:val="0"/>
              <w:spacing w:line="300" w:lineRule="exact"/>
              <w:jc w:val="center"/>
              <w:rPr>
                <w:rFonts w:ascii="Times New Roman" w:hAnsi="Times New Roman" w:cs="Times New Roman"/>
                <w:sz w:val="24"/>
              </w:rPr>
            </w:pPr>
          </w:p>
        </w:tc>
        <w:tc>
          <w:tcPr>
            <w:tcW w:w="1754" w:type="dxa"/>
            <w:vAlign w:val="center"/>
          </w:tcPr>
          <w:p w14:paraId="3EEBFD54" w14:textId="77777777" w:rsidR="00171305" w:rsidRPr="009A6327" w:rsidRDefault="00171305" w:rsidP="00171305">
            <w:pPr>
              <w:tabs>
                <w:tab w:val="left" w:pos="75"/>
              </w:tabs>
              <w:spacing w:line="300" w:lineRule="exact"/>
              <w:jc w:val="center"/>
              <w:rPr>
                <w:rFonts w:ascii="Times New Roman" w:hAnsi="Times New Roman" w:cs="Times New Roman"/>
                <w:sz w:val="24"/>
              </w:rPr>
            </w:pPr>
            <w:r w:rsidRPr="009A6327">
              <w:rPr>
                <w:rFonts w:ascii="Times New Roman" w:hAnsi="Times New Roman" w:cs="Times New Roman"/>
                <w:sz w:val="24"/>
              </w:rPr>
              <w:t>零星工程管理不规范</w:t>
            </w:r>
          </w:p>
        </w:tc>
        <w:tc>
          <w:tcPr>
            <w:tcW w:w="3260" w:type="dxa"/>
            <w:vAlign w:val="center"/>
          </w:tcPr>
          <w:p w14:paraId="7E6250A9" w14:textId="77777777" w:rsidR="00171305" w:rsidRPr="009A6327" w:rsidRDefault="00171305" w:rsidP="00171305">
            <w:pPr>
              <w:tabs>
                <w:tab w:val="left" w:pos="75"/>
              </w:tabs>
              <w:spacing w:line="300" w:lineRule="exact"/>
              <w:rPr>
                <w:rFonts w:ascii="Times New Roman" w:hAnsi="Times New Roman" w:cs="Times New Roman"/>
                <w:sz w:val="24"/>
                <w:u w:val="single"/>
              </w:rPr>
            </w:pPr>
            <w:proofErr w:type="gramStart"/>
            <w:r w:rsidRPr="009A6327">
              <w:rPr>
                <w:rFonts w:ascii="Times New Roman" w:hAnsi="Times New Roman" w:cs="Times New Roman"/>
                <w:sz w:val="24"/>
              </w:rPr>
              <w:t>按照荷委发</w:t>
            </w:r>
            <w:proofErr w:type="gramEnd"/>
            <w:r w:rsidRPr="009A6327">
              <w:rPr>
                <w:rFonts w:ascii="Times New Roman" w:hAnsi="Times New Roman" w:cs="Times New Roman"/>
                <w:sz w:val="24"/>
              </w:rPr>
              <w:t>【</w:t>
            </w:r>
            <w:r w:rsidRPr="009A6327">
              <w:rPr>
                <w:rFonts w:ascii="Times New Roman" w:hAnsi="Times New Roman" w:cs="Times New Roman"/>
                <w:sz w:val="24"/>
              </w:rPr>
              <w:t>2021</w:t>
            </w:r>
            <w:r w:rsidRPr="009A6327">
              <w:rPr>
                <w:rFonts w:ascii="Times New Roman" w:hAnsi="Times New Roman" w:cs="Times New Roman"/>
                <w:sz w:val="24"/>
              </w:rPr>
              <w:t>】</w:t>
            </w:r>
            <w:r w:rsidRPr="009A6327">
              <w:rPr>
                <w:rFonts w:ascii="Times New Roman" w:hAnsi="Times New Roman" w:cs="Times New Roman"/>
                <w:sz w:val="24"/>
              </w:rPr>
              <w:t>45</w:t>
            </w:r>
            <w:r w:rsidRPr="009A6327">
              <w:rPr>
                <w:rFonts w:ascii="Times New Roman" w:hAnsi="Times New Roman" w:cs="Times New Roman"/>
                <w:sz w:val="24"/>
              </w:rPr>
              <w:t>号《荷花池街道零星工程公开交易管理办法（暂行）》的要求执行零星工程相关程序。</w:t>
            </w:r>
          </w:p>
        </w:tc>
        <w:tc>
          <w:tcPr>
            <w:tcW w:w="3619" w:type="dxa"/>
            <w:vAlign w:val="center"/>
          </w:tcPr>
          <w:p w14:paraId="1CBD58BC" w14:textId="77777777" w:rsidR="00171305" w:rsidRPr="009A6327" w:rsidRDefault="00171305" w:rsidP="00171305">
            <w:pPr>
              <w:tabs>
                <w:tab w:val="left" w:pos="75"/>
              </w:tabs>
              <w:spacing w:line="300" w:lineRule="exact"/>
              <w:rPr>
                <w:rFonts w:ascii="Times New Roman" w:hAnsi="Times New Roman" w:cs="Times New Roman"/>
                <w:sz w:val="24"/>
              </w:rPr>
            </w:pPr>
            <w:r w:rsidRPr="009A6327">
              <w:rPr>
                <w:rFonts w:ascii="Times New Roman" w:hAnsi="Times New Roman" w:cs="Times New Roman"/>
                <w:b/>
                <w:sz w:val="24"/>
              </w:rPr>
              <w:t>整改进展：</w:t>
            </w:r>
            <w:r w:rsidRPr="009A6327">
              <w:rPr>
                <w:rFonts w:ascii="Times New Roman" w:hAnsi="Times New Roman" w:cs="Times New Roman"/>
                <w:sz w:val="24"/>
              </w:rPr>
              <w:t>整改完成并长期坚持</w:t>
            </w:r>
          </w:p>
          <w:p w14:paraId="2701E928" w14:textId="77777777" w:rsidR="00171305" w:rsidRPr="009A6327" w:rsidRDefault="00171305" w:rsidP="00171305">
            <w:pPr>
              <w:tabs>
                <w:tab w:val="left" w:pos="75"/>
              </w:tabs>
              <w:spacing w:line="300" w:lineRule="exact"/>
              <w:rPr>
                <w:rFonts w:ascii="Times New Roman" w:hAnsi="Times New Roman" w:cs="Times New Roman"/>
                <w:sz w:val="24"/>
                <w:u w:val="single"/>
              </w:rPr>
            </w:pPr>
            <w:r w:rsidRPr="009A6327">
              <w:rPr>
                <w:rFonts w:ascii="Times New Roman" w:hAnsi="Times New Roman" w:cs="Times New Roman"/>
                <w:b/>
                <w:sz w:val="24"/>
              </w:rPr>
              <w:t>整改成效：</w:t>
            </w:r>
            <w:r w:rsidRPr="009A6327">
              <w:rPr>
                <w:rFonts w:ascii="Times New Roman" w:hAnsi="Times New Roman" w:cs="Times New Roman"/>
                <w:sz w:val="24"/>
              </w:rPr>
              <w:t>认真学习《荷花池街道零星工程公开交易管理办法》相关文件，认真执行。</w:t>
            </w:r>
          </w:p>
        </w:tc>
        <w:tc>
          <w:tcPr>
            <w:tcW w:w="1234" w:type="dxa"/>
            <w:vAlign w:val="center"/>
          </w:tcPr>
          <w:p w14:paraId="0F5A7A9A" w14:textId="77777777" w:rsidR="00171305" w:rsidRPr="009A6327" w:rsidRDefault="00171305" w:rsidP="00171305">
            <w:pPr>
              <w:adjustRightInd w:val="0"/>
              <w:snapToGrid w:val="0"/>
              <w:spacing w:line="300" w:lineRule="exact"/>
              <w:jc w:val="center"/>
              <w:rPr>
                <w:rFonts w:ascii="Times New Roman" w:hAnsi="Times New Roman" w:cs="Times New Roman"/>
                <w:sz w:val="24"/>
                <w:u w:val="single"/>
              </w:rPr>
            </w:pPr>
            <w:r w:rsidRPr="009A6327">
              <w:rPr>
                <w:rFonts w:ascii="Times New Roman" w:hAnsi="Times New Roman" w:cs="Times New Roman"/>
                <w:sz w:val="24"/>
              </w:rPr>
              <w:t>文芳</w:t>
            </w:r>
          </w:p>
        </w:tc>
        <w:tc>
          <w:tcPr>
            <w:tcW w:w="1014" w:type="dxa"/>
            <w:vAlign w:val="center"/>
          </w:tcPr>
          <w:p w14:paraId="1D1E1BF9" w14:textId="77777777" w:rsidR="00171305" w:rsidRPr="009A6327" w:rsidRDefault="00171305" w:rsidP="00171305">
            <w:pPr>
              <w:autoSpaceDE w:val="0"/>
              <w:autoSpaceDN w:val="0"/>
              <w:adjustRightInd w:val="0"/>
              <w:spacing w:line="300" w:lineRule="exact"/>
              <w:jc w:val="left"/>
              <w:rPr>
                <w:rFonts w:ascii="Times New Roman" w:hAnsi="Times New Roman" w:cs="Times New Roman"/>
                <w:bCs/>
                <w:kern w:val="0"/>
                <w:sz w:val="28"/>
                <w:szCs w:val="28"/>
              </w:rPr>
            </w:pPr>
          </w:p>
        </w:tc>
      </w:tr>
    </w:tbl>
    <w:p w14:paraId="71132D8B" w14:textId="07C72EAD" w:rsidR="008027C7" w:rsidRPr="009A6327" w:rsidRDefault="008027C7" w:rsidP="00B31E61">
      <w:pPr>
        <w:rPr>
          <w:rFonts w:ascii="Times New Roman" w:hAnsi="Times New Roman" w:cs="Times New Roman" w:hint="eastAsia"/>
          <w:szCs w:val="32"/>
        </w:rPr>
      </w:pPr>
    </w:p>
    <w:sectPr w:rsidR="008027C7" w:rsidRPr="009A6327" w:rsidSect="001A6B26">
      <w:footerReference w:type="default" r:id="rId9"/>
      <w:pgSz w:w="16838" w:h="11906" w:orient="landscape"/>
      <w:pgMar w:top="1531" w:right="2098" w:bottom="1531" w:left="1984" w:header="851" w:footer="1361"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7E39B2" w14:textId="77777777" w:rsidR="00B31868" w:rsidRDefault="00B31868" w:rsidP="000D1A52">
      <w:r>
        <w:separator/>
      </w:r>
    </w:p>
  </w:endnote>
  <w:endnote w:type="continuationSeparator" w:id="0">
    <w:p w14:paraId="44786B0F" w14:textId="77777777" w:rsidR="00B31868" w:rsidRDefault="00B31868" w:rsidP="000D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B06F0" w14:textId="7EC39021" w:rsidR="00E57603" w:rsidRDefault="00B31868">
    <w:pPr>
      <w:pStyle w:val="a4"/>
    </w:pPr>
    <w:r>
      <w:pict w14:anchorId="19E336DB">
        <v:shapetype id="_x0000_t202" coordsize="21600,21600" o:spt="202" path="m,l,21600r21600,l21600,xe">
          <v:stroke joinstyle="miter"/>
          <v:path gradientshapeok="t" o:connecttype="rect"/>
        </v:shapetype>
        <v:shape id="_x0000_s2050" type="#_x0000_t202" style="position:absolute;margin-left:0;margin-top:0;width:58.45pt;height:28.5pt;z-index:251658240;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filled="f" stroked="f" strokeweight=".5pt">
          <v:textbox style="mso-next-textbox:#_x0000_s2050;mso-fit-shape-to-text:t" inset="0,0,0,0">
            <w:txbxContent>
              <w:p w14:paraId="3CBC3B16" w14:textId="54B5221E" w:rsidR="00E57603" w:rsidRDefault="00E57603">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1</w:t>
                </w:r>
                <w:r>
                  <w:rPr>
                    <w:rFonts w:ascii="宋体" w:eastAsia="宋体" w:hAnsi="宋体" w:cs="宋体" w:hint="eastAsia"/>
                    <w:sz w:val="28"/>
                    <w:szCs w:val="28"/>
                  </w:rPr>
                  <w:fldChar w:fldCharType="end"/>
                </w:r>
                <w:r>
                  <w:rPr>
                    <w:rFonts w:ascii="宋体" w:eastAsia="宋体" w:hAnsi="宋体" w:cs="宋体"/>
                    <w:sz w:val="28"/>
                    <w:szCs w:val="28"/>
                  </w:rPr>
                  <w:t xml:space="preserve"> </w:t>
                </w:r>
                <w:r>
                  <w:rPr>
                    <w:rFonts w:ascii="宋体" w:eastAsia="宋体" w:hAnsi="宋体" w:cs="宋体" w:hint="eastAsia"/>
                    <w:sz w:val="28"/>
                    <w:szCs w:val="28"/>
                  </w:rPr>
                  <w:t>—</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462FD" w14:textId="77777777" w:rsidR="00B31868" w:rsidRDefault="00B31868" w:rsidP="000D1A52">
      <w:r>
        <w:separator/>
      </w:r>
    </w:p>
  </w:footnote>
  <w:footnote w:type="continuationSeparator" w:id="0">
    <w:p w14:paraId="3F9EB042" w14:textId="77777777" w:rsidR="00B31868" w:rsidRDefault="00B31868" w:rsidP="000D1A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0A08A32"/>
    <w:multiLevelType w:val="singleLevel"/>
    <w:tmpl w:val="80A08A32"/>
    <w:lvl w:ilvl="0">
      <w:start w:val="2"/>
      <w:numFmt w:val="decimal"/>
      <w:suff w:val="space"/>
      <w:lvlText w:val="%1."/>
      <w:lvlJc w:val="left"/>
    </w:lvl>
  </w:abstractNum>
  <w:abstractNum w:abstractNumId="1" w15:restartNumberingAfterBreak="0">
    <w:nsid w:val="8346069D"/>
    <w:multiLevelType w:val="singleLevel"/>
    <w:tmpl w:val="8346069D"/>
    <w:lvl w:ilvl="0">
      <w:start w:val="2"/>
      <w:numFmt w:val="decimal"/>
      <w:suff w:val="space"/>
      <w:lvlText w:val="%1."/>
      <w:lvlJc w:val="left"/>
    </w:lvl>
  </w:abstractNum>
  <w:abstractNum w:abstractNumId="2" w15:restartNumberingAfterBreak="0">
    <w:nsid w:val="8A84DBD3"/>
    <w:multiLevelType w:val="singleLevel"/>
    <w:tmpl w:val="8A84DBD3"/>
    <w:lvl w:ilvl="0">
      <w:start w:val="2"/>
      <w:numFmt w:val="decimal"/>
      <w:suff w:val="space"/>
      <w:lvlText w:val="%1."/>
      <w:lvlJc w:val="left"/>
    </w:lvl>
  </w:abstractNum>
  <w:abstractNum w:abstractNumId="3" w15:restartNumberingAfterBreak="0">
    <w:nsid w:val="964314E2"/>
    <w:multiLevelType w:val="singleLevel"/>
    <w:tmpl w:val="964314E2"/>
    <w:lvl w:ilvl="0">
      <w:start w:val="2"/>
      <w:numFmt w:val="decimal"/>
      <w:suff w:val="space"/>
      <w:lvlText w:val="%1."/>
      <w:lvlJc w:val="left"/>
    </w:lvl>
  </w:abstractNum>
  <w:abstractNum w:abstractNumId="4" w15:restartNumberingAfterBreak="0">
    <w:nsid w:val="9973E7FA"/>
    <w:multiLevelType w:val="singleLevel"/>
    <w:tmpl w:val="9973E7FA"/>
    <w:lvl w:ilvl="0">
      <w:start w:val="2"/>
      <w:numFmt w:val="decimal"/>
      <w:suff w:val="space"/>
      <w:lvlText w:val="%1."/>
      <w:lvlJc w:val="left"/>
    </w:lvl>
  </w:abstractNum>
  <w:abstractNum w:abstractNumId="5" w15:restartNumberingAfterBreak="0">
    <w:nsid w:val="9DE04935"/>
    <w:multiLevelType w:val="singleLevel"/>
    <w:tmpl w:val="9DE04935"/>
    <w:lvl w:ilvl="0">
      <w:start w:val="2"/>
      <w:numFmt w:val="decimal"/>
      <w:suff w:val="space"/>
      <w:lvlText w:val="%1."/>
      <w:lvlJc w:val="left"/>
    </w:lvl>
  </w:abstractNum>
  <w:abstractNum w:abstractNumId="6" w15:restartNumberingAfterBreak="0">
    <w:nsid w:val="9E98C347"/>
    <w:multiLevelType w:val="singleLevel"/>
    <w:tmpl w:val="9E98C347"/>
    <w:lvl w:ilvl="0">
      <w:start w:val="2"/>
      <w:numFmt w:val="decimal"/>
      <w:suff w:val="space"/>
      <w:lvlText w:val="%1."/>
      <w:lvlJc w:val="left"/>
    </w:lvl>
  </w:abstractNum>
  <w:abstractNum w:abstractNumId="7" w15:restartNumberingAfterBreak="0">
    <w:nsid w:val="A60A5691"/>
    <w:multiLevelType w:val="singleLevel"/>
    <w:tmpl w:val="A60A5691"/>
    <w:lvl w:ilvl="0">
      <w:start w:val="2"/>
      <w:numFmt w:val="decimal"/>
      <w:suff w:val="space"/>
      <w:lvlText w:val="%1."/>
      <w:lvlJc w:val="left"/>
    </w:lvl>
  </w:abstractNum>
  <w:abstractNum w:abstractNumId="8" w15:restartNumberingAfterBreak="0">
    <w:nsid w:val="A9DDA142"/>
    <w:multiLevelType w:val="singleLevel"/>
    <w:tmpl w:val="A9DDA142"/>
    <w:lvl w:ilvl="0">
      <w:start w:val="2"/>
      <w:numFmt w:val="decimal"/>
      <w:suff w:val="space"/>
      <w:lvlText w:val="%1."/>
      <w:lvlJc w:val="left"/>
    </w:lvl>
  </w:abstractNum>
  <w:abstractNum w:abstractNumId="9" w15:restartNumberingAfterBreak="0">
    <w:nsid w:val="B41BF63F"/>
    <w:multiLevelType w:val="singleLevel"/>
    <w:tmpl w:val="B41BF63F"/>
    <w:lvl w:ilvl="0">
      <w:start w:val="2"/>
      <w:numFmt w:val="decimal"/>
      <w:suff w:val="space"/>
      <w:lvlText w:val="%1."/>
      <w:lvlJc w:val="left"/>
    </w:lvl>
  </w:abstractNum>
  <w:abstractNum w:abstractNumId="10" w15:restartNumberingAfterBreak="0">
    <w:nsid w:val="C0629063"/>
    <w:multiLevelType w:val="singleLevel"/>
    <w:tmpl w:val="C0629063"/>
    <w:lvl w:ilvl="0">
      <w:start w:val="2"/>
      <w:numFmt w:val="decimal"/>
      <w:suff w:val="space"/>
      <w:lvlText w:val="%1."/>
      <w:lvlJc w:val="left"/>
    </w:lvl>
  </w:abstractNum>
  <w:abstractNum w:abstractNumId="11" w15:restartNumberingAfterBreak="0">
    <w:nsid w:val="C5550D68"/>
    <w:multiLevelType w:val="singleLevel"/>
    <w:tmpl w:val="C5550D68"/>
    <w:lvl w:ilvl="0">
      <w:start w:val="2"/>
      <w:numFmt w:val="decimal"/>
      <w:suff w:val="space"/>
      <w:lvlText w:val="%1."/>
      <w:lvlJc w:val="left"/>
    </w:lvl>
  </w:abstractNum>
  <w:abstractNum w:abstractNumId="12" w15:restartNumberingAfterBreak="0">
    <w:nsid w:val="C8E29D35"/>
    <w:multiLevelType w:val="singleLevel"/>
    <w:tmpl w:val="C8E29D35"/>
    <w:lvl w:ilvl="0">
      <w:start w:val="2"/>
      <w:numFmt w:val="decimal"/>
      <w:suff w:val="space"/>
      <w:lvlText w:val="%1."/>
      <w:lvlJc w:val="left"/>
      <w:rPr>
        <w:rFonts w:hint="default"/>
        <w:sz w:val="24"/>
        <w:szCs w:val="24"/>
      </w:rPr>
    </w:lvl>
  </w:abstractNum>
  <w:abstractNum w:abstractNumId="13" w15:restartNumberingAfterBreak="0">
    <w:nsid w:val="D53E2714"/>
    <w:multiLevelType w:val="singleLevel"/>
    <w:tmpl w:val="D53E2714"/>
    <w:lvl w:ilvl="0">
      <w:start w:val="2"/>
      <w:numFmt w:val="decimal"/>
      <w:suff w:val="space"/>
      <w:lvlText w:val="%1."/>
      <w:lvlJc w:val="left"/>
      <w:rPr>
        <w:rFonts w:hint="default"/>
        <w:sz w:val="24"/>
        <w:szCs w:val="24"/>
      </w:rPr>
    </w:lvl>
  </w:abstractNum>
  <w:abstractNum w:abstractNumId="14" w15:restartNumberingAfterBreak="0">
    <w:nsid w:val="DA2AADAF"/>
    <w:multiLevelType w:val="singleLevel"/>
    <w:tmpl w:val="DA2AADAF"/>
    <w:lvl w:ilvl="0">
      <w:start w:val="2"/>
      <w:numFmt w:val="decimal"/>
      <w:suff w:val="space"/>
      <w:lvlText w:val="%1."/>
      <w:lvlJc w:val="left"/>
    </w:lvl>
  </w:abstractNum>
  <w:abstractNum w:abstractNumId="15" w15:restartNumberingAfterBreak="0">
    <w:nsid w:val="E09E6620"/>
    <w:multiLevelType w:val="singleLevel"/>
    <w:tmpl w:val="E09E6620"/>
    <w:lvl w:ilvl="0">
      <w:start w:val="2"/>
      <w:numFmt w:val="decimal"/>
      <w:suff w:val="space"/>
      <w:lvlText w:val="%1."/>
      <w:lvlJc w:val="left"/>
    </w:lvl>
  </w:abstractNum>
  <w:abstractNum w:abstractNumId="16" w15:restartNumberingAfterBreak="0">
    <w:nsid w:val="E1DB64B4"/>
    <w:multiLevelType w:val="singleLevel"/>
    <w:tmpl w:val="E1DB64B4"/>
    <w:lvl w:ilvl="0">
      <w:start w:val="2"/>
      <w:numFmt w:val="decimal"/>
      <w:suff w:val="space"/>
      <w:lvlText w:val="%1."/>
      <w:lvlJc w:val="left"/>
    </w:lvl>
  </w:abstractNum>
  <w:abstractNum w:abstractNumId="17" w15:restartNumberingAfterBreak="0">
    <w:nsid w:val="FAC4D3C6"/>
    <w:multiLevelType w:val="singleLevel"/>
    <w:tmpl w:val="FAC4D3C6"/>
    <w:lvl w:ilvl="0">
      <w:start w:val="2"/>
      <w:numFmt w:val="decimal"/>
      <w:suff w:val="space"/>
      <w:lvlText w:val="%1."/>
      <w:lvlJc w:val="left"/>
    </w:lvl>
  </w:abstractNum>
  <w:abstractNum w:abstractNumId="18" w15:restartNumberingAfterBreak="0">
    <w:nsid w:val="FC125102"/>
    <w:multiLevelType w:val="singleLevel"/>
    <w:tmpl w:val="FC125102"/>
    <w:lvl w:ilvl="0">
      <w:start w:val="2"/>
      <w:numFmt w:val="decimal"/>
      <w:suff w:val="space"/>
      <w:lvlText w:val="%1."/>
      <w:lvlJc w:val="left"/>
    </w:lvl>
  </w:abstractNum>
  <w:abstractNum w:abstractNumId="19" w15:restartNumberingAfterBreak="0">
    <w:nsid w:val="FEB5C24B"/>
    <w:multiLevelType w:val="singleLevel"/>
    <w:tmpl w:val="FEB5C24B"/>
    <w:lvl w:ilvl="0">
      <w:start w:val="2"/>
      <w:numFmt w:val="decimal"/>
      <w:suff w:val="space"/>
      <w:lvlText w:val="%1."/>
      <w:lvlJc w:val="left"/>
    </w:lvl>
  </w:abstractNum>
  <w:abstractNum w:abstractNumId="20" w15:restartNumberingAfterBreak="0">
    <w:nsid w:val="0484D09E"/>
    <w:multiLevelType w:val="singleLevel"/>
    <w:tmpl w:val="0484D09E"/>
    <w:lvl w:ilvl="0">
      <w:start w:val="2"/>
      <w:numFmt w:val="decimal"/>
      <w:suff w:val="space"/>
      <w:lvlText w:val="%1."/>
      <w:lvlJc w:val="left"/>
    </w:lvl>
  </w:abstractNum>
  <w:abstractNum w:abstractNumId="21" w15:restartNumberingAfterBreak="0">
    <w:nsid w:val="05F6FD4E"/>
    <w:multiLevelType w:val="singleLevel"/>
    <w:tmpl w:val="05F6FD4E"/>
    <w:lvl w:ilvl="0">
      <w:start w:val="2"/>
      <w:numFmt w:val="decimal"/>
      <w:suff w:val="space"/>
      <w:lvlText w:val="%1."/>
      <w:lvlJc w:val="left"/>
    </w:lvl>
  </w:abstractNum>
  <w:abstractNum w:abstractNumId="22" w15:restartNumberingAfterBreak="0">
    <w:nsid w:val="0C1561A9"/>
    <w:multiLevelType w:val="singleLevel"/>
    <w:tmpl w:val="0C1561A9"/>
    <w:lvl w:ilvl="0">
      <w:start w:val="2"/>
      <w:numFmt w:val="decimal"/>
      <w:suff w:val="space"/>
      <w:lvlText w:val="%1."/>
      <w:lvlJc w:val="left"/>
    </w:lvl>
  </w:abstractNum>
  <w:abstractNum w:abstractNumId="23" w15:restartNumberingAfterBreak="0">
    <w:nsid w:val="0C22BC6B"/>
    <w:multiLevelType w:val="singleLevel"/>
    <w:tmpl w:val="0C22BC6B"/>
    <w:lvl w:ilvl="0">
      <w:start w:val="2"/>
      <w:numFmt w:val="decimal"/>
      <w:suff w:val="space"/>
      <w:lvlText w:val="%1."/>
      <w:lvlJc w:val="left"/>
    </w:lvl>
  </w:abstractNum>
  <w:abstractNum w:abstractNumId="24" w15:restartNumberingAfterBreak="0">
    <w:nsid w:val="239D9D14"/>
    <w:multiLevelType w:val="singleLevel"/>
    <w:tmpl w:val="239D9D14"/>
    <w:lvl w:ilvl="0">
      <w:start w:val="2"/>
      <w:numFmt w:val="decimal"/>
      <w:suff w:val="space"/>
      <w:lvlText w:val="%1."/>
      <w:lvlJc w:val="left"/>
      <w:rPr>
        <w:rFonts w:hint="default"/>
        <w:sz w:val="24"/>
        <w:szCs w:val="24"/>
      </w:rPr>
    </w:lvl>
  </w:abstractNum>
  <w:abstractNum w:abstractNumId="25" w15:restartNumberingAfterBreak="0">
    <w:nsid w:val="24580D7A"/>
    <w:multiLevelType w:val="singleLevel"/>
    <w:tmpl w:val="24580D7A"/>
    <w:lvl w:ilvl="0">
      <w:start w:val="2"/>
      <w:numFmt w:val="decimal"/>
      <w:suff w:val="space"/>
      <w:lvlText w:val="%1."/>
      <w:lvlJc w:val="left"/>
    </w:lvl>
  </w:abstractNum>
  <w:abstractNum w:abstractNumId="26" w15:restartNumberingAfterBreak="0">
    <w:nsid w:val="2C02E539"/>
    <w:multiLevelType w:val="singleLevel"/>
    <w:tmpl w:val="2C02E539"/>
    <w:lvl w:ilvl="0">
      <w:start w:val="2"/>
      <w:numFmt w:val="decimal"/>
      <w:suff w:val="space"/>
      <w:lvlText w:val="%1."/>
      <w:lvlJc w:val="left"/>
    </w:lvl>
  </w:abstractNum>
  <w:abstractNum w:abstractNumId="27" w15:restartNumberingAfterBreak="0">
    <w:nsid w:val="3335C235"/>
    <w:multiLevelType w:val="singleLevel"/>
    <w:tmpl w:val="3335C235"/>
    <w:lvl w:ilvl="0">
      <w:start w:val="2"/>
      <w:numFmt w:val="decimal"/>
      <w:suff w:val="space"/>
      <w:lvlText w:val="%1."/>
      <w:lvlJc w:val="left"/>
    </w:lvl>
  </w:abstractNum>
  <w:abstractNum w:abstractNumId="28" w15:restartNumberingAfterBreak="0">
    <w:nsid w:val="361B8AF7"/>
    <w:multiLevelType w:val="singleLevel"/>
    <w:tmpl w:val="361B8AF7"/>
    <w:lvl w:ilvl="0">
      <w:start w:val="1"/>
      <w:numFmt w:val="chineseCounting"/>
      <w:suff w:val="nothing"/>
      <w:lvlText w:val="（%1）"/>
      <w:lvlJc w:val="left"/>
      <w:rPr>
        <w:rFonts w:ascii="楷体_GB2312" w:eastAsia="楷体_GB2312" w:hAnsi="楷体_GB2312" w:cs="楷体_GB2312" w:hint="eastAsia"/>
        <w:b/>
        <w:bCs/>
        <w:sz w:val="32"/>
        <w:szCs w:val="32"/>
      </w:rPr>
    </w:lvl>
  </w:abstractNum>
  <w:abstractNum w:abstractNumId="29" w15:restartNumberingAfterBreak="0">
    <w:nsid w:val="37FD2452"/>
    <w:multiLevelType w:val="singleLevel"/>
    <w:tmpl w:val="37FD2452"/>
    <w:lvl w:ilvl="0">
      <w:start w:val="2"/>
      <w:numFmt w:val="decimal"/>
      <w:suff w:val="space"/>
      <w:lvlText w:val="%1."/>
      <w:lvlJc w:val="left"/>
    </w:lvl>
  </w:abstractNum>
  <w:abstractNum w:abstractNumId="30" w15:restartNumberingAfterBreak="0">
    <w:nsid w:val="44993486"/>
    <w:multiLevelType w:val="singleLevel"/>
    <w:tmpl w:val="44993486"/>
    <w:lvl w:ilvl="0">
      <w:start w:val="2"/>
      <w:numFmt w:val="decimal"/>
      <w:suff w:val="space"/>
      <w:lvlText w:val="%1."/>
      <w:lvlJc w:val="left"/>
      <w:rPr>
        <w:rFonts w:hint="default"/>
        <w:sz w:val="24"/>
        <w:szCs w:val="24"/>
      </w:rPr>
    </w:lvl>
  </w:abstractNum>
  <w:abstractNum w:abstractNumId="31" w15:restartNumberingAfterBreak="0">
    <w:nsid w:val="45BDE634"/>
    <w:multiLevelType w:val="singleLevel"/>
    <w:tmpl w:val="45BDE634"/>
    <w:lvl w:ilvl="0">
      <w:start w:val="2"/>
      <w:numFmt w:val="decimal"/>
      <w:suff w:val="space"/>
      <w:lvlText w:val="%1."/>
      <w:lvlJc w:val="left"/>
    </w:lvl>
  </w:abstractNum>
  <w:abstractNum w:abstractNumId="32" w15:restartNumberingAfterBreak="0">
    <w:nsid w:val="46584748"/>
    <w:multiLevelType w:val="singleLevel"/>
    <w:tmpl w:val="46584748"/>
    <w:lvl w:ilvl="0">
      <w:start w:val="2"/>
      <w:numFmt w:val="decimal"/>
      <w:suff w:val="space"/>
      <w:lvlText w:val="%1."/>
      <w:lvlJc w:val="left"/>
    </w:lvl>
  </w:abstractNum>
  <w:abstractNum w:abstractNumId="33" w15:restartNumberingAfterBreak="0">
    <w:nsid w:val="49DD7C98"/>
    <w:multiLevelType w:val="singleLevel"/>
    <w:tmpl w:val="49DD7C98"/>
    <w:lvl w:ilvl="0">
      <w:start w:val="2"/>
      <w:numFmt w:val="decimal"/>
      <w:suff w:val="space"/>
      <w:lvlText w:val="%1."/>
      <w:lvlJc w:val="left"/>
    </w:lvl>
  </w:abstractNum>
  <w:abstractNum w:abstractNumId="34" w15:restartNumberingAfterBreak="0">
    <w:nsid w:val="4ABF806F"/>
    <w:multiLevelType w:val="singleLevel"/>
    <w:tmpl w:val="4ABF806F"/>
    <w:lvl w:ilvl="0">
      <w:start w:val="2"/>
      <w:numFmt w:val="decimal"/>
      <w:suff w:val="space"/>
      <w:lvlText w:val="%1."/>
      <w:lvlJc w:val="left"/>
    </w:lvl>
  </w:abstractNum>
  <w:abstractNum w:abstractNumId="35" w15:restartNumberingAfterBreak="0">
    <w:nsid w:val="4F6DA086"/>
    <w:multiLevelType w:val="singleLevel"/>
    <w:tmpl w:val="4F6DA086"/>
    <w:lvl w:ilvl="0">
      <w:start w:val="2"/>
      <w:numFmt w:val="decimal"/>
      <w:suff w:val="space"/>
      <w:lvlText w:val="%1."/>
      <w:lvlJc w:val="left"/>
    </w:lvl>
  </w:abstractNum>
  <w:abstractNum w:abstractNumId="36" w15:restartNumberingAfterBreak="0">
    <w:nsid w:val="5D620FD2"/>
    <w:multiLevelType w:val="singleLevel"/>
    <w:tmpl w:val="5D620FD2"/>
    <w:lvl w:ilvl="0">
      <w:start w:val="2"/>
      <w:numFmt w:val="decimal"/>
      <w:suff w:val="space"/>
      <w:lvlText w:val="%1."/>
      <w:lvlJc w:val="left"/>
    </w:lvl>
  </w:abstractNum>
  <w:abstractNum w:abstractNumId="37" w15:restartNumberingAfterBreak="0">
    <w:nsid w:val="68928DEE"/>
    <w:multiLevelType w:val="singleLevel"/>
    <w:tmpl w:val="68928DEE"/>
    <w:lvl w:ilvl="0">
      <w:start w:val="2"/>
      <w:numFmt w:val="decimal"/>
      <w:suff w:val="space"/>
      <w:lvlText w:val="%1."/>
      <w:lvlJc w:val="left"/>
    </w:lvl>
  </w:abstractNum>
  <w:abstractNum w:abstractNumId="38" w15:restartNumberingAfterBreak="0">
    <w:nsid w:val="6C57CC52"/>
    <w:multiLevelType w:val="singleLevel"/>
    <w:tmpl w:val="6C57CC52"/>
    <w:lvl w:ilvl="0">
      <w:start w:val="2"/>
      <w:numFmt w:val="decimal"/>
      <w:suff w:val="space"/>
      <w:lvlText w:val="%1."/>
      <w:lvlJc w:val="left"/>
    </w:lvl>
  </w:abstractNum>
  <w:abstractNum w:abstractNumId="39" w15:restartNumberingAfterBreak="0">
    <w:nsid w:val="71944C68"/>
    <w:multiLevelType w:val="singleLevel"/>
    <w:tmpl w:val="71944C68"/>
    <w:lvl w:ilvl="0">
      <w:start w:val="2"/>
      <w:numFmt w:val="decimal"/>
      <w:suff w:val="space"/>
      <w:lvlText w:val="%1."/>
      <w:lvlJc w:val="left"/>
    </w:lvl>
  </w:abstractNum>
  <w:num w:numId="1">
    <w:abstractNumId w:val="28"/>
  </w:num>
  <w:num w:numId="2">
    <w:abstractNumId w:val="25"/>
  </w:num>
  <w:num w:numId="3">
    <w:abstractNumId w:val="21"/>
  </w:num>
  <w:num w:numId="4">
    <w:abstractNumId w:val="2"/>
  </w:num>
  <w:num w:numId="5">
    <w:abstractNumId w:val="9"/>
  </w:num>
  <w:num w:numId="6">
    <w:abstractNumId w:val="8"/>
  </w:num>
  <w:num w:numId="7">
    <w:abstractNumId w:val="1"/>
  </w:num>
  <w:num w:numId="8">
    <w:abstractNumId w:val="39"/>
  </w:num>
  <w:num w:numId="9">
    <w:abstractNumId w:val="16"/>
  </w:num>
  <w:num w:numId="10">
    <w:abstractNumId w:val="35"/>
  </w:num>
  <w:num w:numId="11">
    <w:abstractNumId w:val="26"/>
  </w:num>
  <w:num w:numId="12">
    <w:abstractNumId w:val="31"/>
  </w:num>
  <w:num w:numId="13">
    <w:abstractNumId w:val="29"/>
  </w:num>
  <w:num w:numId="14">
    <w:abstractNumId w:val="38"/>
  </w:num>
  <w:num w:numId="15">
    <w:abstractNumId w:val="36"/>
  </w:num>
  <w:num w:numId="16">
    <w:abstractNumId w:val="37"/>
  </w:num>
  <w:num w:numId="17">
    <w:abstractNumId w:val="18"/>
  </w:num>
  <w:num w:numId="18">
    <w:abstractNumId w:val="22"/>
  </w:num>
  <w:num w:numId="19">
    <w:abstractNumId w:val="5"/>
  </w:num>
  <w:num w:numId="20">
    <w:abstractNumId w:val="15"/>
  </w:num>
  <w:num w:numId="21">
    <w:abstractNumId w:val="34"/>
  </w:num>
  <w:num w:numId="22">
    <w:abstractNumId w:val="10"/>
  </w:num>
  <w:num w:numId="23">
    <w:abstractNumId w:val="0"/>
  </w:num>
  <w:num w:numId="24">
    <w:abstractNumId w:val="20"/>
  </w:num>
  <w:num w:numId="25">
    <w:abstractNumId w:val="11"/>
  </w:num>
  <w:num w:numId="26">
    <w:abstractNumId w:val="32"/>
  </w:num>
  <w:num w:numId="27">
    <w:abstractNumId w:val="4"/>
  </w:num>
  <w:num w:numId="28">
    <w:abstractNumId w:val="3"/>
  </w:num>
  <w:num w:numId="29">
    <w:abstractNumId w:val="27"/>
  </w:num>
  <w:num w:numId="30">
    <w:abstractNumId w:val="7"/>
  </w:num>
  <w:num w:numId="31">
    <w:abstractNumId w:val="14"/>
  </w:num>
  <w:num w:numId="32">
    <w:abstractNumId w:val="33"/>
  </w:num>
  <w:num w:numId="33">
    <w:abstractNumId w:val="6"/>
  </w:num>
  <w:num w:numId="34">
    <w:abstractNumId w:val="30"/>
  </w:num>
  <w:num w:numId="35">
    <w:abstractNumId w:val="23"/>
  </w:num>
  <w:num w:numId="36">
    <w:abstractNumId w:val="17"/>
  </w:num>
  <w:num w:numId="37">
    <w:abstractNumId w:val="19"/>
  </w:num>
  <w:num w:numId="38">
    <w:abstractNumId w:val="13"/>
  </w:num>
  <w:num w:numId="39">
    <w:abstractNumId w:val="12"/>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embedSystemFonts/>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D1A52"/>
    <w:rsid w:val="00000345"/>
    <w:rsid w:val="00005969"/>
    <w:rsid w:val="000067A2"/>
    <w:rsid w:val="0001029F"/>
    <w:rsid w:val="0001582B"/>
    <w:rsid w:val="000204F2"/>
    <w:rsid w:val="00022DFC"/>
    <w:rsid w:val="000240C8"/>
    <w:rsid w:val="00026C70"/>
    <w:rsid w:val="00031D73"/>
    <w:rsid w:val="000323E7"/>
    <w:rsid w:val="000407DA"/>
    <w:rsid w:val="000430BD"/>
    <w:rsid w:val="000446A4"/>
    <w:rsid w:val="00046CEE"/>
    <w:rsid w:val="0006040B"/>
    <w:rsid w:val="00063CCD"/>
    <w:rsid w:val="00065CC1"/>
    <w:rsid w:val="000678CD"/>
    <w:rsid w:val="00071EFE"/>
    <w:rsid w:val="00077310"/>
    <w:rsid w:val="00081A55"/>
    <w:rsid w:val="00082922"/>
    <w:rsid w:val="00082BB3"/>
    <w:rsid w:val="0008449A"/>
    <w:rsid w:val="000847BE"/>
    <w:rsid w:val="000909A6"/>
    <w:rsid w:val="00091543"/>
    <w:rsid w:val="00093AF7"/>
    <w:rsid w:val="00093D41"/>
    <w:rsid w:val="000963D6"/>
    <w:rsid w:val="000A5F33"/>
    <w:rsid w:val="000B4D7F"/>
    <w:rsid w:val="000C0FC8"/>
    <w:rsid w:val="000C1D74"/>
    <w:rsid w:val="000C1E07"/>
    <w:rsid w:val="000C4AE0"/>
    <w:rsid w:val="000D1A52"/>
    <w:rsid w:val="000D4661"/>
    <w:rsid w:val="000E054B"/>
    <w:rsid w:val="000E5303"/>
    <w:rsid w:val="000F689A"/>
    <w:rsid w:val="000F722F"/>
    <w:rsid w:val="0010347A"/>
    <w:rsid w:val="00103580"/>
    <w:rsid w:val="00104259"/>
    <w:rsid w:val="0011209C"/>
    <w:rsid w:val="00114500"/>
    <w:rsid w:val="00121509"/>
    <w:rsid w:val="001303EA"/>
    <w:rsid w:val="00130CDB"/>
    <w:rsid w:val="00131F0E"/>
    <w:rsid w:val="00133B3F"/>
    <w:rsid w:val="00133F55"/>
    <w:rsid w:val="00137ACE"/>
    <w:rsid w:val="00141697"/>
    <w:rsid w:val="001457D5"/>
    <w:rsid w:val="00152F1E"/>
    <w:rsid w:val="00154221"/>
    <w:rsid w:val="00156D26"/>
    <w:rsid w:val="0015760E"/>
    <w:rsid w:val="00162A95"/>
    <w:rsid w:val="00165D5E"/>
    <w:rsid w:val="00171305"/>
    <w:rsid w:val="001753C6"/>
    <w:rsid w:val="00175B63"/>
    <w:rsid w:val="001805A6"/>
    <w:rsid w:val="0018474F"/>
    <w:rsid w:val="0018619A"/>
    <w:rsid w:val="0019416A"/>
    <w:rsid w:val="00194770"/>
    <w:rsid w:val="001964A7"/>
    <w:rsid w:val="001A0174"/>
    <w:rsid w:val="001A1AC4"/>
    <w:rsid w:val="001A33E0"/>
    <w:rsid w:val="001A3885"/>
    <w:rsid w:val="001A6147"/>
    <w:rsid w:val="001A6B26"/>
    <w:rsid w:val="001B00FC"/>
    <w:rsid w:val="001B469A"/>
    <w:rsid w:val="001C14BE"/>
    <w:rsid w:val="001C32A0"/>
    <w:rsid w:val="001C37ED"/>
    <w:rsid w:val="001C3EF3"/>
    <w:rsid w:val="001C5622"/>
    <w:rsid w:val="001D6A33"/>
    <w:rsid w:val="001E161A"/>
    <w:rsid w:val="001E18AB"/>
    <w:rsid w:val="001E690C"/>
    <w:rsid w:val="00200B93"/>
    <w:rsid w:val="00201A68"/>
    <w:rsid w:val="00210BEC"/>
    <w:rsid w:val="00221E6F"/>
    <w:rsid w:val="00225F83"/>
    <w:rsid w:val="0022728E"/>
    <w:rsid w:val="00240510"/>
    <w:rsid w:val="00242061"/>
    <w:rsid w:val="002458A0"/>
    <w:rsid w:val="00260387"/>
    <w:rsid w:val="002622E5"/>
    <w:rsid w:val="00263CEE"/>
    <w:rsid w:val="00267A40"/>
    <w:rsid w:val="002702AA"/>
    <w:rsid w:val="00270871"/>
    <w:rsid w:val="00272B27"/>
    <w:rsid w:val="00280616"/>
    <w:rsid w:val="002815F4"/>
    <w:rsid w:val="00285D18"/>
    <w:rsid w:val="00285FCC"/>
    <w:rsid w:val="00291254"/>
    <w:rsid w:val="002946A3"/>
    <w:rsid w:val="00296E11"/>
    <w:rsid w:val="002A2F96"/>
    <w:rsid w:val="002B3F48"/>
    <w:rsid w:val="002B4781"/>
    <w:rsid w:val="002B7F09"/>
    <w:rsid w:val="002C13A2"/>
    <w:rsid w:val="002C1CEE"/>
    <w:rsid w:val="002D40DD"/>
    <w:rsid w:val="002E2D07"/>
    <w:rsid w:val="002E605A"/>
    <w:rsid w:val="002E75F0"/>
    <w:rsid w:val="002F0D29"/>
    <w:rsid w:val="002F4032"/>
    <w:rsid w:val="002F421B"/>
    <w:rsid w:val="00300E49"/>
    <w:rsid w:val="003054A6"/>
    <w:rsid w:val="00306481"/>
    <w:rsid w:val="003070ED"/>
    <w:rsid w:val="0031609E"/>
    <w:rsid w:val="00320A96"/>
    <w:rsid w:val="00320CD7"/>
    <w:rsid w:val="00321ABA"/>
    <w:rsid w:val="00323E5A"/>
    <w:rsid w:val="00324672"/>
    <w:rsid w:val="00337927"/>
    <w:rsid w:val="00343BEB"/>
    <w:rsid w:val="003530C0"/>
    <w:rsid w:val="00360581"/>
    <w:rsid w:val="0036127B"/>
    <w:rsid w:val="00366E12"/>
    <w:rsid w:val="003674F6"/>
    <w:rsid w:val="003675FE"/>
    <w:rsid w:val="00372857"/>
    <w:rsid w:val="00377289"/>
    <w:rsid w:val="00377EF2"/>
    <w:rsid w:val="0038079A"/>
    <w:rsid w:val="00381167"/>
    <w:rsid w:val="00385291"/>
    <w:rsid w:val="003945D0"/>
    <w:rsid w:val="003962A4"/>
    <w:rsid w:val="00397236"/>
    <w:rsid w:val="003A2785"/>
    <w:rsid w:val="003A2C16"/>
    <w:rsid w:val="003A3073"/>
    <w:rsid w:val="003A4881"/>
    <w:rsid w:val="003B400C"/>
    <w:rsid w:val="003B431D"/>
    <w:rsid w:val="003D2A6C"/>
    <w:rsid w:val="003D4C38"/>
    <w:rsid w:val="003D629F"/>
    <w:rsid w:val="003E6068"/>
    <w:rsid w:val="003F2E44"/>
    <w:rsid w:val="003F7B40"/>
    <w:rsid w:val="00401A79"/>
    <w:rsid w:val="00402214"/>
    <w:rsid w:val="004040D3"/>
    <w:rsid w:val="004047D7"/>
    <w:rsid w:val="004144E4"/>
    <w:rsid w:val="00416CA1"/>
    <w:rsid w:val="004254AB"/>
    <w:rsid w:val="00433CBE"/>
    <w:rsid w:val="00434A27"/>
    <w:rsid w:val="00436AEA"/>
    <w:rsid w:val="00436F2A"/>
    <w:rsid w:val="0044167B"/>
    <w:rsid w:val="004427F5"/>
    <w:rsid w:val="00444B83"/>
    <w:rsid w:val="00444CD3"/>
    <w:rsid w:val="00460178"/>
    <w:rsid w:val="004633D1"/>
    <w:rsid w:val="00472FEB"/>
    <w:rsid w:val="00477EA6"/>
    <w:rsid w:val="00481CA1"/>
    <w:rsid w:val="00482F42"/>
    <w:rsid w:val="0048605A"/>
    <w:rsid w:val="004872BE"/>
    <w:rsid w:val="00487CFF"/>
    <w:rsid w:val="00493104"/>
    <w:rsid w:val="00495A4F"/>
    <w:rsid w:val="00495B6B"/>
    <w:rsid w:val="0049787E"/>
    <w:rsid w:val="004A5E0E"/>
    <w:rsid w:val="004B3635"/>
    <w:rsid w:val="004C2802"/>
    <w:rsid w:val="004C326B"/>
    <w:rsid w:val="004C58C7"/>
    <w:rsid w:val="004D26FD"/>
    <w:rsid w:val="004D3BE2"/>
    <w:rsid w:val="004D5D7C"/>
    <w:rsid w:val="004D7761"/>
    <w:rsid w:val="004E0F4A"/>
    <w:rsid w:val="004E15D5"/>
    <w:rsid w:val="004F1568"/>
    <w:rsid w:val="004F18A3"/>
    <w:rsid w:val="004F418B"/>
    <w:rsid w:val="004F5015"/>
    <w:rsid w:val="004F5535"/>
    <w:rsid w:val="0050575B"/>
    <w:rsid w:val="00505DC8"/>
    <w:rsid w:val="0051068A"/>
    <w:rsid w:val="00512044"/>
    <w:rsid w:val="00512142"/>
    <w:rsid w:val="00513329"/>
    <w:rsid w:val="005142C5"/>
    <w:rsid w:val="00520E36"/>
    <w:rsid w:val="005210A1"/>
    <w:rsid w:val="005320CD"/>
    <w:rsid w:val="005370D6"/>
    <w:rsid w:val="00542F05"/>
    <w:rsid w:val="0054395D"/>
    <w:rsid w:val="005572D0"/>
    <w:rsid w:val="00570DF8"/>
    <w:rsid w:val="00573FDF"/>
    <w:rsid w:val="005763BD"/>
    <w:rsid w:val="0057708C"/>
    <w:rsid w:val="005778CD"/>
    <w:rsid w:val="00580673"/>
    <w:rsid w:val="00596025"/>
    <w:rsid w:val="00597C92"/>
    <w:rsid w:val="005A07D4"/>
    <w:rsid w:val="005A3BD7"/>
    <w:rsid w:val="005A4175"/>
    <w:rsid w:val="005A49D3"/>
    <w:rsid w:val="005A58FC"/>
    <w:rsid w:val="005A65B5"/>
    <w:rsid w:val="005A73A5"/>
    <w:rsid w:val="005A7DB2"/>
    <w:rsid w:val="005B2721"/>
    <w:rsid w:val="005B38F5"/>
    <w:rsid w:val="005C7498"/>
    <w:rsid w:val="005D14DF"/>
    <w:rsid w:val="005D3D41"/>
    <w:rsid w:val="005E61F6"/>
    <w:rsid w:val="005F205F"/>
    <w:rsid w:val="005F3027"/>
    <w:rsid w:val="005F6858"/>
    <w:rsid w:val="00611114"/>
    <w:rsid w:val="006123AE"/>
    <w:rsid w:val="00613F47"/>
    <w:rsid w:val="00614DD2"/>
    <w:rsid w:val="00623360"/>
    <w:rsid w:val="006270ED"/>
    <w:rsid w:val="00633D6E"/>
    <w:rsid w:val="00634F06"/>
    <w:rsid w:val="00636347"/>
    <w:rsid w:val="00643C9B"/>
    <w:rsid w:val="00643D5E"/>
    <w:rsid w:val="00650DAE"/>
    <w:rsid w:val="00651CE3"/>
    <w:rsid w:val="00656C51"/>
    <w:rsid w:val="00656F27"/>
    <w:rsid w:val="006640C5"/>
    <w:rsid w:val="006642DC"/>
    <w:rsid w:val="00675F56"/>
    <w:rsid w:val="00676745"/>
    <w:rsid w:val="00680C3E"/>
    <w:rsid w:val="00685161"/>
    <w:rsid w:val="00686555"/>
    <w:rsid w:val="006904C7"/>
    <w:rsid w:val="006911B7"/>
    <w:rsid w:val="006939B0"/>
    <w:rsid w:val="00693DD3"/>
    <w:rsid w:val="006978EB"/>
    <w:rsid w:val="006A1CCD"/>
    <w:rsid w:val="006A2A0A"/>
    <w:rsid w:val="006B4B3E"/>
    <w:rsid w:val="006B7CF6"/>
    <w:rsid w:val="006C0DD3"/>
    <w:rsid w:val="006C1ACC"/>
    <w:rsid w:val="006D27F8"/>
    <w:rsid w:val="006D3950"/>
    <w:rsid w:val="006E0CAE"/>
    <w:rsid w:val="006E320A"/>
    <w:rsid w:val="007021FF"/>
    <w:rsid w:val="00702701"/>
    <w:rsid w:val="00704500"/>
    <w:rsid w:val="00706450"/>
    <w:rsid w:val="0070697D"/>
    <w:rsid w:val="00707906"/>
    <w:rsid w:val="0071694B"/>
    <w:rsid w:val="00717BF1"/>
    <w:rsid w:val="00723E80"/>
    <w:rsid w:val="00730F20"/>
    <w:rsid w:val="00733AC4"/>
    <w:rsid w:val="00742972"/>
    <w:rsid w:val="007436E6"/>
    <w:rsid w:val="00744A28"/>
    <w:rsid w:val="007506DC"/>
    <w:rsid w:val="0075308B"/>
    <w:rsid w:val="00753C00"/>
    <w:rsid w:val="00761120"/>
    <w:rsid w:val="00764F22"/>
    <w:rsid w:val="00765BB8"/>
    <w:rsid w:val="007700E8"/>
    <w:rsid w:val="00772B1A"/>
    <w:rsid w:val="00780A06"/>
    <w:rsid w:val="007818A9"/>
    <w:rsid w:val="007825BF"/>
    <w:rsid w:val="00785348"/>
    <w:rsid w:val="007906D6"/>
    <w:rsid w:val="00790CB7"/>
    <w:rsid w:val="00796620"/>
    <w:rsid w:val="007A14B0"/>
    <w:rsid w:val="007A4044"/>
    <w:rsid w:val="007B5ACF"/>
    <w:rsid w:val="007B75CC"/>
    <w:rsid w:val="007C6D1C"/>
    <w:rsid w:val="007C7D75"/>
    <w:rsid w:val="007E360D"/>
    <w:rsid w:val="007E5C7B"/>
    <w:rsid w:val="007E7165"/>
    <w:rsid w:val="007F492C"/>
    <w:rsid w:val="008013FF"/>
    <w:rsid w:val="008027C7"/>
    <w:rsid w:val="00805DA3"/>
    <w:rsid w:val="00815D00"/>
    <w:rsid w:val="00817A09"/>
    <w:rsid w:val="00823E7D"/>
    <w:rsid w:val="0083146A"/>
    <w:rsid w:val="00835966"/>
    <w:rsid w:val="00842BA0"/>
    <w:rsid w:val="00842E96"/>
    <w:rsid w:val="008430DA"/>
    <w:rsid w:val="00844DF3"/>
    <w:rsid w:val="00852A2E"/>
    <w:rsid w:val="00853DB5"/>
    <w:rsid w:val="00856065"/>
    <w:rsid w:val="00856782"/>
    <w:rsid w:val="00861148"/>
    <w:rsid w:val="00863BE0"/>
    <w:rsid w:val="008670DE"/>
    <w:rsid w:val="00880223"/>
    <w:rsid w:val="00880B70"/>
    <w:rsid w:val="008828B1"/>
    <w:rsid w:val="00882AA1"/>
    <w:rsid w:val="0088727A"/>
    <w:rsid w:val="00895DF1"/>
    <w:rsid w:val="00897074"/>
    <w:rsid w:val="008A21B8"/>
    <w:rsid w:val="008B23F7"/>
    <w:rsid w:val="008B2D11"/>
    <w:rsid w:val="008B54B2"/>
    <w:rsid w:val="008B6DE9"/>
    <w:rsid w:val="008B75D0"/>
    <w:rsid w:val="008B7EC8"/>
    <w:rsid w:val="008C3029"/>
    <w:rsid w:val="008C58B1"/>
    <w:rsid w:val="008D5DCF"/>
    <w:rsid w:val="008D6D5D"/>
    <w:rsid w:val="008E1EC1"/>
    <w:rsid w:val="008E3629"/>
    <w:rsid w:val="008E3ED0"/>
    <w:rsid w:val="008E689F"/>
    <w:rsid w:val="008E756D"/>
    <w:rsid w:val="008F2A1D"/>
    <w:rsid w:val="008F3030"/>
    <w:rsid w:val="008F3BEF"/>
    <w:rsid w:val="008F5A38"/>
    <w:rsid w:val="00900EF3"/>
    <w:rsid w:val="009100D0"/>
    <w:rsid w:val="009172D8"/>
    <w:rsid w:val="00917438"/>
    <w:rsid w:val="00921DB2"/>
    <w:rsid w:val="00923F30"/>
    <w:rsid w:val="0093209D"/>
    <w:rsid w:val="00932896"/>
    <w:rsid w:val="0093683D"/>
    <w:rsid w:val="00941D4A"/>
    <w:rsid w:val="00947D2A"/>
    <w:rsid w:val="00953456"/>
    <w:rsid w:val="00963F25"/>
    <w:rsid w:val="00965066"/>
    <w:rsid w:val="00974A04"/>
    <w:rsid w:val="00976882"/>
    <w:rsid w:val="0098205C"/>
    <w:rsid w:val="009925BA"/>
    <w:rsid w:val="00997718"/>
    <w:rsid w:val="009A6327"/>
    <w:rsid w:val="009A69A7"/>
    <w:rsid w:val="009B1F30"/>
    <w:rsid w:val="009B2E45"/>
    <w:rsid w:val="009B575B"/>
    <w:rsid w:val="009B7C1C"/>
    <w:rsid w:val="009C2D5A"/>
    <w:rsid w:val="009D10CB"/>
    <w:rsid w:val="009D4B09"/>
    <w:rsid w:val="009D5DEB"/>
    <w:rsid w:val="009E12C8"/>
    <w:rsid w:val="009F11FD"/>
    <w:rsid w:val="009F1743"/>
    <w:rsid w:val="009F2D42"/>
    <w:rsid w:val="009F6421"/>
    <w:rsid w:val="009F7E26"/>
    <w:rsid w:val="00A04871"/>
    <w:rsid w:val="00A05368"/>
    <w:rsid w:val="00A07531"/>
    <w:rsid w:val="00A10180"/>
    <w:rsid w:val="00A15B82"/>
    <w:rsid w:val="00A16AB9"/>
    <w:rsid w:val="00A2411C"/>
    <w:rsid w:val="00A25A1E"/>
    <w:rsid w:val="00A26BCF"/>
    <w:rsid w:val="00A423F5"/>
    <w:rsid w:val="00A427E6"/>
    <w:rsid w:val="00A526EB"/>
    <w:rsid w:val="00A54340"/>
    <w:rsid w:val="00A61D69"/>
    <w:rsid w:val="00A63311"/>
    <w:rsid w:val="00A64D4D"/>
    <w:rsid w:val="00A656AB"/>
    <w:rsid w:val="00A71407"/>
    <w:rsid w:val="00A768FB"/>
    <w:rsid w:val="00A77E75"/>
    <w:rsid w:val="00A80ABC"/>
    <w:rsid w:val="00A84171"/>
    <w:rsid w:val="00A90637"/>
    <w:rsid w:val="00A914EB"/>
    <w:rsid w:val="00A91E69"/>
    <w:rsid w:val="00A97842"/>
    <w:rsid w:val="00AB1F42"/>
    <w:rsid w:val="00AB2E94"/>
    <w:rsid w:val="00AB49A0"/>
    <w:rsid w:val="00AB6193"/>
    <w:rsid w:val="00AC0582"/>
    <w:rsid w:val="00AC0C24"/>
    <w:rsid w:val="00AC3A9C"/>
    <w:rsid w:val="00AD010D"/>
    <w:rsid w:val="00AE1A15"/>
    <w:rsid w:val="00AE4E4D"/>
    <w:rsid w:val="00AE661E"/>
    <w:rsid w:val="00AF0E4B"/>
    <w:rsid w:val="00AF1871"/>
    <w:rsid w:val="00AF2251"/>
    <w:rsid w:val="00AF4177"/>
    <w:rsid w:val="00AF59D9"/>
    <w:rsid w:val="00B05000"/>
    <w:rsid w:val="00B066F7"/>
    <w:rsid w:val="00B072E5"/>
    <w:rsid w:val="00B16C9E"/>
    <w:rsid w:val="00B21C08"/>
    <w:rsid w:val="00B24BF4"/>
    <w:rsid w:val="00B27A3B"/>
    <w:rsid w:val="00B27C18"/>
    <w:rsid w:val="00B27D47"/>
    <w:rsid w:val="00B31868"/>
    <w:rsid w:val="00B31E61"/>
    <w:rsid w:val="00B33426"/>
    <w:rsid w:val="00B40DEF"/>
    <w:rsid w:val="00B46B8D"/>
    <w:rsid w:val="00B47746"/>
    <w:rsid w:val="00B5160E"/>
    <w:rsid w:val="00B54CEF"/>
    <w:rsid w:val="00B57549"/>
    <w:rsid w:val="00B60211"/>
    <w:rsid w:val="00B613BC"/>
    <w:rsid w:val="00B70187"/>
    <w:rsid w:val="00B714DC"/>
    <w:rsid w:val="00B71B7D"/>
    <w:rsid w:val="00B7467E"/>
    <w:rsid w:val="00B80B6F"/>
    <w:rsid w:val="00B92B20"/>
    <w:rsid w:val="00B93F51"/>
    <w:rsid w:val="00B96E14"/>
    <w:rsid w:val="00BA1360"/>
    <w:rsid w:val="00BA4F2D"/>
    <w:rsid w:val="00BB0F49"/>
    <w:rsid w:val="00BB2967"/>
    <w:rsid w:val="00BB2BD9"/>
    <w:rsid w:val="00BB4602"/>
    <w:rsid w:val="00BB6899"/>
    <w:rsid w:val="00BB6940"/>
    <w:rsid w:val="00BC1944"/>
    <w:rsid w:val="00BC6E45"/>
    <w:rsid w:val="00BE0A44"/>
    <w:rsid w:val="00BE21CB"/>
    <w:rsid w:val="00BE3AA1"/>
    <w:rsid w:val="00BF551B"/>
    <w:rsid w:val="00C10138"/>
    <w:rsid w:val="00C10192"/>
    <w:rsid w:val="00C21527"/>
    <w:rsid w:val="00C26876"/>
    <w:rsid w:val="00C30E06"/>
    <w:rsid w:val="00C42DB2"/>
    <w:rsid w:val="00C46EE0"/>
    <w:rsid w:val="00C50971"/>
    <w:rsid w:val="00C52448"/>
    <w:rsid w:val="00C62846"/>
    <w:rsid w:val="00C6363E"/>
    <w:rsid w:val="00C675D3"/>
    <w:rsid w:val="00C6784E"/>
    <w:rsid w:val="00C712C1"/>
    <w:rsid w:val="00C7599F"/>
    <w:rsid w:val="00C7765B"/>
    <w:rsid w:val="00C818FC"/>
    <w:rsid w:val="00C84526"/>
    <w:rsid w:val="00C87995"/>
    <w:rsid w:val="00CA3E29"/>
    <w:rsid w:val="00CB454E"/>
    <w:rsid w:val="00CB6623"/>
    <w:rsid w:val="00CC0501"/>
    <w:rsid w:val="00CC0624"/>
    <w:rsid w:val="00CD0751"/>
    <w:rsid w:val="00CD1985"/>
    <w:rsid w:val="00CD7FC8"/>
    <w:rsid w:val="00CE63D9"/>
    <w:rsid w:val="00CF4695"/>
    <w:rsid w:val="00CF7DA5"/>
    <w:rsid w:val="00D006A9"/>
    <w:rsid w:val="00D05743"/>
    <w:rsid w:val="00D107E3"/>
    <w:rsid w:val="00D11227"/>
    <w:rsid w:val="00D1399F"/>
    <w:rsid w:val="00D13F1C"/>
    <w:rsid w:val="00D176F4"/>
    <w:rsid w:val="00D30BB4"/>
    <w:rsid w:val="00D37A24"/>
    <w:rsid w:val="00D43012"/>
    <w:rsid w:val="00D51E18"/>
    <w:rsid w:val="00D7391F"/>
    <w:rsid w:val="00D75EA1"/>
    <w:rsid w:val="00D76FC2"/>
    <w:rsid w:val="00D77995"/>
    <w:rsid w:val="00D80F7F"/>
    <w:rsid w:val="00D908F0"/>
    <w:rsid w:val="00D95F95"/>
    <w:rsid w:val="00DA40E6"/>
    <w:rsid w:val="00DA5147"/>
    <w:rsid w:val="00DB3BFF"/>
    <w:rsid w:val="00DB5B63"/>
    <w:rsid w:val="00DB6186"/>
    <w:rsid w:val="00DC79F5"/>
    <w:rsid w:val="00DD5B1F"/>
    <w:rsid w:val="00DD7879"/>
    <w:rsid w:val="00DE0CFD"/>
    <w:rsid w:val="00DE62B2"/>
    <w:rsid w:val="00DF1A67"/>
    <w:rsid w:val="00DF2053"/>
    <w:rsid w:val="00DF4124"/>
    <w:rsid w:val="00DF730D"/>
    <w:rsid w:val="00E00496"/>
    <w:rsid w:val="00E135CE"/>
    <w:rsid w:val="00E16E75"/>
    <w:rsid w:val="00E26745"/>
    <w:rsid w:val="00E32F91"/>
    <w:rsid w:val="00E332CB"/>
    <w:rsid w:val="00E3482A"/>
    <w:rsid w:val="00E40075"/>
    <w:rsid w:val="00E54BCF"/>
    <w:rsid w:val="00E57603"/>
    <w:rsid w:val="00E625D1"/>
    <w:rsid w:val="00E63AF9"/>
    <w:rsid w:val="00E70C08"/>
    <w:rsid w:val="00E70D5E"/>
    <w:rsid w:val="00E72622"/>
    <w:rsid w:val="00E748F7"/>
    <w:rsid w:val="00E759BD"/>
    <w:rsid w:val="00E76D55"/>
    <w:rsid w:val="00E86F12"/>
    <w:rsid w:val="00E87DAA"/>
    <w:rsid w:val="00E911F6"/>
    <w:rsid w:val="00E94868"/>
    <w:rsid w:val="00E9709E"/>
    <w:rsid w:val="00E97CCB"/>
    <w:rsid w:val="00EA3C40"/>
    <w:rsid w:val="00EB3F80"/>
    <w:rsid w:val="00EB41F5"/>
    <w:rsid w:val="00EC2616"/>
    <w:rsid w:val="00EC5E9D"/>
    <w:rsid w:val="00ED0F7B"/>
    <w:rsid w:val="00ED2B59"/>
    <w:rsid w:val="00ED402B"/>
    <w:rsid w:val="00ED4C90"/>
    <w:rsid w:val="00EE155E"/>
    <w:rsid w:val="00EE4A6B"/>
    <w:rsid w:val="00EF07A5"/>
    <w:rsid w:val="00EF1561"/>
    <w:rsid w:val="00F01601"/>
    <w:rsid w:val="00F02C0F"/>
    <w:rsid w:val="00F06AC0"/>
    <w:rsid w:val="00F10896"/>
    <w:rsid w:val="00F14716"/>
    <w:rsid w:val="00F23874"/>
    <w:rsid w:val="00F24CB4"/>
    <w:rsid w:val="00F2577D"/>
    <w:rsid w:val="00F26836"/>
    <w:rsid w:val="00F37137"/>
    <w:rsid w:val="00F40780"/>
    <w:rsid w:val="00F412E7"/>
    <w:rsid w:val="00F42155"/>
    <w:rsid w:val="00F45AA5"/>
    <w:rsid w:val="00F61507"/>
    <w:rsid w:val="00F64D6E"/>
    <w:rsid w:val="00F675C6"/>
    <w:rsid w:val="00F75FEE"/>
    <w:rsid w:val="00F762B8"/>
    <w:rsid w:val="00F766D4"/>
    <w:rsid w:val="00F77360"/>
    <w:rsid w:val="00F825B6"/>
    <w:rsid w:val="00F86DD7"/>
    <w:rsid w:val="00F91FBA"/>
    <w:rsid w:val="00F97B97"/>
    <w:rsid w:val="00FA174C"/>
    <w:rsid w:val="00FA3501"/>
    <w:rsid w:val="00FA5F13"/>
    <w:rsid w:val="00FA7D7E"/>
    <w:rsid w:val="00FB26CE"/>
    <w:rsid w:val="00FB30D5"/>
    <w:rsid w:val="00FB72B2"/>
    <w:rsid w:val="00FC1F7B"/>
    <w:rsid w:val="00FC2E2C"/>
    <w:rsid w:val="00FD1577"/>
    <w:rsid w:val="00FD67DD"/>
    <w:rsid w:val="00FD69D8"/>
    <w:rsid w:val="00FE45B0"/>
    <w:rsid w:val="00FE5A47"/>
    <w:rsid w:val="00FF078E"/>
    <w:rsid w:val="00FF2859"/>
    <w:rsid w:val="00FF2DA7"/>
    <w:rsid w:val="00FF4A75"/>
    <w:rsid w:val="07A54FAD"/>
    <w:rsid w:val="2910076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553957E"/>
  <w15:docId w15:val="{09074E7B-D47D-45CB-9F93-70F7241CD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liases w:val="仿宋国标正文"/>
    <w:qFormat/>
    <w:rsid w:val="00B54CEF"/>
    <w:pPr>
      <w:widowControl w:val="0"/>
      <w:spacing w:line="570" w:lineRule="exact"/>
      <w:jc w:val="both"/>
    </w:pPr>
    <w:rPr>
      <w:rFonts w:asciiTheme="minorHAnsi" w:eastAsia="仿宋_GB2312" w:hAnsiTheme="minorHAnsi" w:cstheme="minorBidi"/>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1"/>
    <w:qFormat/>
    <w:rsid w:val="000D1A52"/>
    <w:pPr>
      <w:ind w:leftChars="200" w:left="640"/>
      <w:outlineLvl w:val="0"/>
    </w:pPr>
    <w:rPr>
      <w:rFonts w:ascii="Cambria" w:eastAsia="宋体" w:hAnsi="Cambria" w:cs="Times New Roman"/>
      <w:b/>
      <w:kern w:val="0"/>
      <w:szCs w:val="20"/>
    </w:rPr>
  </w:style>
  <w:style w:type="paragraph" w:customStyle="1" w:styleId="1">
    <w:name w:val="正文文本缩进1"/>
    <w:basedOn w:val="a"/>
    <w:uiPriority w:val="99"/>
    <w:qFormat/>
    <w:rsid w:val="000D1A52"/>
    <w:pPr>
      <w:ind w:firstLineChars="200" w:firstLine="640"/>
    </w:pPr>
    <w:rPr>
      <w:kern w:val="0"/>
      <w:szCs w:val="20"/>
    </w:rPr>
  </w:style>
  <w:style w:type="paragraph" w:styleId="a4">
    <w:name w:val="footer"/>
    <w:basedOn w:val="a"/>
    <w:rsid w:val="000D1A52"/>
    <w:pPr>
      <w:tabs>
        <w:tab w:val="center" w:pos="4153"/>
        <w:tab w:val="right" w:pos="8306"/>
      </w:tabs>
      <w:snapToGrid w:val="0"/>
      <w:jc w:val="left"/>
    </w:pPr>
    <w:rPr>
      <w:sz w:val="18"/>
    </w:rPr>
  </w:style>
  <w:style w:type="paragraph" w:styleId="a5">
    <w:name w:val="header"/>
    <w:basedOn w:val="a"/>
    <w:rsid w:val="000D1A5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Balloon Text"/>
    <w:basedOn w:val="a"/>
    <w:link w:val="a7"/>
    <w:rsid w:val="006E0CAE"/>
    <w:pPr>
      <w:spacing w:line="240" w:lineRule="auto"/>
    </w:pPr>
    <w:rPr>
      <w:sz w:val="18"/>
      <w:szCs w:val="18"/>
    </w:rPr>
  </w:style>
  <w:style w:type="character" w:customStyle="1" w:styleId="a7">
    <w:name w:val="批注框文本 字符"/>
    <w:basedOn w:val="a0"/>
    <w:link w:val="a6"/>
    <w:rsid w:val="006E0CAE"/>
    <w:rPr>
      <w:rFonts w:asciiTheme="minorHAnsi" w:eastAsia="仿宋_GB2312" w:hAnsiTheme="minorHAnsi" w:cstheme="minorBidi"/>
      <w:kern w:val="2"/>
      <w:sz w:val="18"/>
      <w:szCs w:val="18"/>
    </w:rPr>
  </w:style>
  <w:style w:type="paragraph" w:styleId="a8">
    <w:name w:val="Date"/>
    <w:basedOn w:val="a"/>
    <w:next w:val="a"/>
    <w:link w:val="a9"/>
    <w:semiHidden/>
    <w:unhideWhenUsed/>
    <w:rsid w:val="001A6B26"/>
    <w:pPr>
      <w:ind w:leftChars="2500" w:left="100"/>
    </w:pPr>
  </w:style>
  <w:style w:type="character" w:customStyle="1" w:styleId="a9">
    <w:name w:val="日期 字符"/>
    <w:basedOn w:val="a0"/>
    <w:link w:val="a8"/>
    <w:semiHidden/>
    <w:rsid w:val="001A6B26"/>
    <w:rPr>
      <w:rFonts w:asciiTheme="minorHAnsi" w:eastAsia="仿宋_GB2312" w:hAnsiTheme="minorHAnsi" w:cstheme="minorBidi"/>
      <w:kern w:val="2"/>
      <w:sz w:val="32"/>
      <w:szCs w:val="24"/>
    </w:rPr>
  </w:style>
  <w:style w:type="paragraph" w:customStyle="1" w:styleId="Char">
    <w:name w:val="Char"/>
    <w:qFormat/>
    <w:rsid w:val="001A6B26"/>
    <w:pPr>
      <w:widowControl w:val="0"/>
      <w:jc w:val="both"/>
    </w:pPr>
    <w:rPr>
      <w:rFonts w:ascii="宋体" w:hAnsi="宋体" w:cs="宋体"/>
      <w:sz w:val="30"/>
      <w:szCs w:val="30"/>
    </w:rPr>
  </w:style>
  <w:style w:type="paragraph" w:styleId="aa">
    <w:name w:val="Normal (Web)"/>
    <w:basedOn w:val="a"/>
    <w:qFormat/>
    <w:rsid w:val="001A6B26"/>
    <w:pPr>
      <w:spacing w:beforeAutospacing="1" w:afterAutospacing="1" w:line="240" w:lineRule="auto"/>
      <w:jc w:val="left"/>
    </w:pPr>
    <w:rPr>
      <w:rFonts w:ascii="Times New Roman" w:eastAsia="宋体" w:hAnsi="Times New Roman"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94C6E9E8-F342-4C9E-8F23-018EDA008F6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5790</TotalTime>
  <Pages>6</Pages>
  <Words>444</Words>
  <Characters>2532</Characters>
  <Application>Microsoft Office Word</Application>
  <DocSecurity>0</DocSecurity>
  <Lines>21</Lines>
  <Paragraphs>5</Paragraphs>
  <ScaleCrop>false</ScaleCrop>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1197</cp:revision>
  <cp:lastPrinted>2022-10-24T06:06:00Z</cp:lastPrinted>
  <dcterms:created xsi:type="dcterms:W3CDTF">2021-01-04T09:45:00Z</dcterms:created>
  <dcterms:modified xsi:type="dcterms:W3CDTF">2022-10-27T02:10:00Z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