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color w:val="000000"/>
          <w:sz w:val="32"/>
          <w:szCs w:val="32"/>
        </w:rPr>
        <w:t>常钟行复第</w:t>
      </w:r>
      <w:r>
        <w:rPr>
          <w:rFonts w:hint="eastAsia" w:ascii="Times New Roman" w:hAnsi="Times New Roman" w:eastAsia="仿宋_GB2312" w:cs="Times New Roman"/>
          <w:color w:val="000000"/>
          <w:sz w:val="32"/>
          <w:szCs w:val="32"/>
          <w:lang w:val="en-US" w:eastAsia="zh-CN"/>
        </w:rPr>
        <w:t>17</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号</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性别：</w:t>
      </w:r>
      <w:r>
        <w:rPr>
          <w:rFonts w:hint="default" w:ascii="Times New Roman" w:hAnsi="Times New Roman" w:eastAsia="仿宋_GB2312" w:cs="Times New Roman"/>
          <w:sz w:val="32"/>
          <w:szCs w:val="32"/>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被申请人：常州市钟楼区市场监督管理局，住所地：常州市钟楼区银杏路81号。法定代表人：王俊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color w:val="000000"/>
          <w:sz w:val="32"/>
          <w:szCs w:val="32"/>
        </w:rPr>
        <w:t>对被申请人常州市钟楼区市场监督管理局作出的举报投诉处理行为不服，于2022年</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申请人请求：确认被申请人未</w:t>
      </w:r>
      <w:r>
        <w:rPr>
          <w:rFonts w:hint="eastAsia" w:eastAsia="仿宋_GB2312" w:cs="Times New Roman"/>
          <w:color w:val="000000"/>
          <w:sz w:val="32"/>
          <w:szCs w:val="32"/>
          <w:lang w:val="en-US" w:eastAsia="zh-CN"/>
        </w:rPr>
        <w:t>依法处理我的投诉举报</w:t>
      </w:r>
      <w:r>
        <w:rPr>
          <w:rFonts w:hint="default" w:ascii="Times New Roman" w:hAnsi="Times New Roman" w:eastAsia="仿宋_GB2312" w:cs="Times New Roman"/>
          <w:color w:val="000000"/>
          <w:sz w:val="32"/>
          <w:szCs w:val="32"/>
        </w:rPr>
        <w:t>违</w:t>
      </w:r>
      <w:r>
        <w:rPr>
          <w:rFonts w:hint="eastAsia" w:ascii="Times New Roman" w:hAnsi="Times New Roman" w:eastAsia="仿宋_GB2312" w:cs="Times New Roman"/>
          <w:color w:val="000000"/>
          <w:sz w:val="32"/>
          <w:szCs w:val="32"/>
          <w:lang w:val="en-US" w:eastAsia="zh-CN"/>
        </w:rPr>
        <w:t>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申请人称</w:t>
      </w:r>
      <w:r>
        <w:rPr>
          <w:rFonts w:hint="eastAsia" w:ascii="Times New Roman" w:hAnsi="Times New Roman" w:eastAsia="仿宋_GB2312" w:cs="Times New Roman"/>
          <w:color w:val="000000"/>
          <w:sz w:val="32"/>
          <w:szCs w:val="32"/>
          <w:lang w:eastAsia="zh-CN"/>
        </w:rPr>
        <w:t>：2021.11.20号我通过全国12315平台投诉举报</w:t>
      </w:r>
      <w:r>
        <w:rPr>
          <w:rFonts w:hint="eastAsia" w:eastAsia="仿宋_GB2312" w:cs="Times New Roman"/>
          <w:color w:val="000000"/>
          <w:sz w:val="32"/>
          <w:szCs w:val="32"/>
          <w:lang w:val="en-US" w:eastAsia="zh-CN"/>
        </w:rPr>
        <w:t>某超市</w:t>
      </w:r>
      <w:r>
        <w:rPr>
          <w:rFonts w:hint="eastAsia" w:ascii="Times New Roman" w:hAnsi="Times New Roman" w:eastAsia="仿宋_GB2312" w:cs="Times New Roman"/>
          <w:color w:val="000000"/>
          <w:sz w:val="32"/>
          <w:szCs w:val="32"/>
          <w:lang w:eastAsia="zh-CN"/>
        </w:rPr>
        <w:t>药品消费纠纷，被申请人在2021.11.2</w:t>
      </w:r>
      <w:r>
        <w:rPr>
          <w:rFonts w:hint="eastAsia"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lang w:eastAsia="zh-CN"/>
        </w:rPr>
        <w:t>号告知</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经审查，符合受理条件，决定受理。又在2022.1.</w:t>
      </w:r>
      <w:r>
        <w:rPr>
          <w:rFonts w:hint="eastAsia" w:eastAsia="仿宋_GB2312" w:cs="Times New Roman"/>
          <w:color w:val="000000"/>
          <w:sz w:val="32"/>
          <w:szCs w:val="32"/>
          <w:lang w:val="en-US" w:eastAsia="zh-CN"/>
        </w:rPr>
        <w:t>28</w:t>
      </w:r>
      <w:r>
        <w:rPr>
          <w:rFonts w:hint="eastAsia" w:ascii="Times New Roman" w:hAnsi="Times New Roman" w:eastAsia="仿宋_GB2312" w:cs="Times New Roman"/>
          <w:color w:val="000000"/>
          <w:sz w:val="32"/>
          <w:szCs w:val="32"/>
          <w:lang w:eastAsia="zh-CN"/>
        </w:rPr>
        <w:t>号反馈</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经与被诉方联系，被诉方拒绝调解，根据《市场监督管理投诉举报处理暂行办法》第二十一条第一款第三项规定，终止调解，建议您通过司法途径予以解决</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根据</w:t>
      </w:r>
      <w:r>
        <w:rPr>
          <w:rFonts w:hint="eastAsia" w:ascii="Times New Roman" w:hAnsi="Times New Roman" w:eastAsia="仿宋_GB2312" w:cs="Times New Roman"/>
          <w:color w:val="000000"/>
          <w:sz w:val="32"/>
          <w:szCs w:val="32"/>
          <w:lang w:eastAsia="zh-CN"/>
        </w:rPr>
        <w:t>《市场监督管理投诉举报处理暂行办法》第七条</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第二十三条</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第三十</w:t>
      </w:r>
      <w:r>
        <w:rPr>
          <w:rFonts w:hint="eastAsia" w:eastAsia="仿宋_GB2312" w:cs="Times New Roman"/>
          <w:color w:val="000000"/>
          <w:sz w:val="32"/>
          <w:szCs w:val="32"/>
          <w:lang w:val="en-US" w:eastAsia="zh-CN"/>
        </w:rPr>
        <w:t>一</w:t>
      </w:r>
      <w:r>
        <w:rPr>
          <w:rFonts w:hint="eastAsia" w:ascii="Times New Roman" w:hAnsi="Times New Roman" w:eastAsia="仿宋_GB2312" w:cs="Times New Roman"/>
          <w:color w:val="000000"/>
          <w:sz w:val="32"/>
          <w:szCs w:val="32"/>
          <w:lang w:eastAsia="zh-CN"/>
        </w:rPr>
        <w:t>条</w:t>
      </w:r>
      <w:r>
        <w:rPr>
          <w:rFonts w:hint="eastAsia" w:eastAsia="仿宋_GB2312" w:cs="Times New Roman"/>
          <w:color w:val="000000"/>
          <w:sz w:val="32"/>
          <w:szCs w:val="32"/>
          <w:lang w:val="en-US" w:eastAsia="zh-CN"/>
        </w:rPr>
        <w:t>，药品过期属于劣药，属于严重违法行为，被申请人收到我投诉中的举报线索是2021.11.29号，至今未告知是否对违法线索立案或者不立案，超过了法定期限，属于违法</w:t>
      </w:r>
      <w:r>
        <w:rPr>
          <w:rFonts w:hint="eastAsia" w:ascii="Times New Roman" w:hAnsi="Times New Roman" w:eastAsia="仿宋_GB2312" w:cs="Times New Roman"/>
          <w:color w:val="000000"/>
          <w:sz w:val="32"/>
          <w:szCs w:val="32"/>
          <w:lang w:eastAsia="zh-CN"/>
        </w:rPr>
        <w:t>。根据行政复议法有错必究原则，请支持我的复议申请</w:t>
      </w:r>
      <w:r>
        <w:rPr>
          <w:rFonts w:hint="eastAsia"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申请人提交的主要证据材料有：</w:t>
      </w:r>
      <w:r>
        <w:rPr>
          <w:rFonts w:hint="eastAsia" w:eastAsia="仿宋_GB2312" w:cs="Times New Roman"/>
          <w:color w:val="000000"/>
          <w:sz w:val="32"/>
          <w:szCs w:val="32"/>
          <w:lang w:val="en-US" w:eastAsia="zh-CN"/>
        </w:rPr>
        <w:t>1.身份证复印件；2.投诉详情复印件；3.投诉材料。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本行政区域药品投诉的法定职权。根据《中华人民共和国药品管理法》第八条第二款和《市场监督管理投诉举报处理暂行办法》（以下称为：暂行办法）第四条第二款的规定，被申请人具有处理本行政区域药品投诉的法定职权。二、被申请人处理申请人的投诉程序合法。被申请人2021年11月22日</w:t>
      </w:r>
      <w:r>
        <w:rPr>
          <w:rFonts w:hint="eastAsia" w:eastAsia="仿宋_GB2312" w:cs="Times New Roman"/>
          <w:color w:val="000000"/>
          <w:sz w:val="32"/>
          <w:szCs w:val="32"/>
          <w:lang w:val="en-US" w:eastAsia="zh-CN"/>
        </w:rPr>
        <w:t>通过江苏省12315平台</w:t>
      </w:r>
      <w:r>
        <w:rPr>
          <w:rFonts w:hint="eastAsia" w:eastAsia="仿宋_GB2312" w:cs="Times New Roman"/>
          <w:color w:val="000000"/>
          <w:sz w:val="32"/>
          <w:szCs w:val="32"/>
          <w:lang w:eastAsia="zh-CN"/>
        </w:rPr>
        <w:t>收到申请人</w:t>
      </w:r>
      <w:r>
        <w:rPr>
          <w:rFonts w:hint="eastAsia" w:eastAsia="仿宋_GB2312" w:cs="Times New Roman"/>
          <w:color w:val="000000"/>
          <w:sz w:val="32"/>
          <w:szCs w:val="32"/>
          <w:lang w:val="en-US" w:eastAsia="zh-CN"/>
        </w:rPr>
        <w:t>关于“某超市”销售“过期风油精”的投诉材料</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被申请人委派执法人员2021年11月23日对被投诉人钟楼区永红某副食品商行进行现场检查。被申请人2021年11月29日通过全国12315平台告知申请人“经审查，符合受理条件，决定受理”，因被投诉方拒绝调解，被申请人决定终止调解，通过上述平台告知了申请人，并建议其通过司法途径予以解决。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市场监督管理部门的投诉举报平台（平台网址为https: //www. 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应当认为其系对经营者侵犯其合法权益的投诉，而非对违反市场监管法律法规行为的举报，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被申请人提交的主要证据材料有：1.</w:t>
      </w:r>
      <w:r>
        <w:rPr>
          <w:rFonts w:hint="eastAsia" w:eastAsia="仿宋_GB2312" w:cs="Times New Roman"/>
          <w:color w:val="000000"/>
          <w:sz w:val="32"/>
          <w:szCs w:val="32"/>
          <w:lang w:val="en-US" w:eastAsia="zh-CN"/>
        </w:rPr>
        <w:t>案件来源登记表</w:t>
      </w:r>
      <w:r>
        <w:rPr>
          <w:rFonts w:hint="default" w:ascii="Times New Roman" w:hAnsi="Times New Roman" w:eastAsia="仿宋_GB2312" w:cs="Times New Roman"/>
          <w:color w:val="000000"/>
          <w:sz w:val="32"/>
          <w:szCs w:val="32"/>
        </w:rPr>
        <w:t>；2.</w:t>
      </w:r>
      <w:r>
        <w:rPr>
          <w:rFonts w:hint="eastAsia" w:eastAsia="仿宋_GB2312" w:cs="Times New Roman"/>
          <w:color w:val="000000"/>
          <w:sz w:val="32"/>
          <w:szCs w:val="32"/>
          <w:lang w:val="en-US" w:eastAsia="zh-CN"/>
        </w:rPr>
        <w:t>江苏市场监管投诉举报平台</w:t>
      </w:r>
      <w:r>
        <w:rPr>
          <w:rFonts w:hint="default" w:ascii="Times New Roman" w:hAnsi="Times New Roman" w:eastAsia="仿宋_GB2312" w:cs="Times New Roman"/>
          <w:color w:val="000000"/>
          <w:sz w:val="32"/>
          <w:szCs w:val="32"/>
        </w:rPr>
        <w:t>；3.</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rPr>
        <w:t>；4</w:t>
      </w:r>
      <w:r>
        <w:rPr>
          <w:rFonts w:hint="eastAsia" w:eastAsia="仿宋_GB2312" w:cs="Times New Roman"/>
          <w:color w:val="000000"/>
          <w:sz w:val="32"/>
          <w:szCs w:val="32"/>
          <w:lang w:val="en-US" w:eastAsia="zh-CN"/>
        </w:rPr>
        <w:t>.短信平台网页截图</w:t>
      </w:r>
      <w:r>
        <w:rPr>
          <w:rFonts w:hint="default" w:ascii="Times New Roman" w:hAnsi="Times New Roman" w:eastAsia="仿宋_GB2312" w:cs="Times New Roman"/>
          <w:color w:val="000000"/>
          <w:sz w:val="32"/>
          <w:szCs w:val="32"/>
        </w:rPr>
        <w:t>；5</w:t>
      </w:r>
      <w:r>
        <w:rPr>
          <w:rFonts w:hint="eastAsia" w:eastAsia="仿宋_GB2312" w:cs="Times New Roman"/>
          <w:color w:val="000000"/>
          <w:sz w:val="32"/>
          <w:szCs w:val="32"/>
          <w:lang w:val="en-US" w:eastAsia="zh-CN"/>
        </w:rPr>
        <w:t>.不予处罚决定书</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经审理查明</w:t>
      </w:r>
      <w:r>
        <w:rPr>
          <w:rFonts w:hint="eastAsia" w:eastAsia="仿宋_GB2312" w:cs="Times New Roman"/>
          <w:color w:val="000000"/>
          <w:sz w:val="32"/>
          <w:szCs w:val="32"/>
          <w:lang w:eastAsia="zh-CN"/>
        </w:rPr>
        <w:t>：2021年</w:t>
      </w:r>
      <w:r>
        <w:rPr>
          <w:rFonts w:hint="eastAsia" w:eastAsia="仿宋_GB2312" w:cs="Times New Roman"/>
          <w:color w:val="000000"/>
          <w:sz w:val="32"/>
          <w:szCs w:val="32"/>
          <w:lang w:val="en-US" w:eastAsia="zh-CN"/>
        </w:rPr>
        <w:t>7</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eastAsia="zh-CN"/>
        </w:rPr>
        <w:t>日，申请人于</w:t>
      </w:r>
      <w:r>
        <w:rPr>
          <w:rFonts w:hint="eastAsia" w:eastAsia="仿宋_GB2312" w:cs="Times New Roman"/>
          <w:color w:val="000000"/>
          <w:sz w:val="32"/>
          <w:szCs w:val="32"/>
          <w:lang w:val="en-US" w:eastAsia="zh-CN"/>
        </w:rPr>
        <w:t>某超市</w:t>
      </w:r>
      <w:r>
        <w:rPr>
          <w:rFonts w:hint="eastAsia" w:eastAsia="仿宋_GB2312" w:cs="Times New Roman"/>
          <w:color w:val="000000"/>
          <w:sz w:val="32"/>
          <w:szCs w:val="32"/>
          <w:lang w:eastAsia="zh-CN"/>
        </w:rPr>
        <w:t>花费</w:t>
      </w:r>
      <w:r>
        <w:rPr>
          <w:rFonts w:hint="eastAsia" w:eastAsia="仿宋_GB2312" w:cs="Times New Roman"/>
          <w:color w:val="000000"/>
          <w:sz w:val="32"/>
          <w:szCs w:val="32"/>
          <w:lang w:val="en-US" w:eastAsia="zh-CN"/>
        </w:rPr>
        <w:t>4</w:t>
      </w:r>
      <w:r>
        <w:rPr>
          <w:rFonts w:hint="eastAsia" w:eastAsia="仿宋_GB2312" w:cs="Times New Roman"/>
          <w:color w:val="000000"/>
          <w:sz w:val="32"/>
          <w:szCs w:val="32"/>
          <w:lang w:eastAsia="zh-CN"/>
        </w:rPr>
        <w:t>元购买案涉商品风油精1件。11月</w:t>
      </w:r>
      <w:r>
        <w:rPr>
          <w:rFonts w:hint="eastAsia" w:eastAsia="仿宋_GB2312" w:cs="Times New Roman"/>
          <w:color w:val="000000"/>
          <w:sz w:val="32"/>
          <w:szCs w:val="32"/>
          <w:lang w:val="en-US" w:eastAsia="zh-CN"/>
        </w:rPr>
        <w:t>22</w:t>
      </w:r>
      <w:r>
        <w:rPr>
          <w:rFonts w:hint="eastAsia" w:eastAsia="仿宋_GB2312" w:cs="Times New Roman"/>
          <w:color w:val="000000"/>
          <w:sz w:val="32"/>
          <w:szCs w:val="32"/>
          <w:lang w:eastAsia="zh-CN"/>
        </w:rPr>
        <w:t>日，申请人在全国12315平台投诉，称被投诉人销售的风油精</w:t>
      </w:r>
      <w:r>
        <w:rPr>
          <w:rFonts w:hint="eastAsia" w:eastAsia="仿宋_GB2312" w:cs="Times New Roman"/>
          <w:color w:val="000000"/>
          <w:sz w:val="32"/>
          <w:szCs w:val="32"/>
          <w:lang w:val="en-US" w:eastAsia="zh-CN"/>
        </w:rPr>
        <w:t>已过期</w:t>
      </w:r>
      <w:r>
        <w:rPr>
          <w:rFonts w:hint="eastAsia" w:eastAsia="仿宋_GB2312" w:cs="Times New Roman"/>
          <w:color w:val="000000"/>
          <w:sz w:val="32"/>
          <w:szCs w:val="32"/>
          <w:lang w:eastAsia="zh-CN"/>
        </w:rPr>
        <w:t>要求赔偿，被申请人于11月22日收到投诉材料。11月</w:t>
      </w:r>
      <w:r>
        <w:rPr>
          <w:rFonts w:hint="eastAsia" w:eastAsia="仿宋_GB2312" w:cs="Times New Roman"/>
          <w:color w:val="000000"/>
          <w:sz w:val="32"/>
          <w:szCs w:val="32"/>
          <w:lang w:val="en-US" w:eastAsia="zh-CN"/>
        </w:rPr>
        <w:t>23</w:t>
      </w:r>
      <w:r>
        <w:rPr>
          <w:rFonts w:hint="eastAsia" w:eastAsia="仿宋_GB2312" w:cs="Times New Roman"/>
          <w:color w:val="000000"/>
          <w:sz w:val="32"/>
          <w:szCs w:val="32"/>
          <w:lang w:eastAsia="zh-CN"/>
        </w:rPr>
        <w:t>日，被申请人对被投诉人进行现场检查。</w:t>
      </w:r>
      <w:r>
        <w:rPr>
          <w:rFonts w:hint="eastAsia" w:eastAsia="仿宋_GB2312" w:cs="Times New Roman"/>
          <w:color w:val="000000"/>
          <w:sz w:val="32"/>
          <w:szCs w:val="32"/>
          <w:lang w:val="en-US" w:eastAsia="zh-CN"/>
        </w:rPr>
        <w:t>同日，</w:t>
      </w:r>
      <w:r>
        <w:rPr>
          <w:rFonts w:hint="eastAsia" w:eastAsia="仿宋_GB2312" w:cs="Times New Roman"/>
          <w:color w:val="000000"/>
          <w:sz w:val="32"/>
          <w:szCs w:val="32"/>
          <w:lang w:eastAsia="zh-CN"/>
        </w:rPr>
        <w:t>被申请人对被投诉人立案调查。11月29日，被申请人决定受理投诉，并通过全国12315平台告知申请人受理情况。因被投诉人明确拒绝调解，被申请人决定终止调解，并将终止调解情况于2022年1月28日通过全国12315平台告知申请人。2022年2月28日，被申请人作出常钟市监不罚[2022]</w:t>
      </w:r>
      <w:bookmarkStart w:id="0" w:name="_GoBack"/>
      <w:bookmarkEnd w:id="0"/>
      <w:r>
        <w:rPr>
          <w:rFonts w:hint="eastAsia" w:eastAsia="仿宋_GB2312" w:cs="Times New Roman"/>
          <w:color w:val="000000"/>
          <w:sz w:val="32"/>
          <w:szCs w:val="32"/>
          <w:lang w:eastAsia="zh-CN"/>
        </w:rPr>
        <w:t>某号</w:t>
      </w:r>
      <w:r>
        <w:rPr>
          <w:rFonts w:hint="eastAsia" w:eastAsia="仿宋_GB2312" w:cs="Times New Roman"/>
          <w:color w:val="000000"/>
          <w:sz w:val="32"/>
          <w:szCs w:val="32"/>
          <w:lang w:val="en-US" w:eastAsia="zh-CN"/>
        </w:rPr>
        <w:t>《不予行政处罚决定书》</w:t>
      </w:r>
      <w:r>
        <w:rPr>
          <w:rFonts w:hint="eastAsia"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上述事实有下列证据证明：1.</w:t>
      </w:r>
      <w:r>
        <w:rPr>
          <w:rFonts w:hint="eastAsia" w:eastAsia="仿宋_GB2312" w:cs="Times New Roman"/>
          <w:color w:val="000000"/>
          <w:sz w:val="32"/>
          <w:szCs w:val="32"/>
          <w:lang w:val="en-US" w:eastAsia="zh-CN"/>
        </w:rPr>
        <w:t>案件来源登记表</w:t>
      </w:r>
      <w:r>
        <w:rPr>
          <w:rFonts w:hint="default" w:ascii="Times New Roman" w:hAnsi="Times New Roman" w:eastAsia="仿宋_GB2312" w:cs="Times New Roman"/>
          <w:color w:val="000000"/>
          <w:sz w:val="32"/>
          <w:szCs w:val="32"/>
        </w:rPr>
        <w:t>；2.</w:t>
      </w:r>
      <w:r>
        <w:rPr>
          <w:rFonts w:hint="eastAsia" w:eastAsia="仿宋_GB2312" w:cs="Times New Roman"/>
          <w:color w:val="000000"/>
          <w:sz w:val="32"/>
          <w:szCs w:val="32"/>
          <w:lang w:val="en-US" w:eastAsia="zh-CN"/>
        </w:rPr>
        <w:t>江苏市场监管投诉举报平台</w:t>
      </w:r>
      <w:r>
        <w:rPr>
          <w:rFonts w:hint="default" w:ascii="Times New Roman" w:hAnsi="Times New Roman" w:eastAsia="仿宋_GB2312" w:cs="Times New Roman"/>
          <w:color w:val="000000"/>
          <w:sz w:val="32"/>
          <w:szCs w:val="32"/>
        </w:rPr>
        <w:t>；3.</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rPr>
        <w:t>；4</w:t>
      </w:r>
      <w:r>
        <w:rPr>
          <w:rFonts w:hint="eastAsia" w:eastAsia="仿宋_GB2312" w:cs="Times New Roman"/>
          <w:color w:val="000000"/>
          <w:sz w:val="32"/>
          <w:szCs w:val="32"/>
          <w:lang w:val="en-US" w:eastAsia="zh-CN"/>
        </w:rPr>
        <w:t>.短信平台网页截图</w:t>
      </w:r>
      <w:r>
        <w:rPr>
          <w:rFonts w:hint="default" w:ascii="Times New Roman" w:hAnsi="Times New Roman" w:eastAsia="仿宋_GB2312" w:cs="Times New Roman"/>
          <w:color w:val="000000"/>
          <w:sz w:val="32"/>
          <w:szCs w:val="32"/>
        </w:rPr>
        <w:t>；5</w:t>
      </w:r>
      <w:r>
        <w:rPr>
          <w:rFonts w:hint="eastAsia" w:eastAsia="仿宋_GB2312" w:cs="Times New Roman"/>
          <w:color w:val="000000"/>
          <w:sz w:val="32"/>
          <w:szCs w:val="32"/>
          <w:lang w:val="en-US" w:eastAsia="zh-CN"/>
        </w:rPr>
        <w:t>.不予处罚决定书；6.投诉材料</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本机关认为：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被申请人于2021年</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日通过全国12315平台收到申请人的投诉材料，且于</w:t>
      </w:r>
      <w:r>
        <w:rPr>
          <w:rFonts w:hint="eastAsia" w:eastAsia="仿宋_GB2312" w:cs="Times New Roman"/>
          <w:color w:val="000000"/>
          <w:sz w:val="32"/>
          <w:szCs w:val="32"/>
          <w:lang w:val="en-US" w:eastAsia="zh-CN"/>
        </w:rPr>
        <w:t>2021年11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日通过全国12315平台告知申请人投诉受理情况，如其中包含违法线索，则应当在十五个工作日内核查并决定是否立案，特殊情况下可以延长十五个工作日，作出是否立案决定后应当在五个工作日内告知申请人。因此，申请人的复议期限应当为上述履行期限届满之日起六十日内，而申请人直至2022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月2</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日才向本机关申请行政复议，明显超过法定期限。综上，根据《中华人民共和国行政复议法实施条例》第四十八条第一款第（二）项的规定，本机关决定如下：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申请人如对本决定不服，可以自接到本决定之日起十五日内，向常州市武进区人民法院提起行政诉讼。</w:t>
      </w:r>
    </w:p>
    <w:p>
      <w:pPr>
        <w:keepNext w:val="0"/>
        <w:keepLines w:val="0"/>
        <w:pageBreakBefore w:val="0"/>
        <w:kinsoku/>
        <w:wordWrap/>
        <w:overflowPunct/>
        <w:topLinePunct w:val="0"/>
        <w:autoSpaceDE/>
        <w:autoSpaceDN/>
        <w:bidi w:val="0"/>
        <w:adjustRightInd/>
        <w:snapToGrid/>
        <w:spacing w:line="560" w:lineRule="exact"/>
        <w:jc w:val="both"/>
        <w:rPr>
          <w:rFonts w:hint="eastAsia" w:eastAsia="仿宋_GB2312" w:cs="Times New Roman"/>
          <w:color w:val="000000"/>
          <w:sz w:val="32"/>
          <w:szCs w:val="32"/>
          <w:lang w:val="en-US" w:eastAsia="zh-CN"/>
        </w:rPr>
      </w:pPr>
    </w:p>
    <w:p>
      <w:pPr>
        <w:jc w:val="right"/>
        <w:rPr>
          <w:rFonts w:hint="default"/>
          <w:lang w:val="en-US"/>
        </w:rPr>
      </w:pPr>
      <w:r>
        <w:rPr>
          <w:rFonts w:hint="eastAsia"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6月24日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AF6BE6"/>
    <w:rsid w:val="07E129C9"/>
    <w:rsid w:val="08133833"/>
    <w:rsid w:val="08747238"/>
    <w:rsid w:val="0A2F45E4"/>
    <w:rsid w:val="0A992BDC"/>
    <w:rsid w:val="0D4A53DE"/>
    <w:rsid w:val="0D4F308A"/>
    <w:rsid w:val="0D5263D1"/>
    <w:rsid w:val="0DC46A3F"/>
    <w:rsid w:val="0F5F1445"/>
    <w:rsid w:val="0F9C41F6"/>
    <w:rsid w:val="1109680C"/>
    <w:rsid w:val="111D61CC"/>
    <w:rsid w:val="115A7068"/>
    <w:rsid w:val="11AE5B1B"/>
    <w:rsid w:val="124E494F"/>
    <w:rsid w:val="15060288"/>
    <w:rsid w:val="16185F0B"/>
    <w:rsid w:val="167F22E5"/>
    <w:rsid w:val="16805C6A"/>
    <w:rsid w:val="169833B1"/>
    <w:rsid w:val="16F0323F"/>
    <w:rsid w:val="18495740"/>
    <w:rsid w:val="185E63D4"/>
    <w:rsid w:val="18CB25F9"/>
    <w:rsid w:val="19F375CB"/>
    <w:rsid w:val="1A6B0852"/>
    <w:rsid w:val="1AE45BF4"/>
    <w:rsid w:val="1B5F2A3D"/>
    <w:rsid w:val="1DDE2DCF"/>
    <w:rsid w:val="1EA9518B"/>
    <w:rsid w:val="1ED706BC"/>
    <w:rsid w:val="1FFF13CC"/>
    <w:rsid w:val="21B91AD7"/>
    <w:rsid w:val="22373840"/>
    <w:rsid w:val="22813DB4"/>
    <w:rsid w:val="22FA6622"/>
    <w:rsid w:val="230F7587"/>
    <w:rsid w:val="23A6613D"/>
    <w:rsid w:val="23D902C0"/>
    <w:rsid w:val="242E23ED"/>
    <w:rsid w:val="2616185B"/>
    <w:rsid w:val="261C4D09"/>
    <w:rsid w:val="26802AE7"/>
    <w:rsid w:val="26E966D9"/>
    <w:rsid w:val="26FB5D81"/>
    <w:rsid w:val="2802079B"/>
    <w:rsid w:val="28253002"/>
    <w:rsid w:val="28370A00"/>
    <w:rsid w:val="283C7989"/>
    <w:rsid w:val="285A5748"/>
    <w:rsid w:val="28A505D0"/>
    <w:rsid w:val="28AA1596"/>
    <w:rsid w:val="29CC7F7F"/>
    <w:rsid w:val="2AEE1614"/>
    <w:rsid w:val="2BA76BC1"/>
    <w:rsid w:val="2C440167"/>
    <w:rsid w:val="2CCC78C1"/>
    <w:rsid w:val="2D4A4612"/>
    <w:rsid w:val="2E2B796A"/>
    <w:rsid w:val="2F2A203B"/>
    <w:rsid w:val="2FF41B73"/>
    <w:rsid w:val="314322CD"/>
    <w:rsid w:val="33296FFB"/>
    <w:rsid w:val="33E9623A"/>
    <w:rsid w:val="34654F7B"/>
    <w:rsid w:val="34B9474B"/>
    <w:rsid w:val="34BB4521"/>
    <w:rsid w:val="35B05E86"/>
    <w:rsid w:val="36AC3612"/>
    <w:rsid w:val="376B295D"/>
    <w:rsid w:val="379544FB"/>
    <w:rsid w:val="37BC7885"/>
    <w:rsid w:val="3858267B"/>
    <w:rsid w:val="38D15043"/>
    <w:rsid w:val="39A9162B"/>
    <w:rsid w:val="3BB70A8F"/>
    <w:rsid w:val="3CAA5C13"/>
    <w:rsid w:val="3D0D4834"/>
    <w:rsid w:val="3E48241C"/>
    <w:rsid w:val="3E731CF7"/>
    <w:rsid w:val="3F28425F"/>
    <w:rsid w:val="3F354A61"/>
    <w:rsid w:val="3F4F0FDF"/>
    <w:rsid w:val="3F5D4B7A"/>
    <w:rsid w:val="3F7E7A82"/>
    <w:rsid w:val="40550877"/>
    <w:rsid w:val="405D1A2A"/>
    <w:rsid w:val="40880AF5"/>
    <w:rsid w:val="414E1FFB"/>
    <w:rsid w:val="41C95079"/>
    <w:rsid w:val="41DB1250"/>
    <w:rsid w:val="4227572D"/>
    <w:rsid w:val="427D6F9A"/>
    <w:rsid w:val="42E9262D"/>
    <w:rsid w:val="4364483D"/>
    <w:rsid w:val="43657023"/>
    <w:rsid w:val="43B41D58"/>
    <w:rsid w:val="45831915"/>
    <w:rsid w:val="46C7320A"/>
    <w:rsid w:val="46E110B6"/>
    <w:rsid w:val="47504375"/>
    <w:rsid w:val="475D64E6"/>
    <w:rsid w:val="47D1108D"/>
    <w:rsid w:val="484B12C4"/>
    <w:rsid w:val="48D742F4"/>
    <w:rsid w:val="48EB2EC9"/>
    <w:rsid w:val="49317CA0"/>
    <w:rsid w:val="496073CA"/>
    <w:rsid w:val="49DF2A77"/>
    <w:rsid w:val="4A282276"/>
    <w:rsid w:val="4AAC19DB"/>
    <w:rsid w:val="4AD4518A"/>
    <w:rsid w:val="4B5F5F86"/>
    <w:rsid w:val="4B766857"/>
    <w:rsid w:val="4D2F6B04"/>
    <w:rsid w:val="4E023A4E"/>
    <w:rsid w:val="4E15237D"/>
    <w:rsid w:val="4E7174A2"/>
    <w:rsid w:val="4FF630B8"/>
    <w:rsid w:val="500876B4"/>
    <w:rsid w:val="500B0654"/>
    <w:rsid w:val="50122C87"/>
    <w:rsid w:val="50516200"/>
    <w:rsid w:val="513719A2"/>
    <w:rsid w:val="53656A3D"/>
    <w:rsid w:val="549E2395"/>
    <w:rsid w:val="54C52EE3"/>
    <w:rsid w:val="564222AA"/>
    <w:rsid w:val="56525789"/>
    <w:rsid w:val="578F4217"/>
    <w:rsid w:val="59262AA6"/>
    <w:rsid w:val="594A2799"/>
    <w:rsid w:val="5A2852CA"/>
    <w:rsid w:val="5A9F29C3"/>
    <w:rsid w:val="5AFA54D9"/>
    <w:rsid w:val="5B1969A9"/>
    <w:rsid w:val="5C4E28F2"/>
    <w:rsid w:val="5CDA23D8"/>
    <w:rsid w:val="5FF612D7"/>
    <w:rsid w:val="602C2F4B"/>
    <w:rsid w:val="603E5C1B"/>
    <w:rsid w:val="604023D3"/>
    <w:rsid w:val="605D7A55"/>
    <w:rsid w:val="6062071A"/>
    <w:rsid w:val="60CC64DC"/>
    <w:rsid w:val="60F72859"/>
    <w:rsid w:val="611A665D"/>
    <w:rsid w:val="62EC69C1"/>
    <w:rsid w:val="64D33629"/>
    <w:rsid w:val="655621F8"/>
    <w:rsid w:val="672956B8"/>
    <w:rsid w:val="674943E2"/>
    <w:rsid w:val="67554762"/>
    <w:rsid w:val="67DF6AF4"/>
    <w:rsid w:val="682A1615"/>
    <w:rsid w:val="686B36F5"/>
    <w:rsid w:val="68BD5ADB"/>
    <w:rsid w:val="696574CD"/>
    <w:rsid w:val="6B3D11C6"/>
    <w:rsid w:val="6B4E2EBC"/>
    <w:rsid w:val="6BBF2EC5"/>
    <w:rsid w:val="6C440AD6"/>
    <w:rsid w:val="6D1145B2"/>
    <w:rsid w:val="6D396CA7"/>
    <w:rsid w:val="6DEC7F51"/>
    <w:rsid w:val="6E2E3D36"/>
    <w:rsid w:val="6E315495"/>
    <w:rsid w:val="6E994AD8"/>
    <w:rsid w:val="6F4A70C1"/>
    <w:rsid w:val="70D171F6"/>
    <w:rsid w:val="70F42ADA"/>
    <w:rsid w:val="717D5CD9"/>
    <w:rsid w:val="721455A2"/>
    <w:rsid w:val="7256333D"/>
    <w:rsid w:val="725F4517"/>
    <w:rsid w:val="74F87D45"/>
    <w:rsid w:val="760F67F7"/>
    <w:rsid w:val="768E3FBD"/>
    <w:rsid w:val="781F4CEB"/>
    <w:rsid w:val="786372CE"/>
    <w:rsid w:val="79617C03"/>
    <w:rsid w:val="79752EBD"/>
    <w:rsid w:val="7A1B0373"/>
    <w:rsid w:val="7B1B6156"/>
    <w:rsid w:val="7B6018A2"/>
    <w:rsid w:val="7BE0356B"/>
    <w:rsid w:val="7C436B20"/>
    <w:rsid w:val="7D323E73"/>
    <w:rsid w:val="7D9F2B56"/>
    <w:rsid w:val="7ECA3C03"/>
    <w:rsid w:val="7F59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2807</Words>
  <Characters>3014</Characters>
  <Lines>0</Lines>
  <Paragraphs>0</Paragraphs>
  <TotalTime>13</TotalTime>
  <ScaleCrop>false</ScaleCrop>
  <LinksUpToDate>false</LinksUpToDate>
  <CharactersWithSpaces>3017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2022-06-21T06:48:00Z</cp:lastPrinted>
  <dcterms:modified xsi:type="dcterms:W3CDTF">2022-11-22T02:49:53Z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4D63B8FB42F0479494DB6C9AC2854834</vt:lpwstr>
  </property>
</Properties>
</file>