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jc w:val="left"/>
        <w:textAlignment w:val="auto"/>
        <w:rPr>
          <w:rFonts w:hint="default" w:ascii="Times New Roman" w:hAnsi="Times New Roman" w:eastAsia="黑体" w:cs="Times New Roman"/>
          <w:color w:val="auto"/>
          <w:sz w:val="32"/>
          <w:szCs w:val="32"/>
          <w:highlight w:val="none"/>
          <w:lang w:val="en-US" w:eastAsia="zh-CN"/>
        </w:rPr>
      </w:pPr>
    </w:p>
    <w:p>
      <w:pPr>
        <w:pStyle w:val="2"/>
        <w:rPr>
          <w:rFonts w:hint="default" w:ascii="Times New Roman" w:hAnsi="Times New Roman" w:cs="Times New Roman"/>
          <w:color w:val="auto"/>
          <w:lang w:val="en-US" w:eastAsia="zh-CN"/>
        </w:rPr>
      </w:pPr>
    </w:p>
    <w:p>
      <w:pPr>
        <w:pStyle w:val="5"/>
        <w:widowControl w:val="0"/>
        <w:spacing w:before="0" w:beforeAutospacing="0" w:after="0" w:afterAutospacing="0" w:line="560" w:lineRule="exact"/>
        <w:ind w:left="0" w:leftChars="0" w:firstLine="880" w:firstLineChars="200"/>
        <w:jc w:val="both"/>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中共常州市西林街道马家村总支部委员会巡察整改进展清单</w:t>
      </w:r>
    </w:p>
    <w:p>
      <w:pPr>
        <w:spacing w:line="570" w:lineRule="exact"/>
        <w:ind w:firstLine="960" w:firstLineChars="400"/>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填写时间</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u w:val="single"/>
        </w:rPr>
        <w:t xml:space="preserve"> 2022.7.10       </w:t>
      </w:r>
      <w:r>
        <w:rPr>
          <w:rFonts w:hint="default" w:ascii="Times New Roman" w:hAnsi="Times New Roman" w:eastAsia="仿宋_GB2312" w:cs="Times New Roman"/>
          <w:color w:val="auto"/>
          <w:sz w:val="24"/>
          <w:szCs w:val="24"/>
          <w:highlight w:val="none"/>
        </w:rPr>
        <w:t xml:space="preserve">                           党组织盖章：</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rPr>
        <w:t xml:space="preserve">         负责人签字：</w:t>
      </w:r>
      <w:r>
        <w:rPr>
          <w:rFonts w:hint="default" w:ascii="Times New Roman" w:hAnsi="Times New Roman" w:eastAsia="仿宋_GB2312" w:cs="Times New Roman"/>
          <w:color w:val="auto"/>
          <w:sz w:val="24"/>
          <w:szCs w:val="24"/>
          <w:highlight w:val="none"/>
          <w:u w:val="single"/>
        </w:rPr>
        <w:t xml:space="preserve">          </w:t>
      </w:r>
    </w:p>
    <w:tbl>
      <w:tblPr>
        <w:tblStyle w:val="6"/>
        <w:tblW w:w="15135" w:type="dxa"/>
        <w:tblInd w:w="-10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50"/>
        <w:gridCol w:w="5895"/>
        <w:gridCol w:w="4785"/>
        <w:gridCol w:w="106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765" w:type="dxa"/>
            <w:vAlign w:val="center"/>
          </w:tcPr>
          <w:p>
            <w:pPr>
              <w:spacing w:after="0" w:line="280" w:lineRule="exact"/>
              <w:ind w:left="0" w:leftChars="0" w:firstLine="0" w:firstLineChars="0"/>
              <w:jc w:val="both"/>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序号</w:t>
            </w:r>
          </w:p>
        </w:tc>
        <w:tc>
          <w:tcPr>
            <w:tcW w:w="1650" w:type="dxa"/>
            <w:vAlign w:val="center"/>
          </w:tcPr>
          <w:p>
            <w:pPr>
              <w:spacing w:after="0" w:line="280" w:lineRule="exact"/>
              <w:ind w:left="0" w:leftChars="0" w:firstLine="240" w:firstLineChars="100"/>
              <w:jc w:val="both"/>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反馈问题</w:t>
            </w:r>
          </w:p>
        </w:tc>
        <w:tc>
          <w:tcPr>
            <w:tcW w:w="5895" w:type="dxa"/>
            <w:vAlign w:val="center"/>
          </w:tcPr>
          <w:p>
            <w:pPr>
              <w:spacing w:after="0" w:line="28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整改任务和措施</w:t>
            </w:r>
          </w:p>
        </w:tc>
        <w:tc>
          <w:tcPr>
            <w:tcW w:w="4785" w:type="dxa"/>
            <w:vAlign w:val="center"/>
          </w:tcPr>
          <w:p>
            <w:pPr>
              <w:spacing w:after="0" w:line="28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整改进展和成效</w:t>
            </w:r>
          </w:p>
        </w:tc>
        <w:tc>
          <w:tcPr>
            <w:tcW w:w="1065" w:type="dxa"/>
            <w:vAlign w:val="center"/>
          </w:tcPr>
          <w:p>
            <w:pPr>
              <w:spacing w:after="0" w:line="280" w:lineRule="exact"/>
              <w:ind w:left="0" w:leftChars="0" w:firstLine="0" w:firstLineChars="0"/>
              <w:jc w:val="both"/>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责任人</w:t>
            </w:r>
          </w:p>
        </w:tc>
        <w:tc>
          <w:tcPr>
            <w:tcW w:w="975" w:type="dxa"/>
            <w:vAlign w:val="center"/>
          </w:tcPr>
          <w:p>
            <w:pPr>
              <w:spacing w:after="0" w:line="280" w:lineRule="exact"/>
              <w:ind w:left="0" w:leftChars="0" w:firstLine="0" w:firstLineChars="0"/>
              <w:jc w:val="both"/>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765" w:type="dxa"/>
            <w:vAlign w:val="center"/>
          </w:tcPr>
          <w:p>
            <w:pPr>
              <w:ind w:left="0" w:leftChars="0" w:firstLine="240" w:firstLineChars="1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p>
        </w:tc>
        <w:tc>
          <w:tcPr>
            <w:tcW w:w="1650" w:type="dxa"/>
            <w:vAlign w:val="center"/>
          </w:tcPr>
          <w:p>
            <w:pPr>
              <w:spacing w:after="0" w:line="260" w:lineRule="exact"/>
              <w:ind w:left="0" w:leftChars="0" w:firstLine="0" w:firstLineChars="0"/>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sz w:val="24"/>
                <w:szCs w:val="24"/>
                <w:highlight w:val="none"/>
              </w:rPr>
              <w:t>学习贯彻习近平总书记关于</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工作和乡村振兴战略重要论述不够深入，系统学习意识不强。</w:t>
            </w:r>
          </w:p>
        </w:tc>
        <w:tc>
          <w:tcPr>
            <w:tcW w:w="589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整改任务：</w:t>
            </w:r>
            <w:r>
              <w:rPr>
                <w:rFonts w:hint="default" w:ascii="Times New Roman" w:hAnsi="Times New Roman" w:eastAsia="仿宋_GB2312" w:cs="Times New Roman"/>
                <w:color w:val="auto"/>
                <w:sz w:val="24"/>
                <w:szCs w:val="24"/>
                <w:highlight w:val="none"/>
              </w:rPr>
              <w:t>未组织开展对习近平总书记关于</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工作和乡村振兴战略重要论述的专题性和针对性学习。</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1. 村党总支组织班子成员开展专题学习会，学习习近平总书记关于</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工作和乡村振兴战略的重要论述。2. 邀请专家进行专题教育讲座</w:t>
            </w:r>
          </w:p>
        </w:tc>
        <w:tc>
          <w:tcPr>
            <w:tcW w:w="478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整改进展：</w:t>
            </w:r>
            <w:r>
              <w:rPr>
                <w:rFonts w:hint="default" w:ascii="Times New Roman" w:hAnsi="Times New Roman" w:eastAsia="仿宋_GB2312" w:cs="Times New Roman"/>
                <w:color w:val="auto"/>
                <w:sz w:val="24"/>
                <w:szCs w:val="24"/>
                <w:highlight w:val="none"/>
              </w:rPr>
              <w:t>整改完成并长期坚持</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color w:val="auto"/>
                <w:sz w:val="24"/>
                <w:szCs w:val="24"/>
                <w:highlight w:val="none"/>
              </w:rPr>
              <w:t>整改成效</w:t>
            </w:r>
            <w:r>
              <w:rPr>
                <w:rFonts w:hint="default" w:ascii="Times New Roman" w:hAnsi="Times New Roman" w:eastAsia="仿宋_GB2312" w:cs="Times New Roman"/>
                <w:color w:val="auto"/>
                <w:sz w:val="24"/>
                <w:szCs w:val="24"/>
                <w:highlight w:val="none"/>
              </w:rPr>
              <w:t>：4月召开村党组织巡察整改专题组织生活会，班子成员进行交心谈话；每日利用</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学习强国</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APP学习习近平总书记关于</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工作和乡村振兴战略的重要论述，</w:t>
            </w:r>
            <w:r>
              <w:rPr>
                <w:rFonts w:hint="default" w:ascii="Times New Roman" w:hAnsi="Times New Roman" w:eastAsia="仿宋_GB2312" w:cs="Times New Roman"/>
                <w:bCs/>
                <w:color w:val="auto"/>
                <w:sz w:val="24"/>
                <w:szCs w:val="24"/>
                <w:highlight w:val="none"/>
              </w:rPr>
              <w:t>村干部通过学习</w:t>
            </w:r>
            <w:r>
              <w:rPr>
                <w:rFonts w:hint="default" w:ascii="Times New Roman" w:hAnsi="Times New Roman" w:eastAsia="仿宋_GB2312" w:cs="Times New Roman"/>
                <w:color w:val="auto"/>
                <w:sz w:val="24"/>
                <w:szCs w:val="24"/>
                <w:highlight w:val="none"/>
              </w:rPr>
              <w:t>提高政治素养，在工作中认真执行和落实各项惠民政策；邀请三农专家对村干部进行乡村振兴战略方面的宣讲。</w:t>
            </w:r>
          </w:p>
        </w:tc>
        <w:tc>
          <w:tcPr>
            <w:tcW w:w="106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何宇宁</w:t>
            </w:r>
          </w:p>
        </w:tc>
        <w:tc>
          <w:tcPr>
            <w:tcW w:w="975" w:type="dxa"/>
          </w:tcPr>
          <w:p>
            <w:pP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765" w:type="dxa"/>
            <w:vAlign w:val="center"/>
          </w:tcPr>
          <w:p>
            <w:pPr>
              <w:ind w:left="0" w:leftChars="0" w:firstLine="240" w:firstLineChars="1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p>
        </w:tc>
        <w:tc>
          <w:tcPr>
            <w:tcW w:w="1650" w:type="dxa"/>
            <w:vAlign w:val="center"/>
          </w:tcPr>
          <w:p>
            <w:pPr>
              <w:spacing w:after="0" w:line="260" w:lineRule="exact"/>
              <w:ind w:left="0" w:leftChars="0" w:firstLine="0" w:firstLineChars="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落实</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要求有差距。</w:t>
            </w:r>
          </w:p>
        </w:tc>
        <w:tc>
          <w:tcPr>
            <w:tcW w:w="589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整改任务：</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一把手</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对</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要求的完整流程，准确知晓的不多，决策程序意识普遍比较淡薄，</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基本未落实。</w:t>
            </w:r>
          </w:p>
          <w:p>
            <w:pPr>
              <w:spacing w:after="0" w:line="260" w:lineRule="exact"/>
              <w:ind w:left="0" w:leftChars="0" w:firstLine="0" w:firstLineChars="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1. 认真学习</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相关内容要求及工作流程，通过村务公开栏、村民小组微信群等及时公开，主动进行解读，确保广泛知晓。2. 制定村级议事规范，明确议事流程及议事范围，安排专人、专门会议本记录，重大事项形成会议纪要，确保流程规范。</w:t>
            </w:r>
          </w:p>
        </w:tc>
        <w:tc>
          <w:tcPr>
            <w:tcW w:w="478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整改进展：</w:t>
            </w:r>
            <w:r>
              <w:rPr>
                <w:rFonts w:hint="default" w:ascii="Times New Roman" w:hAnsi="Times New Roman" w:eastAsia="仿宋_GB2312" w:cs="Times New Roman"/>
                <w:color w:val="auto"/>
                <w:sz w:val="24"/>
                <w:szCs w:val="24"/>
                <w:highlight w:val="none"/>
              </w:rPr>
              <w:t>整改完成并长期坚持</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整改成效</w:t>
            </w:r>
            <w:r>
              <w:rPr>
                <w:rFonts w:hint="default" w:ascii="Times New Roman" w:hAnsi="Times New Roman" w:eastAsia="仿宋_GB2312" w:cs="Times New Roman"/>
                <w:color w:val="auto"/>
                <w:sz w:val="24"/>
                <w:szCs w:val="24"/>
                <w:highlight w:val="none"/>
              </w:rPr>
              <w:t>：在每月例会上组织村干部学习</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的内容及程序并安排专人做好会议记录，设立专门的台账管理。日常工作中重大事项做到四议两公开，逐步完善各项流程，推进村级治理</w:t>
            </w:r>
            <w:r>
              <w:rPr>
                <w:rFonts w:hint="eastAsia" w:ascii="Times New Roman" w:hAnsi="Times New Roman" w:eastAsia="仿宋_GB2312" w:cs="Times New Roman"/>
                <w:color w:val="auto"/>
                <w:sz w:val="24"/>
                <w:szCs w:val="24"/>
                <w:highlight w:val="none"/>
                <w:lang w:eastAsia="zh-CN"/>
              </w:rPr>
              <w:t>法治化</w:t>
            </w:r>
            <w:r>
              <w:rPr>
                <w:rFonts w:hint="default" w:ascii="Times New Roman" w:hAnsi="Times New Roman" w:eastAsia="仿宋_GB2312" w:cs="Times New Roman"/>
                <w:color w:val="auto"/>
                <w:sz w:val="24"/>
                <w:szCs w:val="24"/>
                <w:highlight w:val="none"/>
              </w:rPr>
              <w:t>、规范化、民主化。</w:t>
            </w:r>
          </w:p>
        </w:tc>
        <w:tc>
          <w:tcPr>
            <w:tcW w:w="106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傅伟锦</w:t>
            </w:r>
          </w:p>
        </w:tc>
        <w:tc>
          <w:tcPr>
            <w:tcW w:w="975" w:type="dxa"/>
          </w:tcPr>
          <w:p>
            <w:pP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765" w:type="dxa"/>
            <w:vAlign w:val="center"/>
          </w:tcPr>
          <w:p>
            <w:pPr>
              <w:ind w:left="0" w:leftChars="0" w:firstLine="240" w:firstLineChars="1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p>
        </w:tc>
        <w:tc>
          <w:tcPr>
            <w:tcW w:w="1650" w:type="dxa"/>
            <w:vAlign w:val="center"/>
          </w:tcPr>
          <w:p>
            <w:pPr>
              <w:spacing w:after="0" w:line="260" w:lineRule="exact"/>
              <w:ind w:left="0" w:leftChars="0" w:firstLine="0" w:firstLineChars="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村与村自主</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造血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能力差距大。</w:t>
            </w:r>
          </w:p>
        </w:tc>
        <w:tc>
          <w:tcPr>
            <w:tcW w:w="589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整改任务：</w:t>
            </w:r>
            <w:r>
              <w:rPr>
                <w:rFonts w:hint="default" w:ascii="Times New Roman" w:hAnsi="Times New Roman" w:eastAsia="仿宋_GB2312" w:cs="Times New Roman"/>
                <w:color w:val="auto"/>
                <w:sz w:val="24"/>
                <w:szCs w:val="24"/>
                <w:highlight w:val="none"/>
              </w:rPr>
              <w:t>2017年—2021年五年来各村自主经营收入合计，不足500万元（即年平均不足100万元）共17个村，其中西林街道3个。</w:t>
            </w:r>
          </w:p>
          <w:p>
            <w:pPr>
              <w:spacing w:after="0" w:line="260" w:lineRule="exact"/>
              <w:ind w:left="0" w:leftChars="0" w:firstLine="0" w:firstLineChars="0"/>
              <w:jc w:val="both"/>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1. 全面排查村级资产，摸清家底，形成清单；2. 合理利用拆迁资金、盘活村级资产，学习资产运作较好的村的经验做法，提振集体经济，对马家村委周边拆迁地块进行整体规划，寻找可靠单位进行地块租赁。</w:t>
            </w:r>
          </w:p>
        </w:tc>
        <w:tc>
          <w:tcPr>
            <w:tcW w:w="4785" w:type="dxa"/>
            <w:vAlign w:val="center"/>
          </w:tcPr>
          <w:p>
            <w:pPr>
              <w:spacing w:after="0" w:line="260" w:lineRule="exact"/>
              <w:ind w:left="0" w:leftChars="0" w:firstLine="0" w:firstLineChars="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bCs/>
                <w:color w:val="auto"/>
                <w:sz w:val="24"/>
                <w:szCs w:val="24"/>
                <w:highlight w:val="none"/>
              </w:rPr>
              <w:t>整改进展：</w:t>
            </w:r>
            <w:r>
              <w:rPr>
                <w:rFonts w:hint="default" w:ascii="Times New Roman" w:hAnsi="Times New Roman" w:eastAsia="仿宋_GB2312" w:cs="Times New Roman"/>
                <w:bCs/>
                <w:color w:val="auto"/>
                <w:sz w:val="24"/>
                <w:szCs w:val="24"/>
                <w:highlight w:val="none"/>
              </w:rPr>
              <w:t>正在整改中</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color w:val="auto"/>
                <w:sz w:val="24"/>
                <w:szCs w:val="24"/>
                <w:highlight w:val="none"/>
              </w:rPr>
              <w:t>整改成效：</w:t>
            </w:r>
            <w:r>
              <w:rPr>
                <w:rFonts w:hint="default" w:ascii="Times New Roman" w:hAnsi="Times New Roman" w:eastAsia="仿宋_GB2312" w:cs="Times New Roman"/>
                <w:color w:val="auto"/>
                <w:sz w:val="24"/>
                <w:szCs w:val="24"/>
                <w:highlight w:val="none"/>
              </w:rPr>
              <w:t>一是摸清家底，梳理好资产出租状况，做好村级资产台账。二是利用现有资产资源，千方百计创收，现有拆迁地块暂未交付，已将其暂时改造成停车场，进行地块租赁并取得收入。</w:t>
            </w:r>
          </w:p>
        </w:tc>
        <w:tc>
          <w:tcPr>
            <w:tcW w:w="106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潘  程</w:t>
            </w:r>
          </w:p>
        </w:tc>
        <w:tc>
          <w:tcPr>
            <w:tcW w:w="975" w:type="dxa"/>
          </w:tcPr>
          <w:p>
            <w:pP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65" w:type="dxa"/>
            <w:vAlign w:val="center"/>
          </w:tcPr>
          <w:p>
            <w:pPr>
              <w:ind w:left="0" w:leftChars="0" w:firstLine="240" w:firstLineChars="1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1650" w:type="dxa"/>
            <w:vAlign w:val="center"/>
          </w:tcPr>
          <w:p>
            <w:pPr>
              <w:spacing w:after="0" w:line="260" w:lineRule="exact"/>
              <w:ind w:left="0" w:leftChars="0" w:firstLine="0" w:firstLineChars="0"/>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家底</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情况不明晰。</w:t>
            </w:r>
          </w:p>
        </w:tc>
        <w:tc>
          <w:tcPr>
            <w:tcW w:w="589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整改任务：</w:t>
            </w:r>
            <w:r>
              <w:rPr>
                <w:rFonts w:hint="default" w:ascii="Times New Roman" w:hAnsi="Times New Roman" w:eastAsia="仿宋_GB2312" w:cs="Times New Roman"/>
                <w:color w:val="auto"/>
                <w:sz w:val="24"/>
                <w:szCs w:val="24"/>
                <w:highlight w:val="none"/>
              </w:rPr>
              <w:t>村出借街道资金数额巨大，个别村书记对</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应知应晓</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的资产底数不清。马家村不存在此类问题，村书记对本村资产底数清晰。</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1. 利用清产核资摸清家底，管好家当，登记造册；2. 租赁资产进行一资一档归类。</w:t>
            </w:r>
          </w:p>
        </w:tc>
        <w:tc>
          <w:tcPr>
            <w:tcW w:w="478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整改进展：</w:t>
            </w:r>
            <w:r>
              <w:rPr>
                <w:rFonts w:hint="default" w:ascii="Times New Roman" w:hAnsi="Times New Roman" w:eastAsia="仿宋_GB2312" w:cs="Times New Roman"/>
                <w:color w:val="auto"/>
                <w:sz w:val="24"/>
                <w:szCs w:val="24"/>
                <w:highlight w:val="none"/>
              </w:rPr>
              <w:t>整改完成并长期坚持</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color w:val="auto"/>
                <w:sz w:val="24"/>
                <w:szCs w:val="24"/>
                <w:highlight w:val="none"/>
              </w:rPr>
              <w:t>整改成效</w:t>
            </w:r>
            <w:r>
              <w:rPr>
                <w:rFonts w:hint="default" w:ascii="Times New Roman" w:hAnsi="Times New Roman" w:eastAsia="仿宋_GB2312" w:cs="Times New Roman"/>
                <w:color w:val="auto"/>
                <w:sz w:val="24"/>
                <w:szCs w:val="24"/>
                <w:highlight w:val="none"/>
              </w:rPr>
              <w:t>：根据清产核资的相关资料，梳理村级资产，建立健全固定资产登记材料和租赁资产台账，村主要负责人对村级资产管好家当，发展村级集体经济。</w:t>
            </w:r>
          </w:p>
        </w:tc>
        <w:tc>
          <w:tcPr>
            <w:tcW w:w="106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傅伟锦</w:t>
            </w:r>
          </w:p>
        </w:tc>
        <w:tc>
          <w:tcPr>
            <w:tcW w:w="975" w:type="dxa"/>
          </w:tcPr>
          <w:p>
            <w:pP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765" w:type="dxa"/>
            <w:vAlign w:val="center"/>
          </w:tcPr>
          <w:p>
            <w:pPr>
              <w:ind w:left="0" w:leftChars="0" w:firstLine="240" w:firstLineChars="1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w:t>
            </w:r>
          </w:p>
        </w:tc>
        <w:tc>
          <w:tcPr>
            <w:tcW w:w="1650" w:type="dxa"/>
            <w:vAlign w:val="center"/>
          </w:tcPr>
          <w:p>
            <w:pPr>
              <w:spacing w:after="0" w:line="260" w:lineRule="exact"/>
              <w:ind w:left="0" w:leftChars="0" w:firstLine="0" w:firstLineChars="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Cs/>
                <w:color w:val="auto"/>
                <w:sz w:val="24"/>
                <w:szCs w:val="24"/>
                <w:highlight w:val="none"/>
              </w:rPr>
              <w:t>违规出借集体资金。</w:t>
            </w:r>
          </w:p>
        </w:tc>
        <w:tc>
          <w:tcPr>
            <w:tcW w:w="589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b/>
                <w:color w:val="auto"/>
                <w:sz w:val="24"/>
                <w:szCs w:val="24"/>
                <w:highlight w:val="none"/>
              </w:rPr>
              <w:t>整改任务：</w:t>
            </w:r>
            <w:r>
              <w:rPr>
                <w:rFonts w:hint="default" w:ascii="Times New Roman" w:hAnsi="Times New Roman" w:eastAsia="仿宋_GB2312" w:cs="Times New Roman"/>
                <w:color w:val="auto"/>
                <w:spacing w:val="-6"/>
                <w:sz w:val="24"/>
                <w:szCs w:val="24"/>
                <w:highlight w:val="none"/>
              </w:rPr>
              <w:t>全面梳理村委出借资金，尚有2笔未收回</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蒋某某在2000年10月18日，因塑编厂经营资金不足向村委借款，现常年在外，找不到本人。目前从村委应付的补贴款里逐年扣除。针对吴某某欠款问题，村委将继续上门做工作，督促其归还。</w:t>
            </w:r>
          </w:p>
        </w:tc>
        <w:tc>
          <w:tcPr>
            <w:tcW w:w="4785" w:type="dxa"/>
            <w:vAlign w:val="center"/>
          </w:tcPr>
          <w:p>
            <w:pPr>
              <w:spacing w:after="0" w:line="260" w:lineRule="exact"/>
              <w:ind w:left="0" w:leftChars="0" w:firstLine="0" w:firstLineChars="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bCs/>
                <w:color w:val="auto"/>
                <w:sz w:val="24"/>
                <w:szCs w:val="24"/>
                <w:highlight w:val="none"/>
              </w:rPr>
              <w:t>整改进展：</w:t>
            </w:r>
            <w:r>
              <w:rPr>
                <w:rFonts w:hint="default" w:ascii="Times New Roman" w:hAnsi="Times New Roman" w:eastAsia="仿宋_GB2312" w:cs="Times New Roman"/>
                <w:bCs/>
                <w:color w:val="auto"/>
                <w:sz w:val="24"/>
                <w:szCs w:val="24"/>
                <w:highlight w:val="none"/>
              </w:rPr>
              <w:t>正在整改中</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整改成效：</w:t>
            </w:r>
            <w:r>
              <w:rPr>
                <w:rFonts w:hint="default" w:ascii="Times New Roman" w:hAnsi="Times New Roman" w:eastAsia="仿宋_GB2312" w:cs="Times New Roman"/>
                <w:color w:val="auto"/>
                <w:sz w:val="24"/>
                <w:szCs w:val="24"/>
                <w:highlight w:val="none"/>
              </w:rPr>
              <w:t>蒋某某在失联中，欠款从其每季度420元生活补助款中扣除；村委多次电话和上门与吴某某及其家人沟通，要求其还款，告知其不还款产生的法律后果。考虑必要时通过法律途径解决。</w:t>
            </w:r>
          </w:p>
        </w:tc>
        <w:tc>
          <w:tcPr>
            <w:tcW w:w="106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潘  程</w:t>
            </w:r>
          </w:p>
          <w:p>
            <w:pPr>
              <w:spacing w:after="0" w:line="260" w:lineRule="exact"/>
              <w:jc w:val="center"/>
              <w:rPr>
                <w:rFonts w:hint="default" w:ascii="Times New Roman" w:hAnsi="Times New Roman" w:eastAsia="仿宋_GB2312" w:cs="Times New Roman"/>
                <w:color w:val="auto"/>
                <w:sz w:val="24"/>
                <w:szCs w:val="24"/>
                <w:highlight w:val="none"/>
              </w:rPr>
            </w:pPr>
          </w:p>
        </w:tc>
        <w:tc>
          <w:tcPr>
            <w:tcW w:w="975" w:type="dxa"/>
          </w:tcPr>
          <w:p>
            <w:pP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765" w:type="dxa"/>
            <w:vAlign w:val="center"/>
          </w:tcPr>
          <w:p>
            <w:pPr>
              <w:ind w:left="0" w:leftChars="0" w:firstLine="240" w:firstLineChars="1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6</w:t>
            </w:r>
          </w:p>
        </w:tc>
        <w:tc>
          <w:tcPr>
            <w:tcW w:w="1650" w:type="dxa"/>
            <w:vAlign w:val="center"/>
          </w:tcPr>
          <w:p>
            <w:pPr>
              <w:spacing w:after="0" w:line="260" w:lineRule="exact"/>
              <w:ind w:left="0" w:leftChars="0" w:firstLine="0" w:firstLineChars="0"/>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租金欠收较多。</w:t>
            </w:r>
          </w:p>
        </w:tc>
        <w:tc>
          <w:tcPr>
            <w:tcW w:w="5895" w:type="dxa"/>
            <w:vAlign w:val="center"/>
          </w:tcPr>
          <w:p>
            <w:pPr>
              <w:keepNext w:val="0"/>
              <w:keepLines w:val="0"/>
              <w:pageBreakBefore w:val="0"/>
              <w:widowControl/>
              <w:tabs>
                <w:tab w:val="left" w:pos="5387"/>
              </w:tabs>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Times New Roman" w:hAnsi="Times New Roman" w:eastAsia="仿宋_GB2312" w:cs="Times New Roman"/>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rPr>
              <w:t>整改任务：</w:t>
            </w:r>
            <w:r>
              <w:rPr>
                <w:rFonts w:hint="default" w:ascii="Times New Roman" w:hAnsi="Times New Roman" w:eastAsia="仿宋_GB2312" w:cs="Times New Roman"/>
                <w:color w:val="auto"/>
                <w:sz w:val="24"/>
                <w:szCs w:val="24"/>
                <w:highlight w:val="none"/>
              </w:rPr>
              <w:t>一家欠租65.81万元，另一家欠租2.85万元</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widowControl/>
              <w:tabs>
                <w:tab w:val="left" w:pos="5387"/>
              </w:tabs>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整改措施：</w:t>
            </w:r>
            <w:r>
              <w:rPr>
                <w:rFonts w:hint="default" w:ascii="Times New Roman" w:hAnsi="Times New Roman" w:eastAsia="仿宋_GB2312" w:cs="Times New Roman"/>
                <w:bCs/>
                <w:color w:val="auto"/>
                <w:sz w:val="24"/>
                <w:szCs w:val="24"/>
                <w:highlight w:val="none"/>
              </w:rPr>
              <w:t>截止2022年4月30日，本村欠收租金已足额收取。1</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bCs/>
                <w:color w:val="auto"/>
                <w:sz w:val="24"/>
                <w:szCs w:val="24"/>
                <w:highlight w:val="none"/>
              </w:rPr>
              <w:t>全面排查所有租赁合同；2</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bCs/>
                <w:color w:val="auto"/>
                <w:sz w:val="24"/>
                <w:szCs w:val="24"/>
                <w:highlight w:val="none"/>
              </w:rPr>
              <w:t>对已到期的合同，</w:t>
            </w:r>
            <w:r>
              <w:rPr>
                <w:rFonts w:hint="default" w:ascii="Times New Roman" w:hAnsi="Times New Roman" w:eastAsia="仿宋_GB2312" w:cs="Times New Roman"/>
                <w:color w:val="auto"/>
                <w:sz w:val="24"/>
                <w:szCs w:val="24"/>
                <w:highlight w:val="none"/>
              </w:rPr>
              <w:t>严格按照街道统一规范版本的合同重新签订协议，增加合同规范性，并确保履约保证金、先付后用等合同中约定的所有刚性条款落实到位，并长期坚持。</w:t>
            </w:r>
          </w:p>
        </w:tc>
        <w:tc>
          <w:tcPr>
            <w:tcW w:w="478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整改进展：</w:t>
            </w:r>
            <w:r>
              <w:rPr>
                <w:rFonts w:hint="default" w:ascii="Times New Roman" w:hAnsi="Times New Roman" w:eastAsia="仿宋_GB2312" w:cs="Times New Roman"/>
                <w:color w:val="auto"/>
                <w:sz w:val="24"/>
                <w:szCs w:val="24"/>
                <w:highlight w:val="none"/>
              </w:rPr>
              <w:t>整改完成并长期坚持</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整改成效：</w:t>
            </w:r>
            <w:r>
              <w:rPr>
                <w:rFonts w:hint="default" w:ascii="Times New Roman" w:hAnsi="Times New Roman" w:eastAsia="仿宋_GB2312" w:cs="Times New Roman"/>
                <w:bCs/>
                <w:color w:val="auto"/>
                <w:sz w:val="24"/>
                <w:szCs w:val="24"/>
                <w:highlight w:val="none"/>
              </w:rPr>
              <w:t>本村所有陈欠的租金均已收款入帐。村级经营性资产出租统一使用街道经律师审核通过的格式化规范化租赁合同，并严格履行先付后用的原则避免了新的租金陈欠，确保集体资产保值增值。</w:t>
            </w:r>
          </w:p>
        </w:tc>
        <w:tc>
          <w:tcPr>
            <w:tcW w:w="106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潘  程</w:t>
            </w:r>
          </w:p>
        </w:tc>
        <w:tc>
          <w:tcPr>
            <w:tcW w:w="975" w:type="dxa"/>
          </w:tcPr>
          <w:p>
            <w:pP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765" w:type="dxa"/>
            <w:vAlign w:val="center"/>
          </w:tcPr>
          <w:p>
            <w:pPr>
              <w:ind w:left="0" w:leftChars="0" w:firstLine="240" w:firstLineChars="100"/>
              <w:jc w:val="both"/>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7</w:t>
            </w:r>
          </w:p>
        </w:tc>
        <w:tc>
          <w:tcPr>
            <w:tcW w:w="1650" w:type="dxa"/>
            <w:vAlign w:val="center"/>
          </w:tcPr>
          <w:p>
            <w:pPr>
              <w:spacing w:after="0" w:line="260" w:lineRule="exact"/>
              <w:ind w:left="0" w:leftChars="0" w:firstLine="0" w:firstLineChars="0"/>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资产租赁合同管理不规范。</w:t>
            </w:r>
          </w:p>
        </w:tc>
        <w:tc>
          <w:tcPr>
            <w:tcW w:w="589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整改任务：</w:t>
            </w:r>
            <w:r>
              <w:rPr>
                <w:rFonts w:hint="default" w:ascii="Times New Roman" w:hAnsi="Times New Roman" w:eastAsia="仿宋_GB2312" w:cs="Times New Roman"/>
                <w:color w:val="auto"/>
                <w:sz w:val="24"/>
                <w:szCs w:val="24"/>
                <w:highlight w:val="none"/>
              </w:rPr>
              <w:t>本村有1个租赁期30年的租赁合同。</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钦方包装2003年签订的土地租赁协议，一次性签订30年的租赁合同，村委将咨询律师，按相关合同法规定处理。村委以后将严格对照资产出租管理办法，按照规范合同版本签订，确保合法合规。</w:t>
            </w:r>
          </w:p>
        </w:tc>
        <w:tc>
          <w:tcPr>
            <w:tcW w:w="478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整改进展：</w:t>
            </w:r>
            <w:r>
              <w:rPr>
                <w:rFonts w:hint="default" w:ascii="Times New Roman" w:hAnsi="Times New Roman" w:eastAsia="仿宋_GB2312" w:cs="Times New Roman"/>
                <w:bCs/>
                <w:color w:val="auto"/>
                <w:sz w:val="24"/>
                <w:szCs w:val="24"/>
                <w:highlight w:val="none"/>
              </w:rPr>
              <w:t>正在整改中</w:t>
            </w:r>
          </w:p>
          <w:p>
            <w:pPr>
              <w:keepNext w:val="0"/>
              <w:keepLines w:val="0"/>
              <w:pageBreakBefore w:val="0"/>
              <w:widowControl/>
              <w:kinsoku/>
              <w:wordWrap/>
              <w:overflowPunct/>
              <w:topLinePunct w:val="0"/>
              <w:autoSpaceDE/>
              <w:autoSpaceDN/>
              <w:bidi w:val="0"/>
              <w:adjustRightInd w:val="0"/>
              <w:snapToGrid w:val="0"/>
              <w:spacing w:after="0" w:line="300" w:lineRule="exact"/>
              <w:ind w:left="0" w:leftChars="0" w:firstLine="0" w:firstLineChars="0"/>
              <w:jc w:val="both"/>
              <w:textAlignment w:val="auto"/>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
                <w:color w:val="auto"/>
                <w:sz w:val="24"/>
                <w:szCs w:val="24"/>
                <w:highlight w:val="none"/>
              </w:rPr>
              <w:t>整改成效：</w:t>
            </w:r>
            <w:r>
              <w:rPr>
                <w:rFonts w:hint="default" w:ascii="Times New Roman" w:hAnsi="Times New Roman" w:eastAsia="仿宋_GB2312" w:cs="Times New Roman"/>
                <w:color w:val="auto"/>
                <w:sz w:val="24"/>
                <w:szCs w:val="24"/>
                <w:highlight w:val="none"/>
              </w:rPr>
              <w:t>与钦方包装负责人沟通，督促其尽快签订新的合规协议，</w:t>
            </w:r>
            <w:r>
              <w:rPr>
                <w:rFonts w:hint="default" w:ascii="Times New Roman" w:hAnsi="Times New Roman" w:eastAsia="仿宋_GB2312" w:cs="Times New Roman"/>
                <w:bCs/>
                <w:color w:val="auto"/>
                <w:sz w:val="24"/>
                <w:szCs w:val="24"/>
                <w:highlight w:val="none"/>
              </w:rPr>
              <w:t>必要时通过法律途径解决。村委目前2022年签订的合同均</w:t>
            </w:r>
            <w:r>
              <w:rPr>
                <w:rFonts w:hint="default" w:ascii="Times New Roman" w:hAnsi="Times New Roman" w:eastAsia="仿宋_GB2312" w:cs="Times New Roman"/>
                <w:color w:val="auto"/>
                <w:sz w:val="24"/>
                <w:szCs w:val="24"/>
                <w:highlight w:val="none"/>
              </w:rPr>
              <w:t>使用统一规范版本的合同，确保合法合规。</w:t>
            </w:r>
          </w:p>
        </w:tc>
        <w:tc>
          <w:tcPr>
            <w:tcW w:w="106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潘  程</w:t>
            </w:r>
          </w:p>
        </w:tc>
        <w:tc>
          <w:tcPr>
            <w:tcW w:w="975" w:type="dxa"/>
          </w:tcPr>
          <w:p>
            <w:pPr>
              <w:rPr>
                <w:rFonts w:hint="default" w:ascii="Times New Roman" w:hAnsi="Times New Roman" w:eastAsia="仿宋_GB2312" w:cs="Times New Roman"/>
                <w:color w:val="auto"/>
                <w:sz w:val="24"/>
                <w:szCs w:val="24"/>
                <w:highlight w:val="none"/>
                <w:u w:val="single"/>
              </w:rPr>
            </w:pPr>
          </w:p>
        </w:tc>
      </w:tr>
    </w:tbl>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pPr>
        <w:pStyle w:val="2"/>
        <w:rPr>
          <w:rFonts w:hint="eastAsia"/>
          <w:color w:val="auto"/>
          <w:lang w:val="en-US" w:eastAsia="zh-CN"/>
        </w:rPr>
      </w:pPr>
      <w:bookmarkStart w:id="0" w:name="_GoBack"/>
      <w:bookmarkEnd w:id="0"/>
    </w:p>
    <w:sectPr>
      <w:headerReference r:id="rId5" w:type="default"/>
      <w:footerReference r:id="rId6" w:type="default"/>
      <w:pgSz w:w="16838" w:h="11906" w:orient="landscape"/>
      <w:pgMar w:top="1531" w:right="2098" w:bottom="1531" w:left="198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- 45 -</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&#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LjxJY7WAQAAsgMAAA4AAAAAAAAAAQAgAAAA&#10;HwEAAGRycy9lMm9Eb2MueG1sUEsFBgAAAAAGAAYAWQEAAGc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40"/>
      </w:pPr>
      <w:r>
        <w:separator/>
      </w:r>
    </w:p>
  </w:footnote>
  <w:footnote w:type="continuationSeparator" w:id="1">
    <w:p>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0" w:leftChars="0" w:firstLine="0" w:firstLineChars="0"/>
      <w:jc w:val="both"/>
      <w:rPr>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ZTZlMjUyZGM2ZGM4NjBjNWE3OWM2YjcyZmYzZmMifQ=="/>
  </w:docVars>
  <w:rsids>
    <w:rsidRoot w:val="00000000"/>
    <w:rsid w:val="00861DAB"/>
    <w:rsid w:val="01891B53"/>
    <w:rsid w:val="019B1886"/>
    <w:rsid w:val="01AE15BA"/>
    <w:rsid w:val="01EE7C08"/>
    <w:rsid w:val="03546191"/>
    <w:rsid w:val="038500F8"/>
    <w:rsid w:val="03A8028B"/>
    <w:rsid w:val="03C52BEB"/>
    <w:rsid w:val="03E868D9"/>
    <w:rsid w:val="042042C5"/>
    <w:rsid w:val="04443D0B"/>
    <w:rsid w:val="04A22F2C"/>
    <w:rsid w:val="056B1570"/>
    <w:rsid w:val="05FA7561"/>
    <w:rsid w:val="06897EFF"/>
    <w:rsid w:val="069B7C33"/>
    <w:rsid w:val="06DC256F"/>
    <w:rsid w:val="06EE004A"/>
    <w:rsid w:val="072D2F81"/>
    <w:rsid w:val="07590886"/>
    <w:rsid w:val="07D72EEC"/>
    <w:rsid w:val="08275C22"/>
    <w:rsid w:val="08FA6E92"/>
    <w:rsid w:val="092C732C"/>
    <w:rsid w:val="093E76C7"/>
    <w:rsid w:val="09AA6564"/>
    <w:rsid w:val="0A2D3298"/>
    <w:rsid w:val="0B8F3DF2"/>
    <w:rsid w:val="0C605BA6"/>
    <w:rsid w:val="0C61547A"/>
    <w:rsid w:val="0C8F3D96"/>
    <w:rsid w:val="0CD36378"/>
    <w:rsid w:val="0D417786"/>
    <w:rsid w:val="0E0662D9"/>
    <w:rsid w:val="0E082052"/>
    <w:rsid w:val="0E715E49"/>
    <w:rsid w:val="0E8F62CF"/>
    <w:rsid w:val="0EBD2E3C"/>
    <w:rsid w:val="0EE26D46"/>
    <w:rsid w:val="0F7F4595"/>
    <w:rsid w:val="0FFC3206"/>
    <w:rsid w:val="107B2FAF"/>
    <w:rsid w:val="109202F8"/>
    <w:rsid w:val="10D40911"/>
    <w:rsid w:val="115630D4"/>
    <w:rsid w:val="11641C95"/>
    <w:rsid w:val="119B31DD"/>
    <w:rsid w:val="11EE77B0"/>
    <w:rsid w:val="11F8418B"/>
    <w:rsid w:val="134E6759"/>
    <w:rsid w:val="13EB044B"/>
    <w:rsid w:val="14F21366"/>
    <w:rsid w:val="152D239E"/>
    <w:rsid w:val="153B6524"/>
    <w:rsid w:val="156E6E68"/>
    <w:rsid w:val="15C72C05"/>
    <w:rsid w:val="15F80BFE"/>
    <w:rsid w:val="15FD17D2"/>
    <w:rsid w:val="15FD6214"/>
    <w:rsid w:val="161517B0"/>
    <w:rsid w:val="162E461F"/>
    <w:rsid w:val="167E19DB"/>
    <w:rsid w:val="16DC22CD"/>
    <w:rsid w:val="178A3AD7"/>
    <w:rsid w:val="187B091F"/>
    <w:rsid w:val="18952734"/>
    <w:rsid w:val="18DF7E53"/>
    <w:rsid w:val="198E7855"/>
    <w:rsid w:val="19F55F7A"/>
    <w:rsid w:val="1ABF1CEA"/>
    <w:rsid w:val="1B043BA1"/>
    <w:rsid w:val="1B682381"/>
    <w:rsid w:val="1B6D7998"/>
    <w:rsid w:val="1B723200"/>
    <w:rsid w:val="1B972C67"/>
    <w:rsid w:val="1BA86C22"/>
    <w:rsid w:val="1BB47375"/>
    <w:rsid w:val="1C2A3ADB"/>
    <w:rsid w:val="1CD64CCD"/>
    <w:rsid w:val="1DDC0E05"/>
    <w:rsid w:val="1E0453D0"/>
    <w:rsid w:val="1E360515"/>
    <w:rsid w:val="1F4D1FBA"/>
    <w:rsid w:val="1FF468DA"/>
    <w:rsid w:val="20621A95"/>
    <w:rsid w:val="20D364EF"/>
    <w:rsid w:val="21333432"/>
    <w:rsid w:val="217D1886"/>
    <w:rsid w:val="222A0391"/>
    <w:rsid w:val="22EE5862"/>
    <w:rsid w:val="23CF04EB"/>
    <w:rsid w:val="24967F5F"/>
    <w:rsid w:val="2556149D"/>
    <w:rsid w:val="25B12B77"/>
    <w:rsid w:val="25F5515A"/>
    <w:rsid w:val="26A526DC"/>
    <w:rsid w:val="26F31699"/>
    <w:rsid w:val="273F48DE"/>
    <w:rsid w:val="274517C9"/>
    <w:rsid w:val="27DF39CB"/>
    <w:rsid w:val="28AC5FA3"/>
    <w:rsid w:val="28DC615D"/>
    <w:rsid w:val="29001E4B"/>
    <w:rsid w:val="292F44DF"/>
    <w:rsid w:val="2A614B6C"/>
    <w:rsid w:val="2A8940C2"/>
    <w:rsid w:val="2B8E7BE2"/>
    <w:rsid w:val="2C627897"/>
    <w:rsid w:val="2C9E20A7"/>
    <w:rsid w:val="2D8868B3"/>
    <w:rsid w:val="2E3305CD"/>
    <w:rsid w:val="2EDF69A7"/>
    <w:rsid w:val="2F8B38D2"/>
    <w:rsid w:val="2FDD2EE6"/>
    <w:rsid w:val="2FEF2C1A"/>
    <w:rsid w:val="30BB2AFC"/>
    <w:rsid w:val="31014B83"/>
    <w:rsid w:val="313D43F3"/>
    <w:rsid w:val="317F1D7B"/>
    <w:rsid w:val="320F1351"/>
    <w:rsid w:val="32513718"/>
    <w:rsid w:val="3304078A"/>
    <w:rsid w:val="338C28A8"/>
    <w:rsid w:val="339D2550"/>
    <w:rsid w:val="343B01DB"/>
    <w:rsid w:val="34452E08"/>
    <w:rsid w:val="36152509"/>
    <w:rsid w:val="366A3954"/>
    <w:rsid w:val="369D6F2B"/>
    <w:rsid w:val="373B6744"/>
    <w:rsid w:val="3787198A"/>
    <w:rsid w:val="378E5907"/>
    <w:rsid w:val="37BE13C4"/>
    <w:rsid w:val="3857135C"/>
    <w:rsid w:val="385A6D67"/>
    <w:rsid w:val="386121DB"/>
    <w:rsid w:val="38B4055C"/>
    <w:rsid w:val="39924D42"/>
    <w:rsid w:val="39D2513E"/>
    <w:rsid w:val="3A15327D"/>
    <w:rsid w:val="3A3E6C77"/>
    <w:rsid w:val="3AEB7E4C"/>
    <w:rsid w:val="3B8C3A12"/>
    <w:rsid w:val="3C187054"/>
    <w:rsid w:val="3C683B38"/>
    <w:rsid w:val="3C7F70D3"/>
    <w:rsid w:val="3CA37266"/>
    <w:rsid w:val="3D314871"/>
    <w:rsid w:val="3D69400B"/>
    <w:rsid w:val="3DDC61D1"/>
    <w:rsid w:val="3DFA4C63"/>
    <w:rsid w:val="3E1877DF"/>
    <w:rsid w:val="3FA56E51"/>
    <w:rsid w:val="410127AD"/>
    <w:rsid w:val="41363AA8"/>
    <w:rsid w:val="423544BC"/>
    <w:rsid w:val="43560B8E"/>
    <w:rsid w:val="437B6846"/>
    <w:rsid w:val="43880F63"/>
    <w:rsid w:val="43A713E9"/>
    <w:rsid w:val="43C024AB"/>
    <w:rsid w:val="43EE1136"/>
    <w:rsid w:val="444906F3"/>
    <w:rsid w:val="44775260"/>
    <w:rsid w:val="447A4D50"/>
    <w:rsid w:val="44AE67A8"/>
    <w:rsid w:val="44D501D8"/>
    <w:rsid w:val="44D83825"/>
    <w:rsid w:val="4504461A"/>
    <w:rsid w:val="45697150"/>
    <w:rsid w:val="462C207A"/>
    <w:rsid w:val="46B04A59"/>
    <w:rsid w:val="46B06807"/>
    <w:rsid w:val="47D7430F"/>
    <w:rsid w:val="47FF7530"/>
    <w:rsid w:val="480A63EB"/>
    <w:rsid w:val="484511D1"/>
    <w:rsid w:val="494B2817"/>
    <w:rsid w:val="495C2C76"/>
    <w:rsid w:val="49891591"/>
    <w:rsid w:val="4A802994"/>
    <w:rsid w:val="4AAC109B"/>
    <w:rsid w:val="4B005883"/>
    <w:rsid w:val="4B335C59"/>
    <w:rsid w:val="4B893ACB"/>
    <w:rsid w:val="4BC75AD7"/>
    <w:rsid w:val="4C4F6AC2"/>
    <w:rsid w:val="4D072EF9"/>
    <w:rsid w:val="4D6B792C"/>
    <w:rsid w:val="4D8602C2"/>
    <w:rsid w:val="4D926C66"/>
    <w:rsid w:val="4DF47921"/>
    <w:rsid w:val="4E21623C"/>
    <w:rsid w:val="4E487C6D"/>
    <w:rsid w:val="4EC866B8"/>
    <w:rsid w:val="4EF92D2E"/>
    <w:rsid w:val="4F6603AB"/>
    <w:rsid w:val="4FC21359"/>
    <w:rsid w:val="500100D3"/>
    <w:rsid w:val="50E7551B"/>
    <w:rsid w:val="50F47C38"/>
    <w:rsid w:val="51165E00"/>
    <w:rsid w:val="520A3291"/>
    <w:rsid w:val="52650DED"/>
    <w:rsid w:val="52CC21A7"/>
    <w:rsid w:val="52FB705C"/>
    <w:rsid w:val="531E0DED"/>
    <w:rsid w:val="534C7AEF"/>
    <w:rsid w:val="535E75EB"/>
    <w:rsid w:val="544E765F"/>
    <w:rsid w:val="545A6004"/>
    <w:rsid w:val="54D1276A"/>
    <w:rsid w:val="54E16725"/>
    <w:rsid w:val="55FE4001"/>
    <w:rsid w:val="56051FA0"/>
    <w:rsid w:val="56336B0D"/>
    <w:rsid w:val="56424FA2"/>
    <w:rsid w:val="57340D8E"/>
    <w:rsid w:val="578F4217"/>
    <w:rsid w:val="57A35F14"/>
    <w:rsid w:val="57B95737"/>
    <w:rsid w:val="57CD0549"/>
    <w:rsid w:val="57E06152"/>
    <w:rsid w:val="57EE53E1"/>
    <w:rsid w:val="57F56770"/>
    <w:rsid w:val="58692CBA"/>
    <w:rsid w:val="58F15E5A"/>
    <w:rsid w:val="599B3347"/>
    <w:rsid w:val="59A8758A"/>
    <w:rsid w:val="5A2C3F9F"/>
    <w:rsid w:val="5B2D67B0"/>
    <w:rsid w:val="5B4B66A7"/>
    <w:rsid w:val="5B6634E0"/>
    <w:rsid w:val="5C205D85"/>
    <w:rsid w:val="5C997BED"/>
    <w:rsid w:val="5CB63FF4"/>
    <w:rsid w:val="5D5772F7"/>
    <w:rsid w:val="5DF03535"/>
    <w:rsid w:val="5DF51274"/>
    <w:rsid w:val="5E710B1A"/>
    <w:rsid w:val="5E9842F9"/>
    <w:rsid w:val="5FEA0B84"/>
    <w:rsid w:val="600357A2"/>
    <w:rsid w:val="60C2005E"/>
    <w:rsid w:val="61A2526C"/>
    <w:rsid w:val="626603CA"/>
    <w:rsid w:val="62B86D17"/>
    <w:rsid w:val="635527B8"/>
    <w:rsid w:val="635D166D"/>
    <w:rsid w:val="63A252D2"/>
    <w:rsid w:val="6470717E"/>
    <w:rsid w:val="64E262CE"/>
    <w:rsid w:val="67535261"/>
    <w:rsid w:val="67727AF9"/>
    <w:rsid w:val="67E265E5"/>
    <w:rsid w:val="68152516"/>
    <w:rsid w:val="68171D97"/>
    <w:rsid w:val="68DE6DAC"/>
    <w:rsid w:val="696F3EA8"/>
    <w:rsid w:val="69731BEA"/>
    <w:rsid w:val="69872FA0"/>
    <w:rsid w:val="6A575068"/>
    <w:rsid w:val="6ADF6E0B"/>
    <w:rsid w:val="6AE306AA"/>
    <w:rsid w:val="6B7834E8"/>
    <w:rsid w:val="6B99520C"/>
    <w:rsid w:val="6BCA61D7"/>
    <w:rsid w:val="6C07486C"/>
    <w:rsid w:val="6C2216A6"/>
    <w:rsid w:val="6D050DAB"/>
    <w:rsid w:val="6D6D0DBC"/>
    <w:rsid w:val="6D6F361C"/>
    <w:rsid w:val="6D9C504D"/>
    <w:rsid w:val="6DC9002B"/>
    <w:rsid w:val="6DD63018"/>
    <w:rsid w:val="6E0C43BB"/>
    <w:rsid w:val="6F321C00"/>
    <w:rsid w:val="6F563B40"/>
    <w:rsid w:val="6F7D4FDC"/>
    <w:rsid w:val="6F854425"/>
    <w:rsid w:val="6FD20CED"/>
    <w:rsid w:val="6FD52464"/>
    <w:rsid w:val="70785D38"/>
    <w:rsid w:val="70A1528F"/>
    <w:rsid w:val="70F31F92"/>
    <w:rsid w:val="71500A63"/>
    <w:rsid w:val="729A1F96"/>
    <w:rsid w:val="72FA6ED8"/>
    <w:rsid w:val="73A82490"/>
    <w:rsid w:val="74297598"/>
    <w:rsid w:val="746D7236"/>
    <w:rsid w:val="74DD43BC"/>
    <w:rsid w:val="7564688B"/>
    <w:rsid w:val="75B96BD7"/>
    <w:rsid w:val="75E65516"/>
    <w:rsid w:val="77F35CA4"/>
    <w:rsid w:val="784D2D5B"/>
    <w:rsid w:val="78712F3E"/>
    <w:rsid w:val="79294073"/>
    <w:rsid w:val="798474FC"/>
    <w:rsid w:val="798C63B0"/>
    <w:rsid w:val="79E41D48"/>
    <w:rsid w:val="79F44681"/>
    <w:rsid w:val="7A2465E9"/>
    <w:rsid w:val="7A8F6491"/>
    <w:rsid w:val="7AD149C3"/>
    <w:rsid w:val="7AF91823"/>
    <w:rsid w:val="7BFC15CB"/>
    <w:rsid w:val="7C572CA5"/>
    <w:rsid w:val="7C6453C2"/>
    <w:rsid w:val="7CB400F8"/>
    <w:rsid w:val="7D1C7A4B"/>
    <w:rsid w:val="7DB3215D"/>
    <w:rsid w:val="7E132BFC"/>
    <w:rsid w:val="7E1626EC"/>
    <w:rsid w:val="7F175946"/>
    <w:rsid w:val="7F6556D9"/>
    <w:rsid w:val="7FC1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ind w:firstLine="200" w:firstLineChars="200"/>
      <w:jc w:val="both"/>
    </w:pPr>
    <w:rPr>
      <w:rFonts w:ascii="Tahoma" w:hAnsi="Tahoma" w:eastAsia="宋体"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page number"/>
    <w:basedOn w:val="7"/>
    <w:qFormat/>
    <w:uiPriority w:val="0"/>
  </w:style>
  <w:style w:type="character" w:customStyle="1" w:styleId="9">
    <w:name w:val="font112"/>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15737</Words>
  <Characters>16307</Characters>
  <Lines>0</Lines>
  <Paragraphs>0</Paragraphs>
  <TotalTime>5</TotalTime>
  <ScaleCrop>false</ScaleCrop>
  <LinksUpToDate>false</LinksUpToDate>
  <CharactersWithSpaces>16871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2022-11-21T08:21:00Z</dcterms:created>
  <dc:creator>Administrator</dc:creator>
  <cp:lastModifiedBy>czlc0416</cp:lastModifiedBy>
  <dcterms:modified xsi:type="dcterms:W3CDTF">2023-02-10T06:29:01Z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853128A381B540AEAB2F98E87DC896CF</vt:lpwstr>
  </property>
</Properties>
</file>