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rPr>
        <w:t>20</w:t>
      </w:r>
      <w:r>
        <w:rPr>
          <w:rFonts w:eastAsia="仿宋_GB2312"/>
          <w:color w:val="000000"/>
          <w:sz w:val="32"/>
          <w:szCs w:val="32"/>
        </w:rPr>
        <w:t>号</w:t>
      </w:r>
    </w:p>
    <w:p>
      <w:pPr>
        <w:spacing w:line="560" w:lineRule="exact"/>
        <w:ind w:firstLine="640" w:firstLineChars="200"/>
        <w:rPr>
          <w:rFonts w:eastAsia="仿宋_GB2312"/>
          <w:sz w:val="32"/>
          <w:szCs w:val="32"/>
        </w:rPr>
      </w:pPr>
    </w:p>
    <w:p>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lang w:eastAsia="zh-CN"/>
        </w:rPr>
        <w:t>陈某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陈某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作出的投诉处理行为不服，于202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rPr>
        <w:t>9</w:t>
      </w:r>
      <w:r>
        <w:rPr>
          <w:rFonts w:eastAsia="仿宋_GB2312"/>
          <w:sz w:val="32"/>
          <w:szCs w:val="32"/>
        </w:rPr>
        <w:t>日向本机关申请行政复议，本机关依法已予受理。</w:t>
      </w:r>
      <w:r>
        <w:rPr>
          <w:rFonts w:hint="eastAsia" w:eastAsia="仿宋_GB2312"/>
          <w:sz w:val="32"/>
          <w:szCs w:val="32"/>
        </w:rPr>
        <w:t>因案件情况复杂，本机关于2023年</w:t>
      </w:r>
      <w:r>
        <w:rPr>
          <w:rFonts w:eastAsia="仿宋_GB2312"/>
          <w:sz w:val="32"/>
          <w:szCs w:val="32"/>
        </w:rPr>
        <w:t>6</w:t>
      </w:r>
      <w:r>
        <w:rPr>
          <w:rFonts w:hint="eastAsia" w:eastAsia="仿宋_GB2312"/>
          <w:sz w:val="32"/>
          <w:szCs w:val="32"/>
        </w:rPr>
        <w:t>月</w:t>
      </w:r>
      <w:r>
        <w:rPr>
          <w:rFonts w:eastAsia="仿宋_GB2312"/>
          <w:sz w:val="32"/>
          <w:szCs w:val="32"/>
        </w:rPr>
        <w:t>28</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确认被申请人针对于申请人于2023年3月</w:t>
      </w:r>
      <w:r>
        <w:rPr>
          <w:rFonts w:eastAsia="仿宋_GB2312"/>
          <w:sz w:val="32"/>
          <w:szCs w:val="32"/>
        </w:rPr>
        <w:t>21</w:t>
      </w:r>
      <w:r>
        <w:rPr>
          <w:rFonts w:hint="eastAsia" w:eastAsia="仿宋_GB2312"/>
          <w:sz w:val="32"/>
          <w:szCs w:val="32"/>
        </w:rPr>
        <w:t>日通过常州12345微信小程序提出的投诉举报事项未告知投诉部分是否受理并责令期限告知申请人是否受理投诉事项。</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申请人认为</w:t>
      </w:r>
      <w:r>
        <w:rPr>
          <w:rFonts w:hint="eastAsia" w:eastAsia="仿宋_GB2312"/>
          <w:sz w:val="32"/>
          <w:szCs w:val="32"/>
          <w:lang w:eastAsia="zh-CN"/>
        </w:rPr>
        <w:t>某店</w:t>
      </w:r>
      <w:r>
        <w:rPr>
          <w:rFonts w:hint="eastAsia" w:eastAsia="仿宋_GB2312"/>
          <w:sz w:val="32"/>
          <w:szCs w:val="32"/>
        </w:rPr>
        <w:t>存在违反《食品安全法》钟相关的规定的情形，申请人为维护自身的权益，请求行政机关处置加害人法律责任，收集民事权益救济证据，申请人于2023年3月2</w:t>
      </w:r>
      <w:r>
        <w:rPr>
          <w:rFonts w:eastAsia="仿宋_GB2312"/>
          <w:sz w:val="32"/>
          <w:szCs w:val="32"/>
        </w:rPr>
        <w:t>1</w:t>
      </w:r>
      <w:r>
        <w:rPr>
          <w:rFonts w:hint="eastAsia" w:eastAsia="仿宋_GB2312"/>
          <w:sz w:val="32"/>
          <w:szCs w:val="32"/>
        </w:rPr>
        <w:t>日通过常州12345微信小程序向被申请人提出投诉举报，至2023年4月14日，申请人一直未收到被申请人作出的受理或不受理的决定，遂复议。本次复议是针对的投诉程序。《市场监督管理投诉举报处理暂行办法》第十四条具有本办法规定的处理权限的市场监督管理部门，应当自收到投诉之日起七个工作日内作出受理或者不予受理的决定，并告知投诉人。被申请人在于本人的通话当中，一直在问本人索要证据，也并未作出投诉是否受理的决定，也并未告知给申请人。综上，被申请人未履行法定告知职责，望复议机关依法确认并纠正违法行为。</w:t>
      </w:r>
    </w:p>
    <w:p>
      <w:pPr>
        <w:spacing w:line="560" w:lineRule="exact"/>
        <w:ind w:firstLine="640" w:firstLineChars="200"/>
        <w:rPr>
          <w:rFonts w:eastAsia="仿宋_GB2312"/>
          <w:sz w:val="32"/>
          <w:szCs w:val="32"/>
        </w:rPr>
      </w:pPr>
      <w:r>
        <w:rPr>
          <w:rFonts w:eastAsia="仿宋_GB2312"/>
          <w:sz w:val="32"/>
          <w:szCs w:val="32"/>
        </w:rPr>
        <w:t>申请人提交的主要证据材料有：1.</w:t>
      </w:r>
      <w:r>
        <w:rPr>
          <w:rFonts w:hint="eastAsia" w:eastAsia="仿宋_GB2312"/>
          <w:sz w:val="32"/>
          <w:szCs w:val="32"/>
        </w:rPr>
        <w:t>常州12345微门户截图；2.消费记录截图；3.购买食品照片</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被申请人称：一、被申请人具有对申请人投诉事项处理的法定职权。申请人投诉</w:t>
      </w:r>
      <w:r>
        <w:rPr>
          <w:rFonts w:hint="eastAsia" w:eastAsia="仿宋_GB2312"/>
          <w:sz w:val="32"/>
          <w:szCs w:val="32"/>
          <w:lang w:eastAsia="zh-CN"/>
        </w:rPr>
        <w:t>某店</w:t>
      </w:r>
      <w:r>
        <w:rPr>
          <w:rFonts w:eastAsia="仿宋_GB2312"/>
          <w:sz w:val="32"/>
          <w:szCs w:val="32"/>
        </w:rPr>
        <w:t>销售过期食品的行为。因申请人投诉事项涉及的食品监管属于被申请人的法定职责，且被投诉人在被申请人管辖的行政区域内，根据《中华人民共和国食品安全法》第六条第二款、《市场监督管理投诉举报处理暂行办法》第四条第二款的规定，被申请人具有对申请人投诉事项处理的法定职权。被申请人对申请人投诉作出的行政处理行为，程序合法，履行了法定职权。我局于2023年3月</w:t>
      </w:r>
      <w:r>
        <w:rPr>
          <w:rFonts w:hint="eastAsia" w:eastAsia="仿宋_GB2312"/>
          <w:sz w:val="32"/>
          <w:szCs w:val="32"/>
        </w:rPr>
        <w:t>2</w:t>
      </w:r>
      <w:r>
        <w:rPr>
          <w:rFonts w:eastAsia="仿宋_GB2312"/>
          <w:sz w:val="32"/>
          <w:szCs w:val="32"/>
        </w:rPr>
        <w:t>2日收到日申请人相关投诉，根据《市场监督管理投诉举报处理暂行办法》第十四条规定进行受理，因投诉人通过微信小程序进行投诉，无相关地址信息，我局于2023年3月24日下午14时9分通过电话与申请人进行联系，并告知其投诉受理情况。同时于2023年3月27日10 时19分通过微信12345平台，告知申请人处理结果情况。另申请人</w:t>
      </w:r>
      <w:r>
        <w:rPr>
          <w:rFonts w:hint="eastAsia" w:eastAsia="仿宋_GB2312"/>
          <w:sz w:val="32"/>
          <w:szCs w:val="32"/>
          <w:lang w:eastAsia="zh-CN"/>
        </w:rPr>
        <w:t>陈某</w:t>
      </w:r>
      <w:r>
        <w:rPr>
          <w:rFonts w:eastAsia="仿宋_GB2312"/>
          <w:sz w:val="32"/>
          <w:szCs w:val="32"/>
        </w:rPr>
        <w:t>向我局寄送了《和解函》，双方已就投诉事宜达成一致并自行和解，该《和解函》也证明我局依法受理后组织双方调解的结果。综上，被申请人对申请人投诉作出的行政处理行为，程序合法，履行了法定职权。请求复议机关依法驳回申请人的复议请求。</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rPr>
          <w:rFonts w:hint="eastAsia" w:eastAsia="仿宋_GB2312"/>
          <w:sz w:val="32"/>
          <w:szCs w:val="32"/>
        </w:rPr>
        <w:t>投诉材料</w:t>
      </w:r>
      <w:r>
        <w:rPr>
          <w:rFonts w:eastAsia="仿宋_GB2312"/>
          <w:sz w:val="32"/>
          <w:szCs w:val="32"/>
        </w:rPr>
        <w:t>；2.</w:t>
      </w:r>
      <w:r>
        <w:rPr>
          <w:rFonts w:hint="eastAsia" w:eastAsia="仿宋_GB2312"/>
          <w:sz w:val="32"/>
          <w:szCs w:val="32"/>
        </w:rPr>
        <w:t>投诉受理情况</w:t>
      </w:r>
      <w:r>
        <w:rPr>
          <w:rFonts w:eastAsia="仿宋_GB2312"/>
          <w:sz w:val="32"/>
          <w:szCs w:val="32"/>
        </w:rPr>
        <w:t>；3.</w:t>
      </w:r>
      <w:r>
        <w:rPr>
          <w:rFonts w:hint="eastAsia" w:eastAsia="仿宋_GB2312"/>
          <w:sz w:val="32"/>
          <w:szCs w:val="32"/>
        </w:rPr>
        <w:t>投诉处理结果告知情况</w:t>
      </w:r>
      <w:r>
        <w:rPr>
          <w:rFonts w:eastAsia="仿宋_GB2312"/>
          <w:sz w:val="32"/>
          <w:szCs w:val="32"/>
        </w:rPr>
        <w:t>；4.</w:t>
      </w:r>
      <w:r>
        <w:rPr>
          <w:rFonts w:hint="eastAsia" w:eastAsia="仿宋_GB2312"/>
          <w:sz w:val="32"/>
          <w:szCs w:val="32"/>
        </w:rPr>
        <w:t>和解函</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w:t>
      </w:r>
      <w:r>
        <w:rPr>
          <w:rFonts w:hint="eastAsia" w:eastAsia="仿宋_GB2312"/>
          <w:sz w:val="32"/>
          <w:szCs w:val="32"/>
        </w:rPr>
        <w:t>2023年3月22日，被申请人收到申请人通过常州12345微门户的举报，反映“</w:t>
      </w:r>
      <w:r>
        <w:rPr>
          <w:rFonts w:hint="eastAsia" w:eastAsia="仿宋_GB2312"/>
          <w:sz w:val="32"/>
          <w:szCs w:val="32"/>
          <w:lang w:eastAsia="zh-CN"/>
        </w:rPr>
        <w:t>某店</w:t>
      </w:r>
      <w:r>
        <w:rPr>
          <w:rFonts w:hint="eastAsia" w:eastAsia="仿宋_GB2312"/>
          <w:sz w:val="32"/>
          <w:szCs w:val="32"/>
        </w:rPr>
        <w:t>”销售的泡面超过保质期。</w:t>
      </w:r>
      <w:r>
        <w:rPr>
          <w:rFonts w:eastAsia="仿宋_GB2312"/>
          <w:sz w:val="32"/>
          <w:szCs w:val="32"/>
        </w:rPr>
        <w:t>2023年3月24日</w:t>
      </w:r>
      <w:r>
        <w:rPr>
          <w:rFonts w:hint="eastAsia" w:eastAsia="仿宋_GB2312"/>
          <w:sz w:val="32"/>
          <w:szCs w:val="32"/>
        </w:rPr>
        <w:t>，被申请人</w:t>
      </w:r>
      <w:r>
        <w:rPr>
          <w:rFonts w:eastAsia="仿宋_GB2312"/>
          <w:sz w:val="32"/>
          <w:szCs w:val="32"/>
        </w:rPr>
        <w:t>通过电话告知</w:t>
      </w:r>
      <w:r>
        <w:rPr>
          <w:rFonts w:hint="eastAsia" w:eastAsia="仿宋_GB2312"/>
          <w:sz w:val="32"/>
          <w:szCs w:val="32"/>
        </w:rPr>
        <w:t>申请人</w:t>
      </w:r>
      <w:r>
        <w:rPr>
          <w:rFonts w:eastAsia="仿宋_GB2312"/>
          <w:sz w:val="32"/>
          <w:szCs w:val="32"/>
        </w:rPr>
        <w:t>投诉受理情况</w:t>
      </w:r>
      <w:r>
        <w:rPr>
          <w:rFonts w:hint="eastAsia" w:eastAsia="仿宋_GB2312"/>
          <w:sz w:val="32"/>
          <w:szCs w:val="32"/>
        </w:rPr>
        <w:t>，同日，申请人作出《和解函》载明：“本人</w:t>
      </w:r>
      <w:r>
        <w:rPr>
          <w:rFonts w:hint="eastAsia" w:eastAsia="仿宋_GB2312"/>
          <w:sz w:val="32"/>
          <w:szCs w:val="32"/>
          <w:lang w:eastAsia="zh-CN"/>
        </w:rPr>
        <w:t>陈某</w:t>
      </w:r>
      <w:r>
        <w:rPr>
          <w:rFonts w:hint="eastAsia" w:eastAsia="仿宋_GB2312"/>
          <w:sz w:val="32"/>
          <w:szCs w:val="32"/>
        </w:rPr>
        <w:t>，因为商品问题产生纠纷，现于2023年3月24日，双方达成一致和解退款，赔偿500元，解除买卖关系，后期双方及不追究任何责任，投诉人自愿撤诉，并且后期不需要任何答复，也不会对此事进行任何投诉举报。”2023年3月27日，被申请人通过微信12345平台告知申请人投诉处理结果情况。</w:t>
      </w:r>
    </w:p>
    <w:p>
      <w:pPr>
        <w:spacing w:line="560" w:lineRule="exact"/>
        <w:ind w:firstLine="640" w:firstLineChars="200"/>
        <w:rPr>
          <w:rFonts w:eastAsia="仿宋_GB2312"/>
          <w:sz w:val="32"/>
          <w:szCs w:val="32"/>
        </w:rPr>
      </w:pPr>
      <w:r>
        <w:rPr>
          <w:rFonts w:eastAsia="仿宋_GB2312"/>
          <w:sz w:val="32"/>
          <w:szCs w:val="32"/>
        </w:rPr>
        <w:t>上述事实有下列证据证明：</w:t>
      </w:r>
      <w:r>
        <w:rPr>
          <w:rFonts w:hint="eastAsia" w:eastAsia="仿宋_GB2312"/>
          <w:sz w:val="32"/>
          <w:szCs w:val="32"/>
        </w:rPr>
        <w:t>1.投诉材料；2.投诉受理情况；3.投诉处理结果告知情况；4.和解函。</w:t>
      </w:r>
    </w:p>
    <w:p>
      <w:pPr>
        <w:spacing w:line="560" w:lineRule="exact"/>
        <w:ind w:firstLine="640" w:firstLineChars="200"/>
        <w:rPr>
          <w:rFonts w:eastAsia="仿宋_GB2312"/>
          <w:sz w:val="32"/>
          <w:szCs w:val="32"/>
        </w:rPr>
      </w:pPr>
      <w:r>
        <w:rPr>
          <w:rFonts w:eastAsia="仿宋_GB2312"/>
          <w:sz w:val="32"/>
          <w:szCs w:val="32"/>
        </w:rPr>
        <w:t>本机关认为：一、根据《中华人民共和国食品安全法》第六条第</w:t>
      </w:r>
      <w:r>
        <w:rPr>
          <w:rFonts w:hint="eastAsia" w:eastAsia="仿宋_GB2312"/>
          <w:sz w:val="32"/>
          <w:szCs w:val="32"/>
        </w:rPr>
        <w:t>二</w:t>
      </w:r>
      <w:r>
        <w:rPr>
          <w:rFonts w:eastAsia="仿宋_GB2312"/>
          <w:sz w:val="32"/>
          <w:szCs w:val="32"/>
        </w:rPr>
        <w:t>款规定：</w:t>
      </w:r>
      <w:r>
        <w:rPr>
          <w:rFonts w:hint="eastAsia" w:eastAsia="仿宋_GB2312"/>
          <w:sz w:val="32"/>
          <w:szCs w:val="32"/>
        </w:rPr>
        <w:t>“</w:t>
      </w:r>
      <w:r>
        <w:rPr>
          <w:rFonts w:eastAsia="仿宋_GB2312"/>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w:t>
      </w:r>
      <w:r>
        <w:rPr>
          <w:rFonts w:eastAsia="仿宋_GB2312"/>
          <w:sz w:val="32"/>
          <w:szCs w:val="32"/>
        </w:rPr>
        <w:t>《市场监督管理投诉举报处理暂行办法》第四条第二款规定：</w:t>
      </w:r>
      <w:r>
        <w:rPr>
          <w:rFonts w:hint="eastAsia" w:eastAsia="仿宋_GB2312"/>
          <w:sz w:val="32"/>
          <w:szCs w:val="32"/>
        </w:rPr>
        <w:t>“</w:t>
      </w:r>
      <w:r>
        <w:rPr>
          <w:rFonts w:eastAsia="仿宋_GB2312"/>
          <w:sz w:val="32"/>
          <w:szCs w:val="32"/>
        </w:rPr>
        <w:t>县级以上地方市场监督管理部门负责本行政区域内的投诉举报处理工作。</w:t>
      </w:r>
      <w:r>
        <w:rPr>
          <w:rFonts w:hint="eastAsia" w:eastAsia="仿宋_GB2312"/>
          <w:sz w:val="32"/>
          <w:szCs w:val="32"/>
        </w:rPr>
        <w:t>”</w:t>
      </w:r>
      <w:r>
        <w:rPr>
          <w:rFonts w:eastAsia="仿宋_GB2312"/>
          <w:sz w:val="32"/>
          <w:szCs w:val="32"/>
        </w:rPr>
        <w:t>被申请人具有对申请人投诉事项处理的法定职权</w:t>
      </w:r>
      <w:r>
        <w:rPr>
          <w:rFonts w:hint="eastAsia" w:eastAsia="仿宋_GB2312"/>
          <w:sz w:val="32"/>
          <w:szCs w:val="32"/>
        </w:rPr>
        <w:t>。二、根据《市场监督管理投诉举报处理暂行办法》第十四条规定：“具有本办法规定的处理权限的市场监督管理部门，应当自收到投诉之日起七个工作日内作出受理或者不予受理的决定，并告知投诉人。”本案中，2023年3月21日，</w:t>
      </w:r>
      <w:r>
        <w:rPr>
          <w:rFonts w:eastAsia="仿宋_GB2312"/>
          <w:sz w:val="32"/>
          <w:szCs w:val="32"/>
        </w:rPr>
        <w:t>被申请人收到申请人投诉</w:t>
      </w:r>
      <w:r>
        <w:rPr>
          <w:rFonts w:hint="eastAsia" w:eastAsia="仿宋_GB2312"/>
          <w:sz w:val="32"/>
          <w:szCs w:val="32"/>
        </w:rPr>
        <w:t>材料，2022年3月24日，被申请人通过电联方式告知申请人投诉受理情况，程序符合规定。三、根据</w:t>
      </w:r>
      <w:r>
        <w:rPr>
          <w:rFonts w:eastAsia="仿宋_GB2312"/>
          <w:sz w:val="32"/>
          <w:szCs w:val="32"/>
        </w:rPr>
        <w:t>《市场监督管理投诉举报处理暂行办法》第</w:t>
      </w:r>
      <w:r>
        <w:rPr>
          <w:rFonts w:hint="eastAsia" w:eastAsia="仿宋_GB2312"/>
          <w:sz w:val="32"/>
          <w:szCs w:val="32"/>
        </w:rPr>
        <w:t>十六条第一款规定：“</w:t>
      </w:r>
      <w:r>
        <w:rPr>
          <w:rFonts w:eastAsia="仿宋_GB2312"/>
          <w:sz w:val="32"/>
          <w:szCs w:val="32"/>
        </w:rPr>
        <w:t>市场监督管理部门经投诉人和被投诉人同意，采用调解的方式处理投诉，但法律、法规另有规定的，依照其规定。</w:t>
      </w:r>
      <w:r>
        <w:rPr>
          <w:rFonts w:hint="eastAsia" w:eastAsia="仿宋_GB2312"/>
          <w:sz w:val="32"/>
          <w:szCs w:val="32"/>
        </w:rPr>
        <w:t>”本案中，依据《和解函》，对于申请人的投诉，被申请人已经</w:t>
      </w:r>
      <w:r>
        <w:rPr>
          <w:rFonts w:eastAsia="仿宋_GB2312"/>
          <w:sz w:val="32"/>
          <w:szCs w:val="32"/>
        </w:rPr>
        <w:t>采用调解的方式</w:t>
      </w:r>
      <w:r>
        <w:rPr>
          <w:rFonts w:hint="eastAsia" w:eastAsia="仿宋_GB2312"/>
          <w:sz w:val="32"/>
          <w:szCs w:val="32"/>
        </w:rPr>
        <w:t>进行投诉处理。综上所述，被申请人对申请人投诉事项的处理程序合法，履行了法定职责。</w:t>
      </w:r>
    </w:p>
    <w:p>
      <w:pPr>
        <w:spacing w:line="560" w:lineRule="exact"/>
        <w:ind w:firstLine="640" w:firstLineChars="200"/>
        <w:rPr>
          <w:rFonts w:eastAsia="仿宋_GB2312"/>
          <w:sz w:val="32"/>
          <w:szCs w:val="32"/>
        </w:rPr>
      </w:pPr>
      <w:r>
        <w:rPr>
          <w:rFonts w:eastAsia="仿宋_GB2312"/>
          <w:sz w:val="32"/>
          <w:szCs w:val="32"/>
        </w:rPr>
        <w:t>根据《中华人民共和国行政复议法</w:t>
      </w:r>
      <w:r>
        <w:rPr>
          <w:rFonts w:hint="eastAsia" w:eastAsia="仿宋_GB2312"/>
          <w:sz w:val="32"/>
          <w:szCs w:val="32"/>
        </w:rPr>
        <w:t>实施条例</w:t>
      </w:r>
      <w:r>
        <w:rPr>
          <w:rFonts w:eastAsia="仿宋_GB2312"/>
          <w:sz w:val="32"/>
          <w:szCs w:val="32"/>
        </w:rPr>
        <w:t>》第</w:t>
      </w:r>
      <w:r>
        <w:rPr>
          <w:rFonts w:hint="eastAsia" w:eastAsia="仿宋_GB2312"/>
          <w:sz w:val="32"/>
          <w:szCs w:val="32"/>
        </w:rPr>
        <w:t>四十八</w:t>
      </w:r>
      <w:r>
        <w:rPr>
          <w:rFonts w:eastAsia="仿宋_GB2312"/>
          <w:sz w:val="32"/>
          <w:szCs w:val="32"/>
        </w:rPr>
        <w:t>条第一款第（</w:t>
      </w:r>
      <w:r>
        <w:rPr>
          <w:rFonts w:hint="eastAsia" w:eastAsia="仿宋_GB2312"/>
          <w:sz w:val="32"/>
          <w:szCs w:val="32"/>
        </w:rPr>
        <w:t>一</w:t>
      </w:r>
      <w:r>
        <w:rPr>
          <w:rFonts w:eastAsia="仿宋_GB2312"/>
          <w:sz w:val="32"/>
          <w:szCs w:val="32"/>
        </w:rPr>
        <w:t>）项的规定，本机关决定如下：</w:t>
      </w:r>
    </w:p>
    <w:p>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eastAsia="zh-CN"/>
        </w:rPr>
        <w:t>陈某</w:t>
      </w:r>
      <w:r>
        <w:rPr>
          <w:rFonts w:hint="eastAsia" w:eastAsia="仿宋_GB2312"/>
          <w:sz w:val="32"/>
          <w:szCs w:val="32"/>
        </w:rPr>
        <w:t>的行政复议申请。</w:t>
      </w:r>
    </w:p>
    <w:p>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jc w:val="right"/>
        <w:rPr>
          <w:rFonts w:hint="eastAsia" w:eastAsia="仿宋_GB2312"/>
          <w:sz w:val="32"/>
          <w:szCs w:val="32"/>
        </w:rPr>
      </w:pPr>
    </w:p>
    <w:p>
      <w:pPr>
        <w:jc w:val="right"/>
        <w:rPr>
          <w:rFonts w:eastAsia="仿宋_GB2312"/>
          <w:sz w:val="32"/>
          <w:szCs w:val="32"/>
        </w:rPr>
      </w:pPr>
      <w:bookmarkStart w:id="0" w:name="_GoBack"/>
      <w:bookmarkEnd w:id="0"/>
      <w:r>
        <w:rPr>
          <w:rFonts w:hint="eastAsia" w:eastAsia="仿宋_GB2312"/>
          <w:sz w:val="32"/>
          <w:szCs w:val="32"/>
        </w:rPr>
        <w:t>2023</w:t>
      </w:r>
      <w:r>
        <w:rPr>
          <w:rFonts w:eastAsia="仿宋_GB2312"/>
          <w:sz w:val="32"/>
          <w:szCs w:val="32"/>
        </w:rPr>
        <w:t>年8月4日</w:t>
      </w:r>
    </w:p>
    <w:sectPr>
      <w:footerReference r:id="rId3" w:type="default"/>
      <w:pgSz w:w="11906" w:h="16838"/>
      <w:pgMar w:top="1814" w:right="1531" w:bottom="1985"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B93B09"/>
    <w:rsid w:val="000361C8"/>
    <w:rsid w:val="001156BE"/>
    <w:rsid w:val="002C4697"/>
    <w:rsid w:val="004D3ABC"/>
    <w:rsid w:val="004E0342"/>
    <w:rsid w:val="005B6124"/>
    <w:rsid w:val="005E625E"/>
    <w:rsid w:val="00601820"/>
    <w:rsid w:val="00713254"/>
    <w:rsid w:val="007672FF"/>
    <w:rsid w:val="00791543"/>
    <w:rsid w:val="008D3441"/>
    <w:rsid w:val="009944D9"/>
    <w:rsid w:val="00A15FEB"/>
    <w:rsid w:val="00B93B09"/>
    <w:rsid w:val="00BD40B5"/>
    <w:rsid w:val="00C24490"/>
    <w:rsid w:val="00CA1D87"/>
    <w:rsid w:val="00CC2D4E"/>
    <w:rsid w:val="00D1013B"/>
    <w:rsid w:val="00D3595F"/>
    <w:rsid w:val="00D41388"/>
    <w:rsid w:val="00D55A92"/>
    <w:rsid w:val="00E060A2"/>
    <w:rsid w:val="00F43A64"/>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A00132"/>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352</Words>
  <Characters>2010</Characters>
  <Lines>16</Lines>
  <Paragraphs>4</Paragraphs>
  <TotalTime>39</TotalTime>
  <ScaleCrop>false</ScaleCrop>
  <LinksUpToDate>false</LinksUpToDate>
  <CharactersWithSpaces>2358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2023-06-15T01:41:00Z</cp:lastPrinted>
  <dcterms:modified xsi:type="dcterms:W3CDTF">2024-01-03T01:43:44Z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