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w:t>
      </w:r>
      <w:r>
        <w:rPr>
          <w:rFonts w:hint="eastAsia" w:eastAsia="仿宋_GB2312"/>
          <w:color w:val="000000"/>
          <w:sz w:val="32"/>
          <w:szCs w:val="32"/>
          <w:lang w:val="en-US" w:eastAsia="zh-CN"/>
        </w:rPr>
        <w:t>109</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马某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马某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13</w:t>
      </w:r>
      <w:r>
        <w:rPr>
          <w:rFonts w:eastAsia="仿宋_GB2312"/>
          <w:sz w:val="32"/>
          <w:szCs w:val="32"/>
        </w:rPr>
        <w:t>日向本机关申请行政复议，本机关依法已予受理。现已审理终结。</w:t>
      </w:r>
    </w:p>
    <w:p>
      <w:pPr>
        <w:spacing w:line="560" w:lineRule="exact"/>
        <w:ind w:firstLine="640" w:firstLineChars="200"/>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确认被申请人对申请人提出的举报请求未依法核实、处理、答复的行为违法。2</w:t>
      </w:r>
      <w:r>
        <w:rPr>
          <w:rFonts w:hint="eastAsia" w:eastAsia="仿宋_GB2312"/>
          <w:sz w:val="32"/>
          <w:szCs w:val="32"/>
          <w:lang w:val="en-US" w:eastAsia="zh-CN"/>
        </w:rPr>
        <w:t>.</w:t>
      </w:r>
      <w:r>
        <w:rPr>
          <w:rFonts w:hint="eastAsia" w:eastAsia="仿宋_GB2312"/>
          <w:sz w:val="32"/>
          <w:szCs w:val="32"/>
        </w:rPr>
        <w:t>责令被申请人限期对申请人的举报线索重新作出调查处理结果并书面告知申请人。</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为响应政府号召，打击假冒伪劣食品。申请人于 2023年10月26日向被申请人邮寄了1份举报函举报</w:t>
      </w:r>
      <w:r>
        <w:rPr>
          <w:rFonts w:hint="eastAsia" w:eastAsia="仿宋_GB2312"/>
          <w:sz w:val="32"/>
          <w:szCs w:val="32"/>
          <w:lang w:eastAsia="zh-CN"/>
        </w:rPr>
        <w:t>某公司</w:t>
      </w:r>
      <w:r>
        <w:rPr>
          <w:rFonts w:hint="eastAsia" w:eastAsia="仿宋_GB2312"/>
          <w:sz w:val="32"/>
          <w:szCs w:val="32"/>
        </w:rPr>
        <w:t>生产销售的“茉莉花茶”是违法产品一案。</w:t>
      </w:r>
      <w:r>
        <w:rPr>
          <w:rFonts w:hint="eastAsia" w:eastAsia="仿宋_GB2312"/>
          <w:sz w:val="32"/>
          <w:szCs w:val="32"/>
          <w:lang w:eastAsia="zh-CN"/>
        </w:rPr>
        <w:t>（</w:t>
      </w:r>
      <w:r>
        <w:rPr>
          <w:rFonts w:hint="eastAsia" w:eastAsia="仿宋_GB2312"/>
          <w:sz w:val="32"/>
          <w:szCs w:val="32"/>
        </w:rPr>
        <w:t>详见附件</w:t>
      </w:r>
      <w:r>
        <w:rPr>
          <w:rFonts w:hint="eastAsia" w:eastAsia="仿宋_GB2312"/>
          <w:sz w:val="32"/>
          <w:szCs w:val="32"/>
          <w:lang w:eastAsia="zh-CN"/>
        </w:rPr>
        <w:t>）</w:t>
      </w:r>
      <w:r>
        <w:rPr>
          <w:rFonts w:hint="eastAsia" w:eastAsia="仿宋_GB2312"/>
          <w:sz w:val="32"/>
          <w:szCs w:val="32"/>
        </w:rPr>
        <w:t>被申请人收到上述举报后于2023年11月1日作出《投诉受理决定书》，而在同一日，被申请人又作出了对</w:t>
      </w:r>
      <w:r>
        <w:rPr>
          <w:rFonts w:hint="eastAsia" w:eastAsia="仿宋_GB2312"/>
          <w:sz w:val="32"/>
          <w:szCs w:val="32"/>
          <w:lang w:eastAsia="zh-CN"/>
        </w:rPr>
        <w:t>某公司</w:t>
      </w:r>
      <w:r>
        <w:rPr>
          <w:rFonts w:hint="eastAsia" w:eastAsia="仿宋_GB2312"/>
          <w:sz w:val="32"/>
          <w:szCs w:val="32"/>
        </w:rPr>
        <w:t>的举报不予立案的告知书</w:t>
      </w:r>
      <w:r>
        <w:rPr>
          <w:rFonts w:hint="eastAsia" w:eastAsia="仿宋_GB2312"/>
          <w:sz w:val="32"/>
          <w:szCs w:val="32"/>
          <w:lang w:eastAsia="zh-CN"/>
        </w:rPr>
        <w:t>：</w:t>
      </w:r>
      <w:r>
        <w:rPr>
          <w:rFonts w:hint="eastAsia" w:eastAsia="仿宋_GB2312"/>
          <w:sz w:val="32"/>
          <w:szCs w:val="32"/>
        </w:rPr>
        <w:t>收集和调取的证据无法证明当事人违反相关法律法规等规定。申请人不服遂复议。申请人认为，依照《行政复议法实施条例》第三十六条等，行政复议处理中，被申请人依法承担对原行政行为承担事实及法律的举证责任。申请人向被申请人所举报的</w:t>
      </w:r>
      <w:r>
        <w:rPr>
          <w:rFonts w:hint="eastAsia" w:eastAsia="仿宋_GB2312"/>
          <w:sz w:val="32"/>
          <w:szCs w:val="32"/>
          <w:lang w:eastAsia="zh-CN"/>
        </w:rPr>
        <w:t>：</w:t>
      </w:r>
      <w:r>
        <w:rPr>
          <w:rFonts w:hint="eastAsia" w:eastAsia="仿宋_GB2312"/>
          <w:sz w:val="32"/>
          <w:szCs w:val="32"/>
        </w:rPr>
        <w:t>涉案产品《茉莉花茶》</w:t>
      </w:r>
      <w:r>
        <w:rPr>
          <w:rFonts w:hint="eastAsia" w:eastAsia="仿宋_GB2312"/>
          <w:sz w:val="32"/>
          <w:szCs w:val="32"/>
          <w:lang w:eastAsia="zh-CN"/>
        </w:rPr>
        <w:t>（</w:t>
      </w:r>
      <w:r>
        <w:rPr>
          <w:rFonts w:hint="eastAsia" w:eastAsia="仿宋_GB2312"/>
          <w:sz w:val="32"/>
          <w:szCs w:val="32"/>
        </w:rPr>
        <w:t>GB/T22292-2008</w:t>
      </w:r>
      <w:r>
        <w:rPr>
          <w:rFonts w:hint="eastAsia" w:eastAsia="仿宋_GB2312"/>
          <w:sz w:val="32"/>
          <w:szCs w:val="32"/>
          <w:lang w:eastAsia="zh-CN"/>
        </w:rPr>
        <w:t>）</w:t>
      </w:r>
      <w:r>
        <w:rPr>
          <w:rFonts w:hint="eastAsia" w:eastAsia="仿宋_GB2312"/>
          <w:sz w:val="32"/>
          <w:szCs w:val="32"/>
        </w:rPr>
        <w:t>规定该类食品名称为“茉莉花茶”，根据所用绿茶原料不同，分为“烘青茉莉花茶”和“炒青</w:t>
      </w:r>
      <w:r>
        <w:rPr>
          <w:rFonts w:hint="eastAsia" w:eastAsia="仿宋_GB2312"/>
          <w:sz w:val="32"/>
          <w:szCs w:val="32"/>
          <w:lang w:eastAsia="zh-CN"/>
        </w:rPr>
        <w:t>（</w:t>
      </w:r>
      <w:r>
        <w:rPr>
          <w:rFonts w:hint="eastAsia" w:eastAsia="仿宋_GB2312"/>
          <w:sz w:val="32"/>
          <w:szCs w:val="32"/>
        </w:rPr>
        <w:t>含半烘炒</w:t>
      </w:r>
      <w:r>
        <w:rPr>
          <w:rFonts w:hint="eastAsia" w:eastAsia="仿宋_GB2312"/>
          <w:sz w:val="32"/>
          <w:szCs w:val="32"/>
          <w:lang w:eastAsia="zh-CN"/>
        </w:rPr>
        <w:t>）</w:t>
      </w:r>
      <w:r>
        <w:rPr>
          <w:rFonts w:hint="eastAsia" w:eastAsia="仿宋_GB2312"/>
          <w:sz w:val="32"/>
          <w:szCs w:val="32"/>
        </w:rPr>
        <w:t xml:space="preserve">茉莉花茶”。从被申请人回复《告知书》中得知，被申请人并未对申请人举报的涉案产品“茉莉花茶”做收集和调查工作，然而却认定其未违法，属于认定事实不清楚，证据不充分。申请人向被申请人举报: </w:t>
      </w:r>
      <w:r>
        <w:rPr>
          <w:rFonts w:hint="eastAsia" w:eastAsia="仿宋_GB2312"/>
          <w:sz w:val="32"/>
          <w:szCs w:val="32"/>
          <w:lang w:eastAsia="zh-CN"/>
        </w:rPr>
        <w:t>某公司</w:t>
      </w:r>
      <w:r>
        <w:rPr>
          <w:rFonts w:hint="eastAsia" w:eastAsia="仿宋_GB2312"/>
          <w:sz w:val="32"/>
          <w:szCs w:val="32"/>
        </w:rPr>
        <w:t>的食品安全企业标准Q/KGCY0013S-2023载明</w:t>
      </w:r>
      <w:r>
        <w:rPr>
          <w:rFonts w:hint="eastAsia" w:eastAsia="仿宋_GB2312"/>
          <w:sz w:val="32"/>
          <w:szCs w:val="32"/>
          <w:lang w:eastAsia="zh-CN"/>
        </w:rPr>
        <w:t>：</w:t>
      </w:r>
      <w:r>
        <w:rPr>
          <w:rFonts w:hint="eastAsia" w:eastAsia="仿宋_GB2312"/>
          <w:sz w:val="32"/>
          <w:szCs w:val="32"/>
        </w:rPr>
        <w:t>产品在本标准规定的贮运条件下，自生产日期起，保质期为60个月。而涉案产品外包装标注的保质期为24个月，申请人认为其属于虚假标注保质期。被申请人未对申请人的举报线索予以收集和调查，属于行政不作为。据此请求法制机关依法支持申请人诉求。</w:t>
      </w:r>
    </w:p>
    <w:p>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rPr>
        <w:t>1</w:t>
      </w:r>
      <w:r>
        <w:rPr>
          <w:rFonts w:hint="eastAsia" w:eastAsia="仿宋_GB2312"/>
          <w:sz w:val="32"/>
          <w:szCs w:val="32"/>
          <w:lang w:val="en-US" w:eastAsia="zh-CN"/>
        </w:rPr>
        <w:t>.投诉举报信</w:t>
      </w:r>
      <w:r>
        <w:rPr>
          <w:rFonts w:hint="eastAsia" w:eastAsia="仿宋_GB2312"/>
          <w:sz w:val="32"/>
          <w:szCs w:val="32"/>
          <w:lang w:eastAsia="zh-CN"/>
        </w:rPr>
        <w:t>；</w:t>
      </w:r>
      <w:r>
        <w:rPr>
          <w:rFonts w:eastAsia="仿宋_GB2312"/>
          <w:sz w:val="32"/>
          <w:szCs w:val="32"/>
        </w:rPr>
        <w:t>2.消费记录截图；3.购买</w:t>
      </w:r>
      <w:r>
        <w:rPr>
          <w:rFonts w:hint="eastAsia" w:eastAsia="仿宋_GB2312"/>
          <w:sz w:val="32"/>
          <w:szCs w:val="32"/>
          <w:lang w:val="en-US" w:eastAsia="zh-CN"/>
        </w:rPr>
        <w:t>商品</w:t>
      </w:r>
      <w:r>
        <w:rPr>
          <w:rFonts w:eastAsia="仿宋_GB2312"/>
          <w:sz w:val="32"/>
          <w:szCs w:val="32"/>
        </w:rPr>
        <w:t>照片</w:t>
      </w:r>
      <w:r>
        <w:rPr>
          <w:rFonts w:hint="eastAsia" w:eastAsia="仿宋_GB2312"/>
          <w:sz w:val="32"/>
          <w:szCs w:val="32"/>
          <w:lang w:eastAsia="zh-CN"/>
        </w:rPr>
        <w:t>；</w:t>
      </w:r>
      <w:r>
        <w:rPr>
          <w:rFonts w:hint="eastAsia" w:eastAsia="仿宋_GB2312"/>
          <w:sz w:val="32"/>
          <w:szCs w:val="32"/>
          <w:lang w:val="en-US" w:eastAsia="zh-CN"/>
        </w:rPr>
        <w:t>4.投诉受理决定书；5.举报不予立案告知书。</w:t>
      </w:r>
    </w:p>
    <w:p>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lang w:val="en-US" w:eastAsia="zh-CN"/>
        </w:rPr>
        <w:t>一</w:t>
      </w:r>
      <w:r>
        <w:rPr>
          <w:rFonts w:hint="eastAsia" w:eastAsia="仿宋_GB2312"/>
          <w:sz w:val="32"/>
          <w:szCs w:val="32"/>
        </w:rPr>
        <w:t>、被申请人具有对申请人举报事项处理的法定职权</w:t>
      </w:r>
      <w:r>
        <w:rPr>
          <w:rFonts w:hint="eastAsia" w:eastAsia="仿宋_GB2312"/>
          <w:sz w:val="32"/>
          <w:szCs w:val="32"/>
          <w:lang w:eastAsia="zh-CN"/>
        </w:rPr>
        <w:t>。</w:t>
      </w:r>
      <w:r>
        <w:rPr>
          <w:rFonts w:hint="eastAsia" w:eastAsia="仿宋_GB2312"/>
          <w:sz w:val="32"/>
          <w:szCs w:val="32"/>
        </w:rPr>
        <w:t>申请人举报</w:t>
      </w:r>
      <w:r>
        <w:rPr>
          <w:rFonts w:hint="eastAsia" w:eastAsia="仿宋_GB2312"/>
          <w:sz w:val="32"/>
          <w:szCs w:val="32"/>
          <w:lang w:eastAsia="zh-CN"/>
        </w:rPr>
        <w:t>某公司</w:t>
      </w:r>
      <w:r>
        <w:rPr>
          <w:rFonts w:hint="eastAsia" w:eastAsia="仿宋_GB2312"/>
          <w:sz w:val="32"/>
          <w:szCs w:val="32"/>
        </w:rPr>
        <w:t>销售的食品</w:t>
      </w:r>
      <w:r>
        <w:rPr>
          <w:rFonts w:hint="eastAsia" w:eastAsia="仿宋_GB2312"/>
          <w:sz w:val="32"/>
          <w:szCs w:val="32"/>
          <w:lang w:eastAsia="zh-CN"/>
        </w:rPr>
        <w:t>（</w:t>
      </w:r>
      <w:r>
        <w:rPr>
          <w:rFonts w:hint="eastAsia" w:eastAsia="仿宋_GB2312"/>
          <w:sz w:val="32"/>
          <w:szCs w:val="32"/>
        </w:rPr>
        <w:t>茉莉花茶</w:t>
      </w:r>
      <w:r>
        <w:rPr>
          <w:rFonts w:hint="eastAsia" w:eastAsia="仿宋_GB2312"/>
          <w:sz w:val="32"/>
          <w:szCs w:val="32"/>
          <w:lang w:eastAsia="zh-CN"/>
        </w:rPr>
        <w:t>）</w:t>
      </w:r>
      <w:r>
        <w:rPr>
          <w:rFonts w:hint="eastAsia" w:eastAsia="仿宋_GB2312"/>
          <w:sz w:val="32"/>
          <w:szCs w:val="32"/>
        </w:rPr>
        <w:t>标签和生产日期违法，违反食品安全法的相关规定。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举报作出的行政处理行为，程序合法，履行了法定职权</w:t>
      </w:r>
      <w:r>
        <w:rPr>
          <w:rFonts w:hint="eastAsia" w:eastAsia="仿宋_GB2312"/>
          <w:sz w:val="32"/>
          <w:szCs w:val="32"/>
          <w:lang w:eastAsia="zh-CN"/>
        </w:rPr>
        <w:t>。</w:t>
      </w:r>
      <w:r>
        <w:rPr>
          <w:rFonts w:hint="eastAsia" w:eastAsia="仿宋_GB2312"/>
          <w:sz w:val="32"/>
          <w:szCs w:val="32"/>
        </w:rPr>
        <w:t>被申请人于2023年11月1日收到申请人相关举报，根据《市场监督管理投诉举报处理暂行办法》第二十三条规定进行现场核查，被举报人承认涉案商品为其公司生产，但其标签符合法律规定。经核查，GB/T22292</w:t>
      </w:r>
      <w:r>
        <w:rPr>
          <w:rFonts w:hint="eastAsia" w:eastAsia="仿宋_GB2312"/>
          <w:sz w:val="32"/>
          <w:szCs w:val="32"/>
          <w:lang w:eastAsia="zh-CN"/>
        </w:rPr>
        <w:t>（</w:t>
      </w:r>
      <w:r>
        <w:rPr>
          <w:rFonts w:hint="eastAsia" w:eastAsia="仿宋_GB2312"/>
          <w:sz w:val="32"/>
          <w:szCs w:val="32"/>
          <w:lang w:val="en-US" w:eastAsia="zh-CN"/>
        </w:rPr>
        <w:t>茉莉</w:t>
      </w:r>
      <w:r>
        <w:rPr>
          <w:rFonts w:hint="eastAsia" w:eastAsia="仿宋_GB2312"/>
          <w:sz w:val="32"/>
          <w:szCs w:val="32"/>
        </w:rPr>
        <w:t>花茶</w:t>
      </w:r>
      <w:r>
        <w:rPr>
          <w:rFonts w:hint="eastAsia" w:eastAsia="仿宋_GB2312"/>
          <w:sz w:val="32"/>
          <w:szCs w:val="32"/>
          <w:lang w:eastAsia="zh-CN"/>
        </w:rPr>
        <w:t>）</w:t>
      </w:r>
      <w:r>
        <w:rPr>
          <w:rFonts w:hint="eastAsia" w:eastAsia="仿宋_GB2312"/>
          <w:sz w:val="32"/>
          <w:szCs w:val="32"/>
        </w:rPr>
        <w:t>为国家推荐性标准，而被举报的产品执行标准为 Q/KGCY0013S-2023</w:t>
      </w:r>
      <w:r>
        <w:rPr>
          <w:rFonts w:hint="eastAsia" w:eastAsia="仿宋_GB2312"/>
          <w:sz w:val="32"/>
          <w:szCs w:val="32"/>
          <w:lang w:eastAsia="zh-CN"/>
        </w:rPr>
        <w:t>（</w:t>
      </w:r>
      <w:r>
        <w:rPr>
          <w:rFonts w:hint="eastAsia" w:eastAsia="仿宋_GB2312"/>
          <w:sz w:val="32"/>
          <w:szCs w:val="32"/>
        </w:rPr>
        <w:t>企业标准</w:t>
      </w:r>
      <w:r>
        <w:rPr>
          <w:rFonts w:hint="eastAsia" w:eastAsia="仿宋_GB2312"/>
          <w:sz w:val="32"/>
          <w:szCs w:val="32"/>
          <w:lang w:eastAsia="zh-CN"/>
        </w:rPr>
        <w:t>），</w:t>
      </w:r>
      <w:r>
        <w:rPr>
          <w:rFonts w:hint="eastAsia" w:eastAsia="仿宋_GB2312"/>
          <w:sz w:val="32"/>
          <w:szCs w:val="32"/>
        </w:rPr>
        <w:t>该企业标准中并未使用 GB/T22292的国家推荐性标准不存在举报人说的违反 GB/T22292-2008的规定要求，同时企业标准要求保质期为60个月，企业为使消费者获得更好的口感，标注保质期为24个月，并未违反相关法律规定。综上</w:t>
      </w:r>
      <w:r>
        <w:rPr>
          <w:rFonts w:hint="eastAsia" w:eastAsia="仿宋_GB2312"/>
          <w:sz w:val="32"/>
          <w:szCs w:val="32"/>
          <w:lang w:eastAsia="zh-CN"/>
        </w:rPr>
        <w:t>，</w:t>
      </w:r>
      <w:r>
        <w:rPr>
          <w:rFonts w:hint="eastAsia" w:eastAsia="仿宋_GB2312"/>
          <w:sz w:val="32"/>
          <w:szCs w:val="32"/>
        </w:rPr>
        <w:t>我局于2023年11月1日作出不予立案的决定，并于11月2日通过邮政挂号信的方式告知申请人不予立案及相关理由</w:t>
      </w:r>
      <w:r>
        <w:rPr>
          <w:rFonts w:hint="eastAsia" w:eastAsia="仿宋_GB2312"/>
          <w:sz w:val="32"/>
          <w:szCs w:val="32"/>
          <w:lang w:eastAsia="zh-CN"/>
        </w:rPr>
        <w:t>。</w:t>
      </w:r>
      <w:r>
        <w:rPr>
          <w:rFonts w:hint="eastAsia" w:eastAsia="仿宋_GB2312"/>
          <w:sz w:val="32"/>
          <w:szCs w:val="32"/>
        </w:rPr>
        <w:t>三、申请人不具备提起行政复议的资格</w:t>
      </w:r>
      <w:r>
        <w:rPr>
          <w:rFonts w:hint="eastAsia" w:eastAsia="仿宋_GB2312"/>
          <w:sz w:val="32"/>
          <w:szCs w:val="32"/>
          <w:lang w:eastAsia="zh-CN"/>
        </w:rPr>
        <w:t>。</w:t>
      </w:r>
      <w:r>
        <w:rPr>
          <w:rFonts w:hint="eastAsia" w:eastAsia="仿宋_GB2312"/>
          <w:sz w:val="32"/>
          <w:szCs w:val="32"/>
        </w:rPr>
        <w:t>被申请人对产品质量的监管</w:t>
      </w:r>
      <w:r>
        <w:rPr>
          <w:rFonts w:hint="eastAsia" w:eastAsia="仿宋_GB2312"/>
          <w:sz w:val="32"/>
          <w:szCs w:val="32"/>
          <w:lang w:eastAsia="zh-CN"/>
        </w:rPr>
        <w:t>，</w:t>
      </w:r>
      <w:r>
        <w:rPr>
          <w:rFonts w:hint="eastAsia" w:eastAsia="仿宋_GB2312"/>
          <w:sz w:val="32"/>
          <w:szCs w:val="32"/>
        </w:rPr>
        <w:t>其目的在于提高产品质量水平，明确产品质量责任，保护消费者的合法权益，维护社会经济秩序，并不涉及具体民事纠纷的处理和权益保护问题，被申请人的不予立案行为不会对申请人的合法权益产生影响，因此申请人不具备提起行政复议的资格。综上，被申请人依法处理申请人举报事项，程序合法，履行了法定职责，同时申请人不具备提起行政复议的资格，请求复议机关依法驳回申请人的行政复议申请。</w:t>
      </w:r>
    </w:p>
    <w:p>
      <w:pPr>
        <w:spacing w:line="560" w:lineRule="exact"/>
        <w:ind w:firstLine="640" w:firstLineChars="200"/>
        <w:rPr>
          <w:rFonts w:hint="default" w:eastAsia="仿宋_GB2312"/>
          <w:sz w:val="32"/>
          <w:szCs w:val="32"/>
          <w:lang w:val="en-US"/>
        </w:rPr>
      </w:pPr>
      <w:r>
        <w:rPr>
          <w:rFonts w:eastAsia="仿宋_GB2312"/>
          <w:sz w:val="32"/>
          <w:szCs w:val="32"/>
        </w:rPr>
        <w:t>被申请人提交的主要证据材料有：</w:t>
      </w:r>
      <w:r>
        <w:rPr>
          <w:rFonts w:hint="eastAsia" w:eastAsia="仿宋_GB2312"/>
          <w:sz w:val="32"/>
          <w:szCs w:val="32"/>
          <w:lang w:val="en-US" w:eastAsia="zh-CN"/>
        </w:rPr>
        <w:t>1.</w:t>
      </w:r>
      <w:r>
        <w:rPr>
          <w:rFonts w:hint="eastAsia" w:eastAsia="仿宋_GB2312"/>
          <w:sz w:val="32"/>
          <w:szCs w:val="32"/>
        </w:rPr>
        <w:t>案件来源登记表</w:t>
      </w:r>
      <w:r>
        <w:rPr>
          <w:rFonts w:hint="eastAsia" w:eastAsia="仿宋_GB2312"/>
          <w:sz w:val="32"/>
          <w:szCs w:val="32"/>
          <w:lang w:val="en-US" w:eastAsia="zh-CN"/>
        </w:rPr>
        <w:t>；2.现场笔录；3.涉案商品外包装照片及产品企业标准；4.不予立案审批表；5.常钟市监告〔2023〕J110103号《举报不予立案告知书》等。</w:t>
      </w:r>
    </w:p>
    <w:p>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rPr>
        <w:t>2</w:t>
      </w:r>
      <w:r>
        <w:rPr>
          <w:rFonts w:eastAsia="仿宋_GB2312"/>
          <w:sz w:val="32"/>
          <w:szCs w:val="32"/>
        </w:rPr>
        <w:t>02</w:t>
      </w:r>
      <w:r>
        <w:rPr>
          <w:rFonts w:hint="eastAsia" w:eastAsia="仿宋_GB2312"/>
          <w:sz w:val="32"/>
          <w:szCs w:val="32"/>
          <w:lang w:val="en-US" w:eastAsia="zh-CN"/>
        </w:rPr>
        <w:t>3</w:t>
      </w:r>
      <w:r>
        <w:rPr>
          <w:rFonts w:hint="eastAsia" w:eastAsia="仿宋_GB2312"/>
          <w:sz w:val="32"/>
          <w:szCs w:val="32"/>
        </w:rPr>
        <w:t>年1</w:t>
      </w:r>
      <w:r>
        <w:rPr>
          <w:rFonts w:hint="eastAsia" w:eastAsia="仿宋_GB2312"/>
          <w:sz w:val="32"/>
          <w:szCs w:val="32"/>
          <w:lang w:val="en-US" w:eastAsia="zh-CN"/>
        </w:rPr>
        <w:t>1</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日，被申请人收到申请人的投诉举报信，反映</w:t>
      </w:r>
      <w:r>
        <w:rPr>
          <w:rFonts w:hint="eastAsia" w:eastAsia="仿宋_GB2312"/>
          <w:sz w:val="32"/>
          <w:szCs w:val="32"/>
          <w:lang w:eastAsia="zh-CN"/>
        </w:rPr>
        <w:t>某公司</w:t>
      </w:r>
      <w:r>
        <w:rPr>
          <w:rFonts w:hint="eastAsia" w:eastAsia="仿宋_GB2312"/>
          <w:sz w:val="32"/>
          <w:szCs w:val="32"/>
        </w:rPr>
        <w:t>销售的食品</w:t>
      </w:r>
      <w:r>
        <w:rPr>
          <w:rFonts w:hint="eastAsia" w:eastAsia="仿宋_GB2312"/>
          <w:sz w:val="32"/>
          <w:szCs w:val="32"/>
          <w:lang w:eastAsia="zh-CN"/>
        </w:rPr>
        <w:t>（</w:t>
      </w:r>
      <w:r>
        <w:rPr>
          <w:rFonts w:hint="eastAsia" w:eastAsia="仿宋_GB2312"/>
          <w:sz w:val="32"/>
          <w:szCs w:val="32"/>
        </w:rPr>
        <w:t>茉莉花茶</w:t>
      </w:r>
      <w:r>
        <w:rPr>
          <w:rFonts w:hint="eastAsia" w:eastAsia="仿宋_GB2312"/>
          <w:sz w:val="32"/>
          <w:szCs w:val="32"/>
          <w:lang w:eastAsia="zh-CN"/>
        </w:rPr>
        <w:t>）</w:t>
      </w:r>
      <w:r>
        <w:rPr>
          <w:rFonts w:hint="eastAsia" w:eastAsia="仿宋_GB2312"/>
          <w:sz w:val="32"/>
          <w:szCs w:val="32"/>
        </w:rPr>
        <w:t>标签和生产日期违法，违反食品安全法的相关规定</w:t>
      </w:r>
      <w:r>
        <w:rPr>
          <w:rFonts w:hint="eastAsia" w:eastAsia="仿宋_GB2312"/>
          <w:sz w:val="32"/>
          <w:szCs w:val="32"/>
          <w:lang w:eastAsia="zh-CN"/>
        </w:rPr>
        <w:t>。</w:t>
      </w:r>
      <w:r>
        <w:rPr>
          <w:rFonts w:hint="eastAsia" w:eastAsia="仿宋_GB2312"/>
          <w:sz w:val="32"/>
          <w:szCs w:val="32"/>
          <w:lang w:val="en-US" w:eastAsia="zh-CN"/>
        </w:rPr>
        <w:t>同日，</w:t>
      </w:r>
      <w:r>
        <w:rPr>
          <w:rFonts w:hint="eastAsia" w:eastAsia="仿宋_GB2312"/>
          <w:sz w:val="32"/>
          <w:szCs w:val="32"/>
        </w:rPr>
        <w:t>被申请人对被举报人经营场所进行检查</w:t>
      </w:r>
      <w:r>
        <w:rPr>
          <w:rFonts w:hint="eastAsia" w:eastAsia="仿宋_GB2312"/>
          <w:sz w:val="32"/>
          <w:szCs w:val="32"/>
          <w:lang w:val="en-US" w:eastAsia="zh-CN"/>
        </w:rPr>
        <w:t>并制作现场笔录</w:t>
      </w:r>
      <w:r>
        <w:rPr>
          <w:rFonts w:hint="eastAsia" w:eastAsia="仿宋_GB2312"/>
          <w:sz w:val="32"/>
          <w:szCs w:val="32"/>
        </w:rPr>
        <w:t>，</w:t>
      </w:r>
      <w:r>
        <w:rPr>
          <w:rFonts w:hint="eastAsia" w:eastAsia="仿宋_GB2312"/>
          <w:sz w:val="32"/>
          <w:szCs w:val="32"/>
          <w:lang w:val="en-US" w:eastAsia="zh-CN"/>
        </w:rPr>
        <w:t>被申请人于当日作出举报不予立案决定并作出《举报不予立案告知书》。2023年11月2日，被申请人通过挂号信的方式书面告知申请人不予立案情况。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另查明：就案涉投诉举报信的投诉处理行为，</w:t>
      </w:r>
      <w:r>
        <w:rPr>
          <w:rFonts w:eastAsia="仿宋_GB2312"/>
          <w:sz w:val="32"/>
          <w:szCs w:val="32"/>
        </w:rPr>
        <w:t>申请人于2023年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13</w:t>
      </w:r>
      <w:r>
        <w:rPr>
          <w:rFonts w:eastAsia="仿宋_GB2312"/>
          <w:sz w:val="32"/>
          <w:szCs w:val="32"/>
        </w:rPr>
        <w:t>日向本机关</w:t>
      </w:r>
      <w:r>
        <w:rPr>
          <w:rFonts w:hint="eastAsia" w:eastAsia="仿宋_GB2312"/>
          <w:sz w:val="32"/>
          <w:szCs w:val="32"/>
          <w:lang w:val="en-US" w:eastAsia="zh-CN"/>
        </w:rPr>
        <w:t>另案</w:t>
      </w:r>
      <w:r>
        <w:rPr>
          <w:rFonts w:eastAsia="仿宋_GB2312"/>
          <w:sz w:val="32"/>
          <w:szCs w:val="32"/>
        </w:rPr>
        <w:t>申请行政复议，本机关依法</w:t>
      </w:r>
      <w:r>
        <w:rPr>
          <w:rFonts w:hint="eastAsia" w:eastAsia="仿宋_GB2312"/>
          <w:sz w:val="32"/>
          <w:szCs w:val="32"/>
          <w:lang w:val="en-US" w:eastAsia="zh-CN"/>
        </w:rPr>
        <w:t>作出不予受理行政复议申请决定。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eastAsia="zh-CN"/>
        </w:rPr>
        <w:t>：</w:t>
      </w:r>
      <w:r>
        <w:rPr>
          <w:rFonts w:hint="eastAsia" w:eastAsia="仿宋_GB2312"/>
          <w:sz w:val="32"/>
          <w:szCs w:val="32"/>
          <w:lang w:val="en-US" w:eastAsia="zh-CN"/>
        </w:rPr>
        <w:t>1.案件来源登记表；2.现场笔录；3.涉案商品外包装照片及产品企业标准；4.不予立案审批表；5.《举报不予立案告知书》；6.</w:t>
      </w:r>
      <w:bookmarkStart w:id="0" w:name="_GoBack"/>
      <w:bookmarkEnd w:id="0"/>
      <w:r>
        <w:rPr>
          <w:rFonts w:hint="eastAsia" w:eastAsia="仿宋_GB2312"/>
          <w:color w:val="000000"/>
          <w:sz w:val="32"/>
          <w:szCs w:val="32"/>
          <w:lang w:val="en-US" w:eastAsia="zh-CN"/>
        </w:rPr>
        <w:t>不予受理行政复议申请决定书》</w:t>
      </w:r>
      <w:r>
        <w:rPr>
          <w:rFonts w:hint="eastAsia" w:eastAsia="仿宋_GB2312"/>
          <w:sz w:val="32"/>
          <w:szCs w:val="32"/>
          <w:lang w:val="en-US" w:eastAsia="zh-CN"/>
        </w:rPr>
        <w:t>等。</w:t>
      </w:r>
    </w:p>
    <w:p>
      <w:pPr>
        <w:spacing w:line="560" w:lineRule="exact"/>
        <w:ind w:firstLine="640" w:firstLineChars="200"/>
        <w:rPr>
          <w:rFonts w:hint="eastAsia" w:eastAsia="仿宋_GB2312"/>
          <w:sz w:val="32"/>
          <w:szCs w:val="32"/>
          <w:lang w:val="en-US" w:eastAsia="zh-CN"/>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被申请人收到申请人举报材料，依法核查，并在法定期限内告知申请人不予立案情况。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w:t>
      </w:r>
      <w:r>
        <w:rPr>
          <w:rFonts w:hint="eastAsia" w:eastAsia="仿宋_GB2312"/>
          <w:sz w:val="32"/>
          <w:szCs w:val="32"/>
          <w:lang w:val="en-US" w:eastAsia="zh-CN"/>
        </w:rPr>
        <w:t>案涉商品</w:t>
      </w:r>
      <w:r>
        <w:rPr>
          <w:rFonts w:hint="eastAsia" w:eastAsia="仿宋_GB2312"/>
          <w:sz w:val="32"/>
          <w:szCs w:val="32"/>
        </w:rPr>
        <w:t>执行标准为Q/KGCY0013S-2023</w:t>
      </w:r>
      <w:r>
        <w:rPr>
          <w:rFonts w:hint="eastAsia" w:eastAsia="仿宋_GB2312"/>
          <w:sz w:val="32"/>
          <w:szCs w:val="32"/>
          <w:lang w:eastAsia="zh-CN"/>
        </w:rPr>
        <w:t>，</w:t>
      </w:r>
      <w:r>
        <w:rPr>
          <w:rFonts w:hint="eastAsia" w:eastAsia="仿宋_GB2312"/>
          <w:sz w:val="32"/>
          <w:szCs w:val="32"/>
          <w:lang w:val="en-US" w:eastAsia="zh-CN"/>
        </w:rPr>
        <w:t>该标准并未使用</w:t>
      </w:r>
      <w:r>
        <w:rPr>
          <w:rFonts w:hint="eastAsia" w:eastAsia="仿宋_GB2312"/>
          <w:sz w:val="32"/>
          <w:szCs w:val="32"/>
        </w:rPr>
        <w:t>GB/T22292</w:t>
      </w:r>
      <w:r>
        <w:rPr>
          <w:rFonts w:hint="eastAsia" w:eastAsia="仿宋_GB2312"/>
          <w:sz w:val="32"/>
          <w:szCs w:val="32"/>
          <w:lang w:val="en-US" w:eastAsia="zh-CN"/>
        </w:rPr>
        <w:t>的国家推荐性标准，且案涉商品标注保质期为24个月并不违反Q/KGCY0013S-2023执行标准60个月保质期的要求，</w:t>
      </w:r>
      <w:r>
        <w:rPr>
          <w:rFonts w:hint="eastAsia" w:eastAsia="仿宋_GB2312"/>
          <w:sz w:val="32"/>
          <w:szCs w:val="32"/>
        </w:rPr>
        <w:t>故被申请人作出不予立案决定并无不当。</w:t>
      </w:r>
      <w:r>
        <w:rPr>
          <w:rFonts w:eastAsia="仿宋_GB2312"/>
          <w:sz w:val="32"/>
          <w:szCs w:val="32"/>
        </w:rPr>
        <w:t>综上，被申请人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马某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29</w:t>
      </w:r>
      <w:r>
        <w:rPr>
          <w:rFonts w:eastAsia="仿宋_GB2312"/>
          <w:sz w:val="32"/>
          <w:szCs w:val="32"/>
        </w:rPr>
        <w:t>日</w:t>
      </w:r>
    </w:p>
    <w:p>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63ADE"/>
    <w:rsid w:val="00097131"/>
    <w:rsid w:val="000A0936"/>
    <w:rsid w:val="000E0B86"/>
    <w:rsid w:val="0010228E"/>
    <w:rsid w:val="001357C7"/>
    <w:rsid w:val="0014454E"/>
    <w:rsid w:val="00160A53"/>
    <w:rsid w:val="001849C9"/>
    <w:rsid w:val="00187A57"/>
    <w:rsid w:val="001938C0"/>
    <w:rsid w:val="001B6E42"/>
    <w:rsid w:val="001D3152"/>
    <w:rsid w:val="001E7F2A"/>
    <w:rsid w:val="00224AD0"/>
    <w:rsid w:val="00235CC3"/>
    <w:rsid w:val="00243EEE"/>
    <w:rsid w:val="00250A6E"/>
    <w:rsid w:val="002550AD"/>
    <w:rsid w:val="00264CD1"/>
    <w:rsid w:val="00296F8B"/>
    <w:rsid w:val="002C038B"/>
    <w:rsid w:val="002C5659"/>
    <w:rsid w:val="002F5EB5"/>
    <w:rsid w:val="00315CE0"/>
    <w:rsid w:val="00355EB5"/>
    <w:rsid w:val="00371C16"/>
    <w:rsid w:val="00372FD1"/>
    <w:rsid w:val="003839B9"/>
    <w:rsid w:val="003E00DD"/>
    <w:rsid w:val="00417B8E"/>
    <w:rsid w:val="004351CE"/>
    <w:rsid w:val="00470454"/>
    <w:rsid w:val="004A143E"/>
    <w:rsid w:val="004A638A"/>
    <w:rsid w:val="004D1B1E"/>
    <w:rsid w:val="004D3ABC"/>
    <w:rsid w:val="00504278"/>
    <w:rsid w:val="00540473"/>
    <w:rsid w:val="00570ABE"/>
    <w:rsid w:val="00577BBA"/>
    <w:rsid w:val="005F6716"/>
    <w:rsid w:val="006336D6"/>
    <w:rsid w:val="006A0D55"/>
    <w:rsid w:val="006D4429"/>
    <w:rsid w:val="006D69EB"/>
    <w:rsid w:val="006D7CCB"/>
    <w:rsid w:val="00731187"/>
    <w:rsid w:val="0073194F"/>
    <w:rsid w:val="0076107F"/>
    <w:rsid w:val="007E4E89"/>
    <w:rsid w:val="007F62B0"/>
    <w:rsid w:val="00810115"/>
    <w:rsid w:val="00822BA9"/>
    <w:rsid w:val="008617F2"/>
    <w:rsid w:val="00870A6B"/>
    <w:rsid w:val="008F4E57"/>
    <w:rsid w:val="00953E1B"/>
    <w:rsid w:val="00956B68"/>
    <w:rsid w:val="00990585"/>
    <w:rsid w:val="009A71F6"/>
    <w:rsid w:val="009C257E"/>
    <w:rsid w:val="009F4FFB"/>
    <w:rsid w:val="009F59F8"/>
    <w:rsid w:val="00A0657F"/>
    <w:rsid w:val="00A17E28"/>
    <w:rsid w:val="00A42C76"/>
    <w:rsid w:val="00A67333"/>
    <w:rsid w:val="00A76427"/>
    <w:rsid w:val="00A87033"/>
    <w:rsid w:val="00A97C28"/>
    <w:rsid w:val="00AC1274"/>
    <w:rsid w:val="00AD4836"/>
    <w:rsid w:val="00AF1D58"/>
    <w:rsid w:val="00B16F30"/>
    <w:rsid w:val="00BB40F1"/>
    <w:rsid w:val="00C5786E"/>
    <w:rsid w:val="00C60407"/>
    <w:rsid w:val="00C61F9D"/>
    <w:rsid w:val="00C74985"/>
    <w:rsid w:val="00CD5FBD"/>
    <w:rsid w:val="00D013A2"/>
    <w:rsid w:val="00D16595"/>
    <w:rsid w:val="00D30431"/>
    <w:rsid w:val="00D32AB2"/>
    <w:rsid w:val="00D55A92"/>
    <w:rsid w:val="00DA2FEE"/>
    <w:rsid w:val="00DB450E"/>
    <w:rsid w:val="00DE63A5"/>
    <w:rsid w:val="00E13D16"/>
    <w:rsid w:val="00E23DBB"/>
    <w:rsid w:val="00E46B5A"/>
    <w:rsid w:val="00E62E04"/>
    <w:rsid w:val="00E652E6"/>
    <w:rsid w:val="00E70155"/>
    <w:rsid w:val="00E7295D"/>
    <w:rsid w:val="00E820D9"/>
    <w:rsid w:val="00F07E9A"/>
    <w:rsid w:val="00F17694"/>
    <w:rsid w:val="00F37565"/>
    <w:rsid w:val="00F4016E"/>
    <w:rsid w:val="00F805B6"/>
    <w:rsid w:val="00FA4D87"/>
    <w:rsid w:val="00FD13C1"/>
    <w:rsid w:val="01410950"/>
    <w:rsid w:val="01C54B55"/>
    <w:rsid w:val="02C246B2"/>
    <w:rsid w:val="02DB4577"/>
    <w:rsid w:val="05664FA2"/>
    <w:rsid w:val="05D22568"/>
    <w:rsid w:val="05EF4C6B"/>
    <w:rsid w:val="06AF6EC7"/>
    <w:rsid w:val="07E129C9"/>
    <w:rsid w:val="08747238"/>
    <w:rsid w:val="08BA6A96"/>
    <w:rsid w:val="09CB2614"/>
    <w:rsid w:val="0A2F45E4"/>
    <w:rsid w:val="0AB467AA"/>
    <w:rsid w:val="0ABB6FAD"/>
    <w:rsid w:val="0BE726D0"/>
    <w:rsid w:val="0C1D0B42"/>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81126C"/>
    <w:rsid w:val="169833B1"/>
    <w:rsid w:val="16F0323F"/>
    <w:rsid w:val="17C26031"/>
    <w:rsid w:val="19D96DEC"/>
    <w:rsid w:val="19F375CB"/>
    <w:rsid w:val="1A6B0852"/>
    <w:rsid w:val="1A7750CB"/>
    <w:rsid w:val="1AE45BF4"/>
    <w:rsid w:val="1B5F2A3D"/>
    <w:rsid w:val="1B6F4B00"/>
    <w:rsid w:val="1B832BB9"/>
    <w:rsid w:val="1C631B69"/>
    <w:rsid w:val="1DC2265D"/>
    <w:rsid w:val="1E4946EC"/>
    <w:rsid w:val="1E58492F"/>
    <w:rsid w:val="1E862824"/>
    <w:rsid w:val="1FFF13CC"/>
    <w:rsid w:val="20416CA0"/>
    <w:rsid w:val="209B5A79"/>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9944E51"/>
    <w:rsid w:val="2AEE1614"/>
    <w:rsid w:val="2BA76BC1"/>
    <w:rsid w:val="2C3D53D7"/>
    <w:rsid w:val="2C440167"/>
    <w:rsid w:val="2CCC78C1"/>
    <w:rsid w:val="2DA6290B"/>
    <w:rsid w:val="2ED3590C"/>
    <w:rsid w:val="2F2A203B"/>
    <w:rsid w:val="2F3557EE"/>
    <w:rsid w:val="30011723"/>
    <w:rsid w:val="30E43E01"/>
    <w:rsid w:val="31372A0E"/>
    <w:rsid w:val="313A464E"/>
    <w:rsid w:val="32344B1B"/>
    <w:rsid w:val="33296FFB"/>
    <w:rsid w:val="33916367"/>
    <w:rsid w:val="34654F7B"/>
    <w:rsid w:val="34861C54"/>
    <w:rsid w:val="34B9474B"/>
    <w:rsid w:val="34BB4521"/>
    <w:rsid w:val="34FC3CCF"/>
    <w:rsid w:val="355861A1"/>
    <w:rsid w:val="3580325D"/>
    <w:rsid w:val="358A0A53"/>
    <w:rsid w:val="35B05E86"/>
    <w:rsid w:val="368E3315"/>
    <w:rsid w:val="36A24BC8"/>
    <w:rsid w:val="36AC3612"/>
    <w:rsid w:val="36FB4A87"/>
    <w:rsid w:val="371D7C65"/>
    <w:rsid w:val="3858267B"/>
    <w:rsid w:val="38D15043"/>
    <w:rsid w:val="3A920212"/>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7C7D7E"/>
    <w:rsid w:val="4C293244"/>
    <w:rsid w:val="4CC0534F"/>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00757C"/>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095351"/>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895A0C"/>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B5603-6529-4123-A58C-0252B1BA0464}">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529</Words>
  <Characters>3019</Characters>
  <Lines>25</Lines>
  <Paragraphs>7</Paragraphs>
  <TotalTime>10</TotalTime>
  <ScaleCrop>false</ScaleCrop>
  <LinksUpToDate>false</LinksUpToDate>
  <CharactersWithSpaces>3541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2023-12-25T02:38:00Z</cp:lastPrinted>
  <dcterms:modified xsi:type="dcterms:W3CDTF">2024-01-05T08:45:51Z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7DACBC7350E54D1182F08BCA2B524B5E_13</vt:lpwstr>
  </property>
</Properties>
</file>