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eastAsia="方正小标宋简体"/>
          <w:color w:val="000000"/>
          <w:sz w:val="52"/>
          <w:szCs w:val="52"/>
        </w:rPr>
      </w:pPr>
      <w:r>
        <w:rPr>
          <w:rFonts w:hint="eastAsia" w:eastAsia="方正小标宋简体"/>
          <w:color w:val="000000"/>
          <w:sz w:val="52"/>
          <w:szCs w:val="52"/>
          <w:lang w:val="en-US" w:eastAsia="zh-CN"/>
        </w:rPr>
        <w:t xml:space="preserve">  </w:t>
      </w:r>
      <w:r>
        <w:rPr>
          <w:rFonts w:eastAsia="方正小标宋简体"/>
          <w:color w:val="000000"/>
          <w:sz w:val="52"/>
          <w:szCs w:val="52"/>
        </w:rPr>
        <w:t>常州市钟楼区人民政府</w:t>
      </w:r>
    </w:p>
    <w:p>
      <w:pPr>
        <w:adjustRightInd w:val="0"/>
        <w:spacing w:line="560" w:lineRule="exact"/>
        <w:jc w:val="center"/>
        <w:rPr>
          <w:rFonts w:eastAsia="方正小标宋简体"/>
          <w:color w:val="000000"/>
          <w:sz w:val="52"/>
          <w:szCs w:val="52"/>
        </w:rPr>
      </w:pPr>
      <w:r>
        <w:rPr>
          <w:rFonts w:eastAsia="方正小标宋简体"/>
          <w:color w:val="000000"/>
          <w:sz w:val="52"/>
          <w:szCs w:val="52"/>
        </w:rPr>
        <w:t>行政复议决定书</w:t>
      </w:r>
    </w:p>
    <w:p>
      <w:pPr>
        <w:spacing w:line="560" w:lineRule="exact"/>
        <w:jc w:val="right"/>
        <w:rPr>
          <w:rFonts w:eastAsia="仿宋_GB2312"/>
          <w:sz w:val="32"/>
          <w:szCs w:val="32"/>
        </w:rPr>
      </w:pPr>
    </w:p>
    <w:p>
      <w:pPr>
        <w:tabs>
          <w:tab w:val="left" w:pos="2517"/>
          <w:tab w:val="right" w:pos="8964"/>
        </w:tabs>
        <w:spacing w:line="560" w:lineRule="exact"/>
        <w:jc w:val="left"/>
        <w:rPr>
          <w:rFonts w:eastAsia="仿宋_GB2312"/>
          <w:color w:val="000000"/>
          <w:sz w:val="32"/>
          <w:szCs w:val="32"/>
        </w:rPr>
      </w:pPr>
      <w:r>
        <w:rPr>
          <w:rFonts w:hint="eastAsia" w:eastAsia="仿宋_GB2312"/>
          <w:sz w:val="32"/>
          <w:szCs w:val="32"/>
        </w:rPr>
        <w:tab/>
      </w:r>
      <w:r>
        <w:rPr>
          <w:rFonts w:hint="eastAsia" w:eastAsia="仿宋_GB2312"/>
          <w:sz w:val="32"/>
          <w:szCs w:val="32"/>
        </w:rPr>
        <w:tab/>
      </w:r>
      <w:r>
        <w:rPr>
          <w:rFonts w:eastAsia="仿宋_GB2312"/>
          <w:sz w:val="32"/>
          <w:szCs w:val="32"/>
        </w:rPr>
        <w:t>〔202</w:t>
      </w:r>
      <w:r>
        <w:rPr>
          <w:rFonts w:hint="eastAsia" w:eastAsia="仿宋_GB2312"/>
          <w:sz w:val="32"/>
          <w:szCs w:val="32"/>
        </w:rPr>
        <w:t>3</w:t>
      </w:r>
      <w:r>
        <w:rPr>
          <w:rFonts w:eastAsia="仿宋_GB2312"/>
          <w:sz w:val="32"/>
          <w:szCs w:val="32"/>
        </w:rPr>
        <w:t>〕</w:t>
      </w:r>
      <w:r>
        <w:rPr>
          <w:rFonts w:eastAsia="仿宋_GB2312"/>
          <w:color w:val="000000"/>
          <w:sz w:val="32"/>
          <w:szCs w:val="32"/>
        </w:rPr>
        <w:t>常钟行复第79号</w:t>
      </w:r>
    </w:p>
    <w:p>
      <w:pPr>
        <w:spacing w:line="560" w:lineRule="exact"/>
        <w:ind w:firstLine="640" w:firstLineChars="200"/>
        <w:rPr>
          <w:rFonts w:eastAsia="仿宋_GB2312"/>
          <w:sz w:val="32"/>
          <w:szCs w:val="32"/>
        </w:rPr>
      </w:pPr>
    </w:p>
    <w:p>
      <w:pPr>
        <w:spacing w:line="560" w:lineRule="exact"/>
        <w:ind w:firstLine="640" w:firstLineChars="200"/>
        <w:rPr>
          <w:rFonts w:eastAsia="仿宋_GB2312"/>
          <w:color w:val="000000"/>
          <w:sz w:val="32"/>
          <w:szCs w:val="32"/>
        </w:rPr>
      </w:pPr>
      <w:r>
        <w:rPr>
          <w:rFonts w:eastAsia="仿宋_GB2312"/>
          <w:color w:val="000000"/>
          <w:sz w:val="32"/>
          <w:szCs w:val="32"/>
        </w:rPr>
        <w:t>申请人：</w:t>
      </w:r>
      <w:r>
        <w:rPr>
          <w:rFonts w:hint="eastAsia" w:eastAsia="仿宋_GB2312"/>
          <w:color w:val="000000"/>
          <w:sz w:val="32"/>
          <w:szCs w:val="32"/>
          <w:lang w:eastAsia="zh-CN"/>
        </w:rPr>
        <w:t>廖某</w:t>
      </w:r>
    </w:p>
    <w:p>
      <w:pPr>
        <w:spacing w:line="560" w:lineRule="exact"/>
        <w:ind w:firstLine="640" w:firstLineChars="200"/>
        <w:rPr>
          <w:rFonts w:eastAsia="仿宋_GB2312"/>
          <w:sz w:val="32"/>
          <w:szCs w:val="32"/>
        </w:rPr>
      </w:pPr>
      <w:r>
        <w:rPr>
          <w:rFonts w:eastAsia="仿宋_GB2312"/>
          <w:sz w:val="32"/>
          <w:szCs w:val="32"/>
        </w:rPr>
        <w:t>被申请人：</w:t>
      </w:r>
      <w:r>
        <w:rPr>
          <w:rFonts w:hint="eastAsia" w:eastAsia="仿宋_GB2312"/>
          <w:sz w:val="32"/>
          <w:szCs w:val="32"/>
          <w:lang w:eastAsia="zh-CN"/>
        </w:rPr>
        <w:t>钟楼区某局</w:t>
      </w:r>
    </w:p>
    <w:p>
      <w:pPr>
        <w:spacing w:line="560" w:lineRule="exact"/>
        <w:ind w:firstLine="640" w:firstLineChars="200"/>
        <w:rPr>
          <w:rFonts w:eastAsia="仿宋_GB2312"/>
          <w:sz w:val="32"/>
          <w:szCs w:val="32"/>
        </w:rPr>
      </w:pPr>
      <w:r>
        <w:rPr>
          <w:rFonts w:eastAsia="仿宋_GB2312"/>
          <w:sz w:val="32"/>
          <w:szCs w:val="32"/>
        </w:rPr>
        <w:t>申请人</w:t>
      </w:r>
      <w:r>
        <w:rPr>
          <w:rFonts w:hint="eastAsia" w:eastAsia="仿宋_GB2312"/>
          <w:color w:val="000000"/>
          <w:sz w:val="32"/>
          <w:szCs w:val="32"/>
          <w:lang w:eastAsia="zh-CN"/>
        </w:rPr>
        <w:t>廖某</w:t>
      </w:r>
      <w:r>
        <w:rPr>
          <w:rFonts w:eastAsia="仿宋_GB2312"/>
          <w:sz w:val="32"/>
          <w:szCs w:val="32"/>
        </w:rPr>
        <w:t>对被申请人</w:t>
      </w:r>
      <w:r>
        <w:rPr>
          <w:rFonts w:hint="eastAsia" w:eastAsia="仿宋_GB2312"/>
          <w:sz w:val="32"/>
          <w:szCs w:val="32"/>
          <w:lang w:eastAsia="zh-CN"/>
        </w:rPr>
        <w:t>钟楼区某局</w:t>
      </w:r>
      <w:r>
        <w:rPr>
          <w:rFonts w:eastAsia="仿宋_GB2312"/>
          <w:sz w:val="32"/>
          <w:szCs w:val="32"/>
        </w:rPr>
        <w:t>作出的</w:t>
      </w:r>
      <w:r>
        <w:rPr>
          <w:rFonts w:hint="eastAsia" w:eastAsia="仿宋_GB2312"/>
          <w:sz w:val="32"/>
          <w:szCs w:val="32"/>
        </w:rPr>
        <w:t>举报</w:t>
      </w:r>
      <w:r>
        <w:rPr>
          <w:rFonts w:eastAsia="仿宋_GB2312"/>
          <w:sz w:val="32"/>
          <w:szCs w:val="32"/>
        </w:rPr>
        <w:t>处理行为不服，于202</w:t>
      </w:r>
      <w:r>
        <w:rPr>
          <w:rFonts w:hint="eastAsia" w:eastAsia="仿宋_GB2312"/>
          <w:sz w:val="32"/>
          <w:szCs w:val="32"/>
        </w:rPr>
        <w:t>3</w:t>
      </w:r>
      <w:r>
        <w:rPr>
          <w:rFonts w:eastAsia="仿宋_GB2312"/>
          <w:sz w:val="32"/>
          <w:szCs w:val="32"/>
        </w:rPr>
        <w:t>年</w:t>
      </w:r>
      <w:r>
        <w:rPr>
          <w:rFonts w:hint="eastAsia" w:eastAsia="仿宋_GB2312"/>
          <w:sz w:val="32"/>
          <w:szCs w:val="32"/>
        </w:rPr>
        <w:t>9</w:t>
      </w:r>
      <w:r>
        <w:rPr>
          <w:rFonts w:eastAsia="仿宋_GB2312"/>
          <w:sz w:val="32"/>
          <w:szCs w:val="32"/>
        </w:rPr>
        <w:t>月12日向本机关申请行政复议，本机关依法已予受理。因案件情况复杂</w:t>
      </w:r>
      <w:r>
        <w:rPr>
          <w:rFonts w:hint="eastAsia" w:eastAsia="仿宋_GB2312"/>
          <w:sz w:val="32"/>
          <w:szCs w:val="32"/>
        </w:rPr>
        <w:t>，</w:t>
      </w:r>
      <w:r>
        <w:rPr>
          <w:rFonts w:eastAsia="仿宋_GB2312"/>
          <w:sz w:val="32"/>
          <w:szCs w:val="32"/>
        </w:rPr>
        <w:t>本机关于202</w:t>
      </w:r>
      <w:r>
        <w:rPr>
          <w:rFonts w:hint="eastAsia" w:eastAsia="仿宋_GB2312"/>
          <w:sz w:val="32"/>
          <w:szCs w:val="32"/>
          <w:lang w:val="en-US" w:eastAsia="zh-CN"/>
        </w:rPr>
        <w:t>3</w:t>
      </w:r>
      <w:r>
        <w:rPr>
          <w:rFonts w:eastAsia="仿宋_GB2312"/>
          <w:sz w:val="32"/>
          <w:szCs w:val="32"/>
        </w:rPr>
        <w:t>年</w:t>
      </w:r>
      <w:r>
        <w:rPr>
          <w:rFonts w:hint="eastAsia" w:eastAsia="仿宋_GB2312"/>
          <w:sz w:val="32"/>
          <w:szCs w:val="32"/>
          <w:lang w:val="en-US" w:eastAsia="zh-CN"/>
        </w:rPr>
        <w:t>10</w:t>
      </w:r>
      <w:r>
        <w:rPr>
          <w:rFonts w:eastAsia="仿宋_GB2312"/>
          <w:sz w:val="32"/>
          <w:szCs w:val="32"/>
        </w:rPr>
        <w:t>月</w:t>
      </w:r>
      <w:r>
        <w:rPr>
          <w:rFonts w:hint="eastAsia" w:eastAsia="仿宋_GB2312"/>
          <w:sz w:val="32"/>
          <w:szCs w:val="32"/>
          <w:lang w:val="en-US" w:eastAsia="zh-CN"/>
        </w:rPr>
        <w:t>31</w:t>
      </w:r>
      <w:r>
        <w:rPr>
          <w:rFonts w:eastAsia="仿宋_GB2312"/>
          <w:sz w:val="32"/>
          <w:szCs w:val="32"/>
        </w:rPr>
        <w:t>日决定延期作出行政复议决定。现已审理终结。</w:t>
      </w:r>
    </w:p>
    <w:p>
      <w:pPr>
        <w:spacing w:line="560" w:lineRule="exact"/>
        <w:ind w:firstLine="640" w:firstLineChars="200"/>
        <w:rPr>
          <w:rFonts w:eastAsia="仿宋_GB2312"/>
          <w:sz w:val="32"/>
          <w:szCs w:val="32"/>
        </w:rPr>
      </w:pPr>
      <w:r>
        <w:rPr>
          <w:rFonts w:eastAsia="仿宋_GB2312"/>
          <w:sz w:val="32"/>
          <w:szCs w:val="32"/>
        </w:rPr>
        <w:t>申请人请求：</w:t>
      </w:r>
      <w:r>
        <w:rPr>
          <w:rFonts w:hint="eastAsia" w:eastAsia="仿宋_GB2312"/>
          <w:sz w:val="32"/>
          <w:szCs w:val="32"/>
        </w:rPr>
        <w:t>1.请求依法撤销被申请人作出的不予立案告知书，并责令重做；</w:t>
      </w:r>
      <w:r>
        <w:rPr>
          <w:rFonts w:eastAsia="仿宋_GB2312"/>
          <w:sz w:val="32"/>
          <w:szCs w:val="32"/>
        </w:rPr>
        <w:t>2.</w:t>
      </w:r>
      <w:r>
        <w:rPr>
          <w:rFonts w:hint="eastAsia" w:eastAsia="仿宋_GB2312"/>
          <w:sz w:val="32"/>
          <w:szCs w:val="32"/>
        </w:rPr>
        <w:t>被申请人办案人员失职渎职，责令被申请人履行法定责任依法处理违规企业，限期作出具体行政答复；3.确认被申请人作出不予立案的行政行为适用法律错误及程序违法。</w:t>
      </w:r>
    </w:p>
    <w:p>
      <w:pPr>
        <w:spacing w:line="560" w:lineRule="exact"/>
        <w:ind w:firstLine="640" w:firstLineChars="200"/>
        <w:rPr>
          <w:rFonts w:eastAsia="仿宋_GB2312"/>
          <w:sz w:val="32"/>
          <w:szCs w:val="32"/>
        </w:rPr>
      </w:pPr>
      <w:r>
        <w:rPr>
          <w:rFonts w:eastAsia="仿宋_GB2312"/>
          <w:sz w:val="32"/>
          <w:szCs w:val="32"/>
        </w:rPr>
        <w:t>申请人称：</w:t>
      </w:r>
      <w:r>
        <w:rPr>
          <w:rFonts w:hint="eastAsia" w:eastAsia="仿宋_GB2312"/>
          <w:sz w:val="32"/>
          <w:szCs w:val="32"/>
        </w:rPr>
        <w:t>2023年8月2号</w:t>
      </w:r>
      <w:r>
        <w:rPr>
          <w:rFonts w:hint="eastAsia" w:eastAsia="仿宋_GB2312"/>
          <w:sz w:val="32"/>
          <w:szCs w:val="32"/>
          <w:lang w:val="en-US" w:eastAsia="zh-CN"/>
        </w:rPr>
        <w:t>申请人</w:t>
      </w:r>
      <w:r>
        <w:rPr>
          <w:rFonts w:hint="eastAsia" w:eastAsia="仿宋_GB2312"/>
          <w:sz w:val="32"/>
          <w:szCs w:val="32"/>
        </w:rPr>
        <w:t>在美团平台店铺</w:t>
      </w:r>
      <w:r>
        <w:rPr>
          <w:rFonts w:hint="eastAsia" w:eastAsia="仿宋_GB2312"/>
          <w:sz w:val="32"/>
          <w:szCs w:val="32"/>
          <w:lang w:eastAsia="zh-CN"/>
        </w:rPr>
        <w:t>：某超市</w:t>
      </w:r>
      <w:r>
        <w:rPr>
          <w:rFonts w:hint="eastAsia" w:eastAsia="仿宋_GB2312"/>
          <w:sz w:val="32"/>
          <w:szCs w:val="32"/>
        </w:rPr>
        <w:t>购买了几个奶瓶，产品名称为</w:t>
      </w:r>
      <w:r>
        <w:rPr>
          <w:rFonts w:hint="eastAsia" w:eastAsia="仿宋_GB2312"/>
          <w:sz w:val="32"/>
          <w:szCs w:val="32"/>
          <w:lang w:eastAsia="zh-CN"/>
        </w:rPr>
        <w:t>某</w:t>
      </w:r>
      <w:r>
        <w:rPr>
          <w:rFonts w:hint="eastAsia" w:eastAsia="仿宋_GB2312"/>
          <w:sz w:val="32"/>
          <w:szCs w:val="32"/>
        </w:rPr>
        <w:t>品牌奶瓶，到货包装有扫码查询真伪，</w:t>
      </w:r>
      <w:r>
        <w:rPr>
          <w:rFonts w:hint="eastAsia" w:eastAsia="仿宋_GB2312"/>
          <w:sz w:val="32"/>
          <w:szCs w:val="32"/>
          <w:lang w:val="en-US" w:eastAsia="zh-CN"/>
        </w:rPr>
        <w:t>申请人</w:t>
      </w:r>
      <w:r>
        <w:rPr>
          <w:rFonts w:hint="eastAsia" w:eastAsia="仿宋_GB2312"/>
          <w:sz w:val="32"/>
          <w:szCs w:val="32"/>
        </w:rPr>
        <w:t>就通过微信公众号进行扫码</w:t>
      </w:r>
      <w:r>
        <w:rPr>
          <w:rFonts w:hint="eastAsia" w:eastAsia="仿宋_GB2312"/>
          <w:sz w:val="32"/>
          <w:szCs w:val="32"/>
          <w:lang w:eastAsia="zh-CN"/>
        </w:rPr>
        <w:t>，</w:t>
      </w:r>
      <w:r>
        <w:rPr>
          <w:rFonts w:hint="eastAsia" w:eastAsia="仿宋_GB2312"/>
          <w:sz w:val="32"/>
          <w:szCs w:val="32"/>
        </w:rPr>
        <w:t>发现扫码不出来，又联系该品牌方人工电话拨打电话查询该包装上的防伪码产品编码。</w:t>
      </w:r>
      <w:r>
        <w:rPr>
          <w:rFonts w:hint="eastAsia" w:eastAsia="仿宋_GB2312"/>
          <w:sz w:val="32"/>
          <w:szCs w:val="32"/>
          <w:lang w:val="en-US" w:eastAsia="zh-CN"/>
        </w:rPr>
        <w:t>被</w:t>
      </w:r>
      <w:r>
        <w:rPr>
          <w:rFonts w:hint="eastAsia" w:eastAsia="仿宋_GB2312"/>
          <w:sz w:val="32"/>
          <w:szCs w:val="32"/>
        </w:rPr>
        <w:t>告知该商家售卖的“</w:t>
      </w:r>
      <w:r>
        <w:rPr>
          <w:rFonts w:hint="eastAsia" w:eastAsia="仿宋_GB2312"/>
          <w:sz w:val="32"/>
          <w:szCs w:val="32"/>
          <w:lang w:eastAsia="zh-CN"/>
        </w:rPr>
        <w:t>某</w:t>
      </w:r>
      <w:r>
        <w:rPr>
          <w:rFonts w:hint="eastAsia" w:eastAsia="仿宋_GB2312"/>
          <w:sz w:val="32"/>
          <w:szCs w:val="32"/>
        </w:rPr>
        <w:t>”奶瓶不是</w:t>
      </w:r>
      <w:r>
        <w:rPr>
          <w:rFonts w:hint="eastAsia" w:eastAsia="仿宋_GB2312"/>
          <w:sz w:val="32"/>
          <w:szCs w:val="32"/>
          <w:lang w:val="en-US" w:eastAsia="zh-CN"/>
        </w:rPr>
        <w:t>其</w:t>
      </w:r>
      <w:r>
        <w:rPr>
          <w:rFonts w:hint="eastAsia" w:eastAsia="仿宋_GB2312"/>
          <w:sz w:val="32"/>
          <w:szCs w:val="32"/>
        </w:rPr>
        <w:t>公司系列产品，认定为假货产品。申请人有电话录音可提供该实物性的真实性、合法性、关联性。商家所销售的产品属于假冒伪劣产品。若执法人员不认可该录音的真实性</w:t>
      </w:r>
      <w:r>
        <w:rPr>
          <w:rFonts w:hint="eastAsia" w:eastAsia="仿宋_GB2312"/>
          <w:sz w:val="32"/>
          <w:szCs w:val="32"/>
          <w:lang w:eastAsia="zh-CN"/>
        </w:rPr>
        <w:t>、</w:t>
      </w:r>
      <w:r>
        <w:rPr>
          <w:rFonts w:hint="eastAsia" w:eastAsia="仿宋_GB2312"/>
          <w:sz w:val="32"/>
          <w:szCs w:val="32"/>
        </w:rPr>
        <w:t>合法性，申请人可以寄到品牌官方出具鉴定报告，而鉴定报告费用由经营者承担，8月10号联系到该负责人的电话</w:t>
      </w:r>
      <w:r>
        <w:rPr>
          <w:rFonts w:hint="eastAsia" w:eastAsia="仿宋_GB2312"/>
          <w:sz w:val="32"/>
          <w:szCs w:val="32"/>
          <w:lang w:eastAsia="zh-CN"/>
        </w:rPr>
        <w:t>，</w:t>
      </w:r>
      <w:r>
        <w:rPr>
          <w:rFonts w:hint="eastAsia" w:eastAsia="仿宋_GB2312"/>
          <w:sz w:val="32"/>
          <w:szCs w:val="32"/>
          <w:lang w:val="en-US" w:eastAsia="zh-CN"/>
        </w:rPr>
        <w:t>其</w:t>
      </w:r>
      <w:r>
        <w:rPr>
          <w:rFonts w:hint="eastAsia" w:eastAsia="仿宋_GB2312"/>
          <w:sz w:val="32"/>
          <w:szCs w:val="32"/>
        </w:rPr>
        <w:t>表示去联系供货商，至今到现在负责人迟迟没有答复被申请人</w:t>
      </w:r>
      <w:r>
        <w:rPr>
          <w:rFonts w:hint="eastAsia" w:eastAsia="仿宋_GB2312"/>
          <w:sz w:val="32"/>
          <w:szCs w:val="32"/>
          <w:lang w:eastAsia="zh-CN"/>
        </w:rPr>
        <w:t>。</w:t>
      </w:r>
      <w:r>
        <w:rPr>
          <w:rFonts w:hint="eastAsia" w:eastAsia="仿宋_GB2312"/>
          <w:sz w:val="32"/>
          <w:szCs w:val="32"/>
        </w:rPr>
        <w:t>2023年8月16日，申请人通过挂号信向</w:t>
      </w:r>
      <w:r>
        <w:rPr>
          <w:rFonts w:hint="eastAsia" w:eastAsia="仿宋_GB2312"/>
          <w:sz w:val="32"/>
          <w:szCs w:val="32"/>
          <w:lang w:eastAsia="zh-CN"/>
        </w:rPr>
        <w:t>钟楼区某局</w:t>
      </w:r>
      <w:r>
        <w:rPr>
          <w:rFonts w:hint="eastAsia" w:eastAsia="仿宋_GB2312"/>
          <w:sz w:val="32"/>
          <w:szCs w:val="32"/>
        </w:rPr>
        <w:t>提出投诉举报申请书，8月22号签收该信件。于2023年8月24日作出的举报不予立案告知书</w:t>
      </w:r>
      <w:r>
        <w:rPr>
          <w:rFonts w:hint="eastAsia" w:eastAsia="仿宋_GB2312"/>
          <w:sz w:val="32"/>
          <w:szCs w:val="32"/>
          <w:lang w:eastAsia="zh-CN"/>
        </w:rPr>
        <w:t>，</w:t>
      </w:r>
      <w:r>
        <w:rPr>
          <w:rFonts w:hint="eastAsia" w:eastAsia="仿宋_GB2312"/>
          <w:sz w:val="32"/>
          <w:szCs w:val="32"/>
        </w:rPr>
        <w:t>理由是</w:t>
      </w:r>
      <w:r>
        <w:rPr>
          <w:rFonts w:hint="eastAsia" w:eastAsia="仿宋_GB2312"/>
          <w:sz w:val="32"/>
          <w:szCs w:val="32"/>
          <w:lang w:eastAsia="zh-CN"/>
        </w:rPr>
        <w:t>：“</w:t>
      </w:r>
      <w:r>
        <w:rPr>
          <w:rFonts w:hint="eastAsia" w:eastAsia="仿宋_GB2312"/>
          <w:sz w:val="32"/>
          <w:szCs w:val="32"/>
        </w:rPr>
        <w:t>本局于2023年8月16日收到你关于</w:t>
      </w:r>
      <w:r>
        <w:rPr>
          <w:rFonts w:hint="eastAsia" w:eastAsia="仿宋_GB2312"/>
          <w:sz w:val="32"/>
          <w:szCs w:val="32"/>
          <w:lang w:eastAsia="zh-CN"/>
        </w:rPr>
        <w:t>某超市</w:t>
      </w:r>
      <w:r>
        <w:rPr>
          <w:rFonts w:hint="eastAsia" w:eastAsia="仿宋_GB2312"/>
          <w:sz w:val="32"/>
          <w:szCs w:val="32"/>
        </w:rPr>
        <w:t>的举报。经核查，因现证据不能初步证明当事人存在违法行为，本局决定不予立案。</w:t>
      </w:r>
      <w:r>
        <w:rPr>
          <w:rFonts w:hint="eastAsia" w:eastAsia="仿宋_GB2312"/>
          <w:sz w:val="32"/>
          <w:szCs w:val="32"/>
          <w:lang w:eastAsia="zh-CN"/>
        </w:rPr>
        <w:t>”</w:t>
      </w:r>
      <w:r>
        <w:rPr>
          <w:rFonts w:hint="eastAsia" w:eastAsia="仿宋_GB2312"/>
          <w:sz w:val="32"/>
          <w:szCs w:val="32"/>
        </w:rPr>
        <w:t>申请人认为被申请人作出的决定书事实明显错误，适用法律明显不当，作出的答复并没有任何的法律依据，不符合程序，在投诉举报材料中递交了产品的外包装产品编码复印件一张。申请人在寄投诉举报申请书前就已经打电话向</w:t>
      </w:r>
      <w:r>
        <w:rPr>
          <w:rFonts w:hint="eastAsia" w:eastAsia="仿宋_GB2312"/>
          <w:sz w:val="32"/>
          <w:szCs w:val="32"/>
          <w:lang w:eastAsia="zh-CN"/>
        </w:rPr>
        <w:t>某</w:t>
      </w:r>
      <w:r>
        <w:rPr>
          <w:rFonts w:hint="eastAsia" w:eastAsia="仿宋_GB2312"/>
          <w:sz w:val="32"/>
          <w:szCs w:val="32"/>
        </w:rPr>
        <w:t>品牌官方进行了产品包装编码查询真伪码查询后确定为假货。故向被申请人提交了投诉举报书，而被申请人却因现有证据不能证明当事人存在违法行为不予立案，关于“现有证据”是什么证据</w:t>
      </w:r>
      <w:r>
        <w:rPr>
          <w:rFonts w:hint="eastAsia" w:eastAsia="仿宋_GB2312"/>
          <w:sz w:val="32"/>
          <w:szCs w:val="32"/>
          <w:lang w:eastAsia="zh-CN"/>
        </w:rPr>
        <w:t>，</w:t>
      </w:r>
      <w:r>
        <w:rPr>
          <w:rFonts w:hint="eastAsia" w:eastAsia="仿宋_GB2312"/>
          <w:sz w:val="32"/>
          <w:szCs w:val="32"/>
          <w:lang w:val="en-US" w:eastAsia="zh-CN"/>
        </w:rPr>
        <w:t>是否</w:t>
      </w:r>
      <w:r>
        <w:rPr>
          <w:rFonts w:hint="eastAsia" w:eastAsia="仿宋_GB2312"/>
          <w:sz w:val="32"/>
          <w:szCs w:val="32"/>
        </w:rPr>
        <w:t>证明当事人不存在违法行为，当事人是否提供了产品品牌的进货凭证</w:t>
      </w:r>
      <w:r>
        <w:rPr>
          <w:rFonts w:hint="eastAsia" w:eastAsia="仿宋_GB2312"/>
          <w:sz w:val="32"/>
          <w:szCs w:val="32"/>
          <w:lang w:eastAsia="zh-CN"/>
        </w:rPr>
        <w:t>，</w:t>
      </w:r>
      <w:r>
        <w:rPr>
          <w:rFonts w:hint="eastAsia" w:eastAsia="仿宋_GB2312"/>
          <w:sz w:val="32"/>
          <w:szCs w:val="32"/>
        </w:rPr>
        <w:t>提供了产品品牌授权书以及合格证明原件</w:t>
      </w:r>
      <w:r>
        <w:rPr>
          <w:rFonts w:hint="eastAsia" w:eastAsia="仿宋_GB2312"/>
          <w:sz w:val="32"/>
          <w:szCs w:val="32"/>
          <w:lang w:eastAsia="zh-CN"/>
        </w:rPr>
        <w:t>，</w:t>
      </w:r>
      <w:r>
        <w:rPr>
          <w:rFonts w:hint="eastAsia" w:eastAsia="仿宋_GB2312"/>
          <w:sz w:val="32"/>
          <w:szCs w:val="32"/>
        </w:rPr>
        <w:t>未发现就可以作为不予立案的法定</w:t>
      </w:r>
      <w:r>
        <w:rPr>
          <w:rFonts w:hint="eastAsia" w:eastAsia="仿宋_GB2312"/>
          <w:sz w:val="32"/>
          <w:szCs w:val="32"/>
          <w:lang w:val="en-US" w:eastAsia="zh-CN"/>
        </w:rPr>
        <w:t>情形，申请人不认可。</w:t>
      </w:r>
      <w:r>
        <w:rPr>
          <w:rFonts w:hint="eastAsia" w:eastAsia="仿宋_GB2312"/>
          <w:sz w:val="32"/>
          <w:szCs w:val="32"/>
        </w:rPr>
        <w:t>申请人于2023年8月26日向品牌官方邮寄了该产品进行了产品鉴定</w:t>
      </w:r>
      <w:r>
        <w:rPr>
          <w:rFonts w:hint="eastAsia" w:eastAsia="仿宋_GB2312"/>
          <w:sz w:val="32"/>
          <w:szCs w:val="32"/>
          <w:lang w:eastAsia="zh-CN"/>
        </w:rPr>
        <w:t>（</w:t>
      </w:r>
      <w:r>
        <w:rPr>
          <w:rFonts w:hint="eastAsia" w:eastAsia="仿宋_GB2312"/>
          <w:sz w:val="32"/>
          <w:szCs w:val="32"/>
        </w:rPr>
        <w:t>附鉴定报告书复印件</w:t>
      </w:r>
      <w:r>
        <w:rPr>
          <w:rFonts w:hint="eastAsia" w:eastAsia="仿宋_GB2312"/>
          <w:sz w:val="32"/>
          <w:szCs w:val="32"/>
          <w:lang w:eastAsia="zh-CN"/>
        </w:rPr>
        <w:t>）</w:t>
      </w:r>
      <w:r>
        <w:rPr>
          <w:rFonts w:hint="eastAsia" w:eastAsia="仿宋_GB2312"/>
          <w:sz w:val="32"/>
          <w:szCs w:val="32"/>
        </w:rPr>
        <w:t>品牌方于2023年8月28日经品牌方CRM部给申请人开具了有法律</w:t>
      </w:r>
      <w:r>
        <w:rPr>
          <w:rFonts w:hint="eastAsia" w:eastAsia="仿宋_GB2312"/>
          <w:sz w:val="32"/>
          <w:szCs w:val="32"/>
          <w:lang w:val="en-US" w:eastAsia="zh-CN"/>
        </w:rPr>
        <w:t>效力</w:t>
      </w:r>
      <w:r>
        <w:rPr>
          <w:rFonts w:hint="eastAsia" w:eastAsia="仿宋_GB2312"/>
          <w:sz w:val="32"/>
          <w:szCs w:val="32"/>
        </w:rPr>
        <w:t>的证明，证明明确表明了申请人购买的该笔订单的订单编号，表明了品牌持有公司为</w:t>
      </w:r>
      <w:r>
        <w:rPr>
          <w:rFonts w:hint="eastAsia" w:eastAsia="仿宋_GB2312"/>
          <w:sz w:val="32"/>
          <w:szCs w:val="32"/>
          <w:lang w:eastAsia="zh-CN"/>
        </w:rPr>
        <w:t>某</w:t>
      </w:r>
      <w:r>
        <w:rPr>
          <w:rFonts w:hint="eastAsia" w:eastAsia="仿宋_GB2312"/>
          <w:sz w:val="32"/>
          <w:szCs w:val="32"/>
        </w:rPr>
        <w:t>公司与当事人之间无任何合作关系，当事人滥用品牌宣传推广并销售假冒品牌商品，已经涉嫌违反了《中华人民共和国反不正当竞争法》第六条第</w:t>
      </w:r>
      <w:r>
        <w:rPr>
          <w:rFonts w:hint="eastAsia" w:eastAsia="仿宋_GB2312"/>
          <w:sz w:val="32"/>
          <w:szCs w:val="32"/>
          <w:lang w:eastAsia="zh-CN"/>
        </w:rPr>
        <w:t>（</w:t>
      </w:r>
      <w:r>
        <w:rPr>
          <w:rFonts w:hint="eastAsia" w:eastAsia="仿宋_GB2312"/>
          <w:sz w:val="32"/>
          <w:szCs w:val="32"/>
        </w:rPr>
        <w:t>一</w:t>
      </w:r>
      <w:r>
        <w:rPr>
          <w:rFonts w:hint="eastAsia" w:eastAsia="仿宋_GB2312"/>
          <w:sz w:val="32"/>
          <w:szCs w:val="32"/>
          <w:lang w:eastAsia="zh-CN"/>
        </w:rPr>
        <w:t>）（</w:t>
      </w:r>
      <w:r>
        <w:rPr>
          <w:rFonts w:hint="eastAsia" w:eastAsia="仿宋_GB2312"/>
          <w:sz w:val="32"/>
          <w:szCs w:val="32"/>
        </w:rPr>
        <w:t>二</w:t>
      </w:r>
      <w:r>
        <w:rPr>
          <w:rFonts w:hint="eastAsia" w:eastAsia="仿宋_GB2312"/>
          <w:sz w:val="32"/>
          <w:szCs w:val="32"/>
          <w:lang w:eastAsia="zh-CN"/>
        </w:rPr>
        <w:t>）</w:t>
      </w:r>
      <w:r>
        <w:rPr>
          <w:rFonts w:hint="eastAsia" w:eastAsia="仿宋_GB2312"/>
          <w:sz w:val="32"/>
          <w:szCs w:val="32"/>
        </w:rPr>
        <w:t>项</w:t>
      </w:r>
      <w:r>
        <w:rPr>
          <w:rFonts w:hint="eastAsia" w:eastAsia="仿宋_GB2312"/>
          <w:sz w:val="32"/>
          <w:szCs w:val="32"/>
          <w:lang w:val="en-US" w:eastAsia="zh-CN"/>
        </w:rPr>
        <w:t>、</w:t>
      </w:r>
      <w:r>
        <w:rPr>
          <w:rFonts w:hint="eastAsia" w:eastAsia="仿宋_GB2312"/>
          <w:sz w:val="32"/>
          <w:szCs w:val="32"/>
        </w:rPr>
        <w:t>第八条</w:t>
      </w:r>
      <w:r>
        <w:rPr>
          <w:rFonts w:hint="eastAsia" w:eastAsia="仿宋_GB2312"/>
          <w:sz w:val="32"/>
          <w:szCs w:val="32"/>
          <w:lang w:val="en-US" w:eastAsia="zh-CN"/>
        </w:rPr>
        <w:t>的</w:t>
      </w:r>
      <w:r>
        <w:rPr>
          <w:rFonts w:hint="eastAsia" w:eastAsia="仿宋_GB2312"/>
          <w:sz w:val="32"/>
          <w:szCs w:val="32"/>
        </w:rPr>
        <w:t>规定，《产品质量法》第三十九条、第五十条规定，已经构成出售假货及虚假宣传等消费者欺诈行为。被申请人适用法律依据错误，证据不足，事实认定不清，</w:t>
      </w:r>
      <w:r>
        <w:rPr>
          <w:rFonts w:hint="eastAsia" w:eastAsia="仿宋_GB2312"/>
          <w:sz w:val="32"/>
          <w:szCs w:val="32"/>
          <w:lang w:val="en-US" w:eastAsia="zh-CN"/>
        </w:rPr>
        <w:t>未</w:t>
      </w:r>
      <w:r>
        <w:rPr>
          <w:rFonts w:hint="eastAsia" w:eastAsia="仿宋_GB2312"/>
          <w:sz w:val="32"/>
          <w:szCs w:val="32"/>
        </w:rPr>
        <w:t>全面履行法定职责，未按照《市场监督管理行政处罚程序规定》《市场监督管理投诉举报处理暂行办法》等相关法律规定进行依法办案，应当公平公正公开、程序合法适用法律清楚、证据确凿，全面切实调查取证等原则处理每一个人民群众提出的投诉举报案件。依据《中华人民共和国行政复议法》第六条的第</w:t>
      </w:r>
      <w:r>
        <w:rPr>
          <w:rFonts w:hint="eastAsia" w:eastAsia="仿宋_GB2312"/>
          <w:sz w:val="32"/>
          <w:szCs w:val="32"/>
          <w:lang w:eastAsia="zh-CN"/>
        </w:rPr>
        <w:t>（</w:t>
      </w:r>
      <w:r>
        <w:rPr>
          <w:rFonts w:hint="eastAsia" w:eastAsia="仿宋_GB2312"/>
          <w:sz w:val="32"/>
          <w:szCs w:val="32"/>
        </w:rPr>
        <w:t>一</w:t>
      </w:r>
      <w:r>
        <w:rPr>
          <w:rFonts w:hint="eastAsia" w:eastAsia="仿宋_GB2312"/>
          <w:sz w:val="32"/>
          <w:szCs w:val="32"/>
          <w:lang w:eastAsia="zh-CN"/>
        </w:rPr>
        <w:t>）</w:t>
      </w:r>
      <w:r>
        <w:rPr>
          <w:rFonts w:hint="eastAsia" w:eastAsia="仿宋_GB2312"/>
          <w:sz w:val="32"/>
          <w:szCs w:val="32"/>
        </w:rPr>
        <w:t>、</w:t>
      </w:r>
      <w:r>
        <w:rPr>
          <w:rFonts w:hint="eastAsia" w:eastAsia="仿宋_GB2312"/>
          <w:sz w:val="32"/>
          <w:szCs w:val="32"/>
          <w:lang w:eastAsia="zh-CN"/>
        </w:rPr>
        <w:t>（</w:t>
      </w:r>
      <w:r>
        <w:rPr>
          <w:rFonts w:hint="eastAsia" w:eastAsia="仿宋_GB2312"/>
          <w:sz w:val="32"/>
          <w:szCs w:val="32"/>
        </w:rPr>
        <w:t>十一</w:t>
      </w:r>
      <w:r>
        <w:rPr>
          <w:rFonts w:hint="eastAsia" w:eastAsia="仿宋_GB2312"/>
          <w:sz w:val="32"/>
          <w:szCs w:val="32"/>
          <w:lang w:eastAsia="zh-CN"/>
        </w:rPr>
        <w:t>）</w:t>
      </w:r>
      <w:r>
        <w:rPr>
          <w:rFonts w:hint="eastAsia" w:eastAsia="仿宋_GB2312"/>
          <w:sz w:val="32"/>
          <w:szCs w:val="32"/>
        </w:rPr>
        <w:t>项规定，申请人具备行政复议资格，也符合法律规定的利害关系。因申请人向贵复议机关申请行政复议时，并未向人民法院提起诉讼因此申请人现提出行政复议符合法律规定。被申请人关于举报一案未全面履行法定职责进行依法办案，行政不作为导致申请人花费时间金钱购买到不符合产品质量安全的商品不能退货退款，其合法权益得不到保障。综上所述，当事人的行为是《侵害消费者权益行为处罚办法》明确的欺诈消费者的情形。当事人虚假宣传滥用品牌商标及标识等进行推广销售假货的行为，售卖无授权无资质的奶瓶，并且以假充真、以次充好，是《中华人民共和国反不正当竞争法》第八条，《中华人民共和国消费者权益保护法》第二十条、第二十五条，《产品质量法》第三十九条、第五十条中明确的违法销售行为，申请人依据《中华人民共和国消费者权益保护法》第四十四条、第五十五条</w:t>
      </w:r>
      <w:r>
        <w:rPr>
          <w:rFonts w:hint="eastAsia" w:eastAsia="仿宋_GB2312"/>
          <w:sz w:val="32"/>
          <w:szCs w:val="32"/>
          <w:lang w:val="en-US" w:eastAsia="zh-CN"/>
        </w:rPr>
        <w:t>的规定</w:t>
      </w:r>
      <w:r>
        <w:rPr>
          <w:rFonts w:hint="eastAsia" w:eastAsia="仿宋_GB2312"/>
          <w:sz w:val="32"/>
          <w:szCs w:val="32"/>
        </w:rPr>
        <w:t>。请求复议机关本着合法、公平、公正原则处理申请人的复议请求，请求贵机关依据中华人民共和国行政复议法》第十八条</w:t>
      </w:r>
      <w:r>
        <w:rPr>
          <w:rFonts w:hint="eastAsia" w:eastAsia="仿宋_GB2312"/>
          <w:sz w:val="32"/>
          <w:szCs w:val="32"/>
          <w:lang w:eastAsia="zh-CN"/>
        </w:rPr>
        <w:t>（</w:t>
      </w:r>
      <w:r>
        <w:rPr>
          <w:rFonts w:hint="eastAsia" w:eastAsia="仿宋_GB2312"/>
          <w:sz w:val="32"/>
          <w:szCs w:val="32"/>
        </w:rPr>
        <w:t>三</w:t>
      </w:r>
      <w:r>
        <w:rPr>
          <w:rFonts w:hint="eastAsia" w:eastAsia="仿宋_GB2312"/>
          <w:sz w:val="32"/>
          <w:szCs w:val="32"/>
          <w:lang w:eastAsia="zh-CN"/>
        </w:rPr>
        <w:t>）</w:t>
      </w:r>
      <w:r>
        <w:rPr>
          <w:rFonts w:hint="eastAsia" w:eastAsia="仿宋_GB2312"/>
          <w:sz w:val="32"/>
          <w:szCs w:val="32"/>
        </w:rPr>
        <w:t>决定</w:t>
      </w:r>
      <w:r>
        <w:rPr>
          <w:rFonts w:hint="eastAsia" w:eastAsia="仿宋_GB2312"/>
          <w:sz w:val="32"/>
          <w:szCs w:val="32"/>
          <w:lang w:val="en-US" w:eastAsia="zh-CN"/>
        </w:rPr>
        <w:t>撤</w:t>
      </w:r>
      <w:r>
        <w:rPr>
          <w:rFonts w:hint="eastAsia" w:eastAsia="仿宋_GB2312"/>
          <w:sz w:val="32"/>
          <w:szCs w:val="32"/>
        </w:rPr>
        <w:t>销、变更或者确认被申请人具体行政行为违法，依据《中华人民共和国行政复议法》第二十八条</w:t>
      </w:r>
      <w:r>
        <w:rPr>
          <w:rFonts w:hint="eastAsia" w:eastAsia="仿宋_GB2312"/>
          <w:sz w:val="32"/>
          <w:szCs w:val="32"/>
          <w:lang w:eastAsia="zh-CN"/>
        </w:rPr>
        <w:t>（</w:t>
      </w:r>
      <w:r>
        <w:rPr>
          <w:rFonts w:hint="eastAsia" w:eastAsia="仿宋_GB2312"/>
          <w:sz w:val="32"/>
          <w:szCs w:val="32"/>
        </w:rPr>
        <w:t>二</w:t>
      </w:r>
      <w:r>
        <w:rPr>
          <w:rFonts w:hint="eastAsia" w:eastAsia="仿宋_GB2312"/>
          <w:sz w:val="32"/>
          <w:szCs w:val="32"/>
          <w:lang w:eastAsia="zh-CN"/>
        </w:rPr>
        <w:t>）</w:t>
      </w:r>
      <w:r>
        <w:rPr>
          <w:rFonts w:hint="eastAsia" w:eastAsia="仿宋_GB2312"/>
          <w:sz w:val="32"/>
          <w:szCs w:val="32"/>
        </w:rPr>
        <w:t>责令被申请人在期限内履行法定职责。</w:t>
      </w:r>
    </w:p>
    <w:p>
      <w:pPr>
        <w:spacing w:line="560" w:lineRule="exact"/>
        <w:ind w:firstLine="640" w:firstLineChars="200"/>
        <w:rPr>
          <w:rFonts w:hint="default" w:eastAsia="仿宋_GB2312"/>
          <w:sz w:val="32"/>
          <w:szCs w:val="32"/>
          <w:lang w:val="en-US" w:eastAsia="zh-CN"/>
        </w:rPr>
      </w:pPr>
      <w:r>
        <w:rPr>
          <w:rFonts w:eastAsia="仿宋_GB2312"/>
          <w:sz w:val="32"/>
          <w:szCs w:val="32"/>
        </w:rPr>
        <w:t>申请人提交的主要证据材料有：1.</w:t>
      </w:r>
      <w:r>
        <w:rPr>
          <w:rFonts w:hint="eastAsia" w:eastAsia="仿宋_GB2312"/>
          <w:sz w:val="32"/>
          <w:szCs w:val="32"/>
        </w:rPr>
        <w:t>投诉举报信；2.举报不予立案告知书；3.消费记录截图；4.购买商品照片；5.</w:t>
      </w:r>
      <w:r>
        <w:rPr>
          <w:rFonts w:hint="eastAsia" w:eastAsia="仿宋_GB2312"/>
          <w:sz w:val="32"/>
          <w:szCs w:val="32"/>
          <w:lang w:val="en-US" w:eastAsia="zh-CN"/>
        </w:rPr>
        <w:t>案涉商品检测报告。</w:t>
      </w:r>
    </w:p>
    <w:p>
      <w:pPr>
        <w:spacing w:line="560" w:lineRule="exact"/>
        <w:ind w:firstLine="640" w:firstLineChars="200"/>
        <w:rPr>
          <w:rFonts w:hint="eastAsia" w:eastAsia="仿宋_GB2312"/>
          <w:sz w:val="32"/>
          <w:szCs w:val="32"/>
          <w:lang w:eastAsia="zh-CN"/>
        </w:rPr>
      </w:pPr>
      <w:r>
        <w:rPr>
          <w:rFonts w:eastAsia="仿宋_GB2312"/>
          <w:sz w:val="32"/>
          <w:szCs w:val="32"/>
        </w:rPr>
        <w:t>被申请人称：</w:t>
      </w:r>
      <w:r>
        <w:rPr>
          <w:rFonts w:hint="eastAsia" w:eastAsia="仿宋_GB2312"/>
          <w:sz w:val="32"/>
          <w:szCs w:val="32"/>
        </w:rPr>
        <w:t>一、被申请人具有处理申请人投诉举报的法定职权</w:t>
      </w:r>
      <w:r>
        <w:rPr>
          <w:rFonts w:hint="eastAsia" w:eastAsia="仿宋_GB2312"/>
          <w:sz w:val="32"/>
          <w:szCs w:val="32"/>
          <w:lang w:eastAsia="zh-CN"/>
        </w:rPr>
        <w:t>。</w:t>
      </w:r>
      <w:r>
        <w:rPr>
          <w:rFonts w:hint="eastAsia" w:eastAsia="仿宋_GB2312"/>
          <w:sz w:val="32"/>
          <w:szCs w:val="32"/>
        </w:rPr>
        <w:t>被申请人2023年8月16日收到申请人投诉举报信件一份</w:t>
      </w:r>
      <w:r>
        <w:rPr>
          <w:rFonts w:hint="eastAsia" w:eastAsia="仿宋_GB2312"/>
          <w:sz w:val="32"/>
          <w:szCs w:val="32"/>
          <w:lang w:eastAsia="zh-CN"/>
        </w:rPr>
        <w:t>，</w:t>
      </w:r>
      <w:r>
        <w:rPr>
          <w:rFonts w:hint="eastAsia" w:eastAsia="仿宋_GB2312"/>
          <w:sz w:val="32"/>
          <w:szCs w:val="32"/>
        </w:rPr>
        <w:t>申请人举报</w:t>
      </w:r>
      <w:r>
        <w:rPr>
          <w:rFonts w:hint="eastAsia" w:eastAsia="仿宋_GB2312"/>
          <w:sz w:val="32"/>
          <w:szCs w:val="32"/>
          <w:lang w:eastAsia="zh-CN"/>
        </w:rPr>
        <w:t>某超市</w:t>
      </w:r>
      <w:r>
        <w:rPr>
          <w:rFonts w:hint="eastAsia" w:eastAsia="仿宋_GB2312"/>
          <w:sz w:val="32"/>
          <w:szCs w:val="32"/>
        </w:rPr>
        <w:t>美团店铺经营的“</w:t>
      </w:r>
      <w:r>
        <w:rPr>
          <w:rFonts w:hint="eastAsia" w:eastAsia="仿宋_GB2312"/>
          <w:sz w:val="32"/>
          <w:szCs w:val="32"/>
          <w:lang w:eastAsia="zh-CN"/>
        </w:rPr>
        <w:t>某</w:t>
      </w:r>
      <w:r>
        <w:rPr>
          <w:rFonts w:hint="eastAsia" w:eastAsia="仿宋_GB2312"/>
          <w:sz w:val="32"/>
          <w:szCs w:val="32"/>
        </w:rPr>
        <w:t>品牌奶瓶”为假冒伪劣商品，要求处理。根据《中华人民共和国商标法》第六十一条和《市场监督管理投诉举报处理暂行办法》第四条第二款的规定，被申请人具有对申请人投诉举报事项处理的法定职权。二、被申请人处理申请人的投诉举报程序合法</w:t>
      </w:r>
      <w:r>
        <w:rPr>
          <w:rFonts w:hint="eastAsia" w:eastAsia="仿宋_GB2312"/>
          <w:sz w:val="32"/>
          <w:szCs w:val="32"/>
          <w:lang w:eastAsia="zh-CN"/>
        </w:rPr>
        <w:t>。</w:t>
      </w:r>
      <w:r>
        <w:rPr>
          <w:rFonts w:hint="eastAsia" w:eastAsia="仿宋_GB2312"/>
          <w:sz w:val="32"/>
          <w:szCs w:val="32"/>
        </w:rPr>
        <w:t>被申请人于2023年8月16日收到申请人投诉举报信件一份，申请人投诉举报</w:t>
      </w:r>
      <w:r>
        <w:rPr>
          <w:rFonts w:hint="eastAsia" w:eastAsia="仿宋_GB2312"/>
          <w:sz w:val="32"/>
          <w:szCs w:val="32"/>
          <w:lang w:eastAsia="zh-CN"/>
        </w:rPr>
        <w:t>某超市</w:t>
      </w:r>
      <w:r>
        <w:rPr>
          <w:rFonts w:hint="eastAsia" w:eastAsia="仿宋_GB2312"/>
          <w:sz w:val="32"/>
          <w:szCs w:val="32"/>
        </w:rPr>
        <w:t>美团店铺</w:t>
      </w:r>
      <w:r>
        <w:rPr>
          <w:rFonts w:hint="eastAsia" w:eastAsia="仿宋_GB2312"/>
          <w:sz w:val="32"/>
          <w:szCs w:val="32"/>
          <w:lang w:val="en-US" w:eastAsia="zh-CN"/>
        </w:rPr>
        <w:t>经营</w:t>
      </w:r>
      <w:r>
        <w:rPr>
          <w:rFonts w:hint="eastAsia" w:eastAsia="仿宋_GB2312"/>
          <w:sz w:val="32"/>
          <w:szCs w:val="32"/>
        </w:rPr>
        <w:t>的“</w:t>
      </w:r>
      <w:r>
        <w:rPr>
          <w:rFonts w:hint="eastAsia" w:eastAsia="仿宋_GB2312"/>
          <w:sz w:val="32"/>
          <w:szCs w:val="32"/>
          <w:lang w:eastAsia="zh-CN"/>
        </w:rPr>
        <w:t>某</w:t>
      </w:r>
      <w:r>
        <w:rPr>
          <w:rFonts w:hint="eastAsia" w:eastAsia="仿宋_GB2312"/>
          <w:sz w:val="32"/>
          <w:szCs w:val="32"/>
        </w:rPr>
        <w:t>品牌奶瓶”为假冒伪劣商品，要求赔偿并处理。被</w:t>
      </w:r>
      <w:r>
        <w:rPr>
          <w:rFonts w:hint="eastAsia" w:eastAsia="仿宋_GB2312"/>
          <w:sz w:val="32"/>
          <w:szCs w:val="32"/>
          <w:lang w:val="en-US" w:eastAsia="zh-CN"/>
        </w:rPr>
        <w:t>申请</w:t>
      </w:r>
      <w:r>
        <w:rPr>
          <w:rFonts w:hint="eastAsia" w:eastAsia="仿宋_GB2312"/>
          <w:sz w:val="32"/>
          <w:szCs w:val="32"/>
        </w:rPr>
        <w:t>人执法人员于2023年8月17日对当事人经营场所现场检查</w:t>
      </w:r>
      <w:r>
        <w:rPr>
          <w:rFonts w:hint="eastAsia" w:eastAsia="仿宋_GB2312"/>
          <w:sz w:val="32"/>
          <w:szCs w:val="32"/>
          <w:lang w:eastAsia="zh-CN"/>
        </w:rPr>
        <w:t>，</w:t>
      </w:r>
      <w:r>
        <w:rPr>
          <w:rFonts w:hint="eastAsia" w:eastAsia="仿宋_GB2312"/>
          <w:sz w:val="32"/>
          <w:szCs w:val="32"/>
        </w:rPr>
        <w:t>出示申请人提供的购买“</w:t>
      </w:r>
      <w:r>
        <w:rPr>
          <w:rFonts w:hint="eastAsia" w:eastAsia="仿宋_GB2312"/>
          <w:sz w:val="32"/>
          <w:szCs w:val="32"/>
          <w:lang w:eastAsia="zh-CN"/>
        </w:rPr>
        <w:t>某</w:t>
      </w:r>
      <w:r>
        <w:rPr>
          <w:rFonts w:hint="eastAsia" w:eastAsia="仿宋_GB2312"/>
          <w:sz w:val="32"/>
          <w:szCs w:val="32"/>
        </w:rPr>
        <w:t>品牌奶瓶”美团订单</w:t>
      </w:r>
      <w:r>
        <w:rPr>
          <w:rFonts w:hint="eastAsia" w:eastAsia="仿宋_GB2312"/>
          <w:sz w:val="32"/>
          <w:szCs w:val="32"/>
          <w:lang w:val="en-US" w:eastAsia="zh-CN"/>
        </w:rPr>
        <w:t>号码</w:t>
      </w:r>
      <w:r>
        <w:rPr>
          <w:rFonts w:hint="eastAsia" w:eastAsia="仿宋_GB2312"/>
          <w:sz w:val="32"/>
          <w:szCs w:val="32"/>
        </w:rPr>
        <w:t>，经现场负责人在美团后台查询</w:t>
      </w:r>
      <w:r>
        <w:rPr>
          <w:rFonts w:hint="eastAsia" w:eastAsia="仿宋_GB2312"/>
          <w:sz w:val="32"/>
          <w:szCs w:val="32"/>
          <w:lang w:val="en-US" w:eastAsia="zh-CN"/>
        </w:rPr>
        <w:t>该订单的</w:t>
      </w:r>
      <w:r>
        <w:rPr>
          <w:rFonts w:hint="eastAsia" w:eastAsia="仿宋_GB2312"/>
          <w:sz w:val="32"/>
          <w:szCs w:val="32"/>
        </w:rPr>
        <w:t>销售记录为</w:t>
      </w:r>
      <w:r>
        <w:rPr>
          <w:rFonts w:hint="eastAsia" w:eastAsia="仿宋_GB2312"/>
          <w:sz w:val="32"/>
          <w:szCs w:val="32"/>
          <w:lang w:eastAsia="zh-CN"/>
        </w:rPr>
        <w:t>：</w:t>
      </w:r>
      <w:r>
        <w:rPr>
          <w:rFonts w:hint="eastAsia" w:eastAsia="仿宋_GB2312"/>
          <w:sz w:val="32"/>
          <w:szCs w:val="32"/>
        </w:rPr>
        <w:t>买家</w:t>
      </w:r>
      <w:r>
        <w:rPr>
          <w:rFonts w:hint="eastAsia" w:eastAsia="仿宋_GB2312"/>
          <w:sz w:val="32"/>
          <w:szCs w:val="32"/>
          <w:lang w:eastAsia="zh-CN"/>
        </w:rPr>
        <w:t>某先生</w:t>
      </w:r>
      <w:r>
        <w:rPr>
          <w:rFonts w:hint="eastAsia" w:eastAsia="仿宋_GB2312"/>
          <w:sz w:val="32"/>
          <w:szCs w:val="32"/>
        </w:rPr>
        <w:t>于 2023年8月2日在其美团店铺下单购买的</w:t>
      </w:r>
      <w:r>
        <w:rPr>
          <w:rFonts w:hint="eastAsia" w:eastAsia="仿宋_GB2312"/>
          <w:sz w:val="32"/>
          <w:szCs w:val="32"/>
          <w:lang w:eastAsia="zh-CN"/>
        </w:rPr>
        <w:t>某</w:t>
      </w:r>
      <w:r>
        <w:rPr>
          <w:rFonts w:hint="eastAsia" w:eastAsia="仿宋_GB2312"/>
          <w:sz w:val="32"/>
          <w:szCs w:val="32"/>
        </w:rPr>
        <w:t>奶瓶等商品订单。被申请人执法人员在其货架上发现有1个</w:t>
      </w:r>
      <w:r>
        <w:rPr>
          <w:rFonts w:hint="eastAsia" w:eastAsia="仿宋_GB2312"/>
          <w:sz w:val="32"/>
          <w:szCs w:val="32"/>
          <w:lang w:eastAsia="zh-CN"/>
        </w:rPr>
        <w:t>某</w:t>
      </w:r>
      <w:r>
        <w:rPr>
          <w:rFonts w:hint="eastAsia" w:eastAsia="仿宋_GB2312"/>
          <w:sz w:val="32"/>
          <w:szCs w:val="32"/>
        </w:rPr>
        <w:t>奶瓶在售，经扫奶瓶外包装盒身防伪码显示产品溯源</w:t>
      </w:r>
      <w:r>
        <w:rPr>
          <w:rFonts w:hint="eastAsia" w:eastAsia="仿宋_GB2312"/>
          <w:sz w:val="32"/>
          <w:szCs w:val="32"/>
          <w:lang w:eastAsia="zh-CN"/>
        </w:rPr>
        <w:t>。</w:t>
      </w:r>
      <w:r>
        <w:rPr>
          <w:rFonts w:hint="eastAsia" w:eastAsia="仿宋_GB2312"/>
          <w:sz w:val="32"/>
          <w:szCs w:val="32"/>
        </w:rPr>
        <w:t>现场负责人表示其美团店铺销售的都是正品奶瓶，并提供了上述商品的电子进货凭证和检测报告，同时表示未出售过假冒伪劣奶瓶。因申请人提供投诉举报信中的美团订单买家</w:t>
      </w:r>
      <w:r>
        <w:rPr>
          <w:rFonts w:hint="eastAsia" w:eastAsia="仿宋_GB2312"/>
          <w:sz w:val="32"/>
          <w:szCs w:val="32"/>
          <w:lang w:eastAsia="zh-CN"/>
        </w:rPr>
        <w:t>某先生</w:t>
      </w:r>
      <w:r>
        <w:rPr>
          <w:rFonts w:hint="eastAsia" w:eastAsia="仿宋_GB2312"/>
          <w:sz w:val="32"/>
          <w:szCs w:val="32"/>
        </w:rPr>
        <w:t>，且申请人的投诉举报信未提供《市场监督管理投诉举报处理暂行办法》第十条规定的委托投诉材料</w:t>
      </w:r>
      <w:r>
        <w:rPr>
          <w:rFonts w:hint="eastAsia" w:eastAsia="仿宋_GB2312"/>
          <w:sz w:val="32"/>
          <w:szCs w:val="32"/>
          <w:lang w:eastAsia="zh-CN"/>
        </w:rPr>
        <w:t>，</w:t>
      </w:r>
      <w:r>
        <w:rPr>
          <w:rFonts w:hint="eastAsia" w:eastAsia="仿宋_GB2312"/>
          <w:sz w:val="32"/>
          <w:szCs w:val="32"/>
        </w:rPr>
        <w:t>被申请人于2023年8月17日作出投诉不予受理决定书并邮寄告知。同时经核查,因初步证据无法证明当事人违法，不符合《市场监督管理行政处罚程序规定》第十九条所规定的立案条件，依据《市场监督管理行政处罚程序规定》第二十条第一款第四项之规定</w:t>
      </w:r>
      <w:r>
        <w:rPr>
          <w:rFonts w:hint="eastAsia" w:eastAsia="仿宋_GB2312"/>
          <w:sz w:val="32"/>
          <w:szCs w:val="32"/>
          <w:lang w:eastAsia="zh-CN"/>
        </w:rPr>
        <w:t>，</w:t>
      </w:r>
      <w:r>
        <w:rPr>
          <w:rFonts w:hint="eastAsia" w:eastAsia="仿宋_GB2312"/>
          <w:sz w:val="32"/>
          <w:szCs w:val="32"/>
        </w:rPr>
        <w:t>被申请人于2023年8月24日作出不予立案决定，当日向申请人邮寄送达举报不予立案告知书</w:t>
      </w:r>
      <w:r>
        <w:rPr>
          <w:rFonts w:hint="eastAsia" w:eastAsia="仿宋_GB2312"/>
          <w:sz w:val="32"/>
          <w:szCs w:val="32"/>
          <w:lang w:eastAsia="zh-CN"/>
        </w:rPr>
        <w:t>。</w:t>
      </w:r>
      <w:r>
        <w:rPr>
          <w:rFonts w:hint="eastAsia" w:eastAsia="仿宋_GB2312"/>
          <w:sz w:val="32"/>
          <w:szCs w:val="32"/>
        </w:rPr>
        <w:t>综上</w:t>
      </w:r>
      <w:r>
        <w:rPr>
          <w:rFonts w:hint="eastAsia" w:eastAsia="仿宋_GB2312"/>
          <w:sz w:val="32"/>
          <w:szCs w:val="32"/>
          <w:lang w:eastAsia="zh-CN"/>
        </w:rPr>
        <w:t>，</w:t>
      </w:r>
      <w:r>
        <w:rPr>
          <w:rFonts w:hint="eastAsia" w:eastAsia="仿宋_GB2312"/>
          <w:sz w:val="32"/>
          <w:szCs w:val="32"/>
        </w:rPr>
        <w:t>被申请人办理投诉举报事项符合时限规定</w:t>
      </w:r>
      <w:r>
        <w:rPr>
          <w:rFonts w:hint="eastAsia" w:eastAsia="仿宋_GB2312"/>
          <w:sz w:val="32"/>
          <w:szCs w:val="32"/>
          <w:lang w:eastAsia="zh-CN"/>
        </w:rPr>
        <w:t>，</w:t>
      </w:r>
      <w:r>
        <w:rPr>
          <w:rFonts w:hint="eastAsia" w:eastAsia="仿宋_GB2312"/>
          <w:sz w:val="32"/>
          <w:szCs w:val="32"/>
        </w:rPr>
        <w:t>程序合法</w:t>
      </w:r>
      <w:r>
        <w:rPr>
          <w:rFonts w:hint="eastAsia" w:eastAsia="仿宋_GB2312"/>
          <w:sz w:val="32"/>
          <w:szCs w:val="32"/>
          <w:lang w:eastAsia="zh-CN"/>
        </w:rPr>
        <w:t>，</w:t>
      </w:r>
      <w:r>
        <w:rPr>
          <w:rFonts w:hint="eastAsia" w:eastAsia="仿宋_GB2312"/>
          <w:sz w:val="32"/>
          <w:szCs w:val="32"/>
          <w:lang w:val="en-US" w:eastAsia="zh-CN"/>
        </w:rPr>
        <w:t>适</w:t>
      </w:r>
      <w:r>
        <w:rPr>
          <w:rFonts w:hint="eastAsia" w:eastAsia="仿宋_GB2312"/>
          <w:sz w:val="32"/>
          <w:szCs w:val="32"/>
        </w:rPr>
        <w:t>用法律依据正确，请求复议机关依法驳回申请人的行政复议</w:t>
      </w:r>
      <w:r>
        <w:rPr>
          <w:rFonts w:hint="eastAsia" w:eastAsia="仿宋_GB2312"/>
          <w:sz w:val="32"/>
          <w:szCs w:val="32"/>
          <w:lang w:val="en-US" w:eastAsia="zh-CN"/>
        </w:rPr>
        <w:t>申请。</w:t>
      </w:r>
    </w:p>
    <w:p>
      <w:pPr>
        <w:spacing w:line="560" w:lineRule="exact"/>
        <w:ind w:firstLine="640" w:firstLineChars="200"/>
        <w:rPr>
          <w:rFonts w:hint="default" w:eastAsia="仿宋_GB2312"/>
          <w:sz w:val="32"/>
          <w:szCs w:val="32"/>
          <w:lang w:val="en-US" w:eastAsia="zh-CN"/>
        </w:rPr>
      </w:pPr>
      <w:r>
        <w:rPr>
          <w:rFonts w:eastAsia="仿宋_GB2312"/>
          <w:sz w:val="32"/>
          <w:szCs w:val="32"/>
        </w:rPr>
        <w:t>被申请人提交的主要证据材料有：</w:t>
      </w:r>
      <w:r>
        <w:rPr>
          <w:rFonts w:hint="eastAsia" w:eastAsia="仿宋_GB2312"/>
          <w:sz w:val="32"/>
          <w:szCs w:val="32"/>
        </w:rPr>
        <w:t>1.</w:t>
      </w:r>
      <w:r>
        <w:rPr>
          <w:rFonts w:hint="eastAsia"/>
        </w:rPr>
        <w:t xml:space="preserve"> </w:t>
      </w:r>
      <w:r>
        <w:rPr>
          <w:rFonts w:hint="eastAsia" w:eastAsia="仿宋_GB2312"/>
          <w:sz w:val="32"/>
          <w:szCs w:val="32"/>
        </w:rPr>
        <w:t>投诉举报信；2.案源登记表；3.现场笔录和检查照片；4.被申请人查询现场涉案产品溯源截图；5.</w:t>
      </w:r>
      <w:r>
        <w:rPr>
          <w:rFonts w:hint="eastAsia"/>
        </w:rPr>
        <w:t xml:space="preserve"> </w:t>
      </w:r>
      <w:r>
        <w:rPr>
          <w:rFonts w:hint="eastAsia" w:eastAsia="仿宋_GB2312"/>
          <w:sz w:val="32"/>
          <w:szCs w:val="32"/>
        </w:rPr>
        <w:t>被申请人调取当事人美团后台销售记录；6.</w:t>
      </w:r>
      <w:r>
        <w:rPr>
          <w:rFonts w:hint="eastAsia"/>
        </w:rPr>
        <w:t xml:space="preserve"> </w:t>
      </w:r>
      <w:r>
        <w:rPr>
          <w:rFonts w:hint="eastAsia" w:eastAsia="仿宋_GB2312"/>
          <w:sz w:val="32"/>
          <w:szCs w:val="32"/>
        </w:rPr>
        <w:t>电子进货记录截图</w:t>
      </w:r>
      <w:r>
        <w:rPr>
          <w:rFonts w:hint="eastAsia" w:eastAsia="仿宋_GB2312"/>
          <w:sz w:val="32"/>
          <w:szCs w:val="32"/>
          <w:lang w:eastAsia="zh-CN"/>
        </w:rPr>
        <w:t>；</w:t>
      </w:r>
      <w:r>
        <w:rPr>
          <w:rFonts w:hint="eastAsia" w:eastAsia="仿宋_GB2312"/>
          <w:sz w:val="32"/>
          <w:szCs w:val="32"/>
          <w:lang w:val="en-US" w:eastAsia="zh-CN"/>
        </w:rPr>
        <w:t>7.</w:t>
      </w:r>
      <w:r>
        <w:rPr>
          <w:rFonts w:eastAsia="仿宋_GB2312"/>
          <w:sz w:val="32"/>
          <w:szCs w:val="32"/>
        </w:rPr>
        <w:t xml:space="preserve"> </w:t>
      </w:r>
      <w:r>
        <w:rPr>
          <w:rFonts w:hint="eastAsia" w:eastAsia="仿宋_GB2312"/>
          <w:sz w:val="32"/>
          <w:szCs w:val="32"/>
          <w:lang w:val="en-US" w:eastAsia="zh-CN"/>
        </w:rPr>
        <w:t>案涉</w:t>
      </w:r>
      <w:r>
        <w:rPr>
          <w:rFonts w:hint="eastAsia" w:eastAsia="仿宋_GB2312"/>
          <w:sz w:val="32"/>
          <w:szCs w:val="32"/>
        </w:rPr>
        <w:t>商品检测报告</w:t>
      </w:r>
      <w:r>
        <w:rPr>
          <w:rFonts w:hint="eastAsia" w:eastAsia="仿宋_GB2312"/>
          <w:sz w:val="32"/>
          <w:szCs w:val="32"/>
          <w:lang w:eastAsia="zh-CN"/>
        </w:rPr>
        <w:t>；</w:t>
      </w:r>
      <w:r>
        <w:rPr>
          <w:rFonts w:hint="eastAsia" w:eastAsia="仿宋_GB2312"/>
          <w:sz w:val="32"/>
          <w:szCs w:val="32"/>
          <w:lang w:val="en-US" w:eastAsia="zh-CN"/>
        </w:rPr>
        <w:t>8.投诉不予受理决定书和邮寄送达信函收据；9.不予立案审批表；10.举报不予立案决定书和邮寄送达信函收据；11.被投诉举报人营业执照。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eastAsia="仿宋_GB2312"/>
          <w:sz w:val="32"/>
          <w:szCs w:val="32"/>
        </w:rPr>
        <w:t>经审理查明：</w:t>
      </w:r>
      <w:r>
        <w:rPr>
          <w:rFonts w:hint="eastAsia" w:eastAsia="仿宋_GB2312"/>
          <w:sz w:val="32"/>
          <w:szCs w:val="32"/>
          <w:lang w:val="en-US" w:eastAsia="zh-CN"/>
        </w:rPr>
        <w:t>2023年8月16日，被申请人收到申请人邮寄的投诉举报信，反映</w:t>
      </w:r>
      <w:r>
        <w:rPr>
          <w:rFonts w:hint="eastAsia" w:eastAsia="仿宋_GB2312"/>
          <w:sz w:val="32"/>
          <w:szCs w:val="32"/>
          <w:lang w:eastAsia="zh-CN"/>
        </w:rPr>
        <w:t>某超市</w:t>
      </w:r>
      <w:r>
        <w:rPr>
          <w:rFonts w:hint="eastAsia" w:eastAsia="仿宋_GB2312"/>
          <w:sz w:val="32"/>
          <w:szCs w:val="32"/>
        </w:rPr>
        <w:t>美团店铺经营的“</w:t>
      </w:r>
      <w:r>
        <w:rPr>
          <w:rFonts w:hint="eastAsia" w:eastAsia="仿宋_GB2312"/>
          <w:sz w:val="32"/>
          <w:szCs w:val="32"/>
          <w:lang w:eastAsia="zh-CN"/>
        </w:rPr>
        <w:t>某</w:t>
      </w:r>
      <w:r>
        <w:rPr>
          <w:rFonts w:hint="eastAsia" w:eastAsia="仿宋_GB2312"/>
          <w:sz w:val="32"/>
          <w:szCs w:val="32"/>
        </w:rPr>
        <w:t>品牌奶瓶”为假冒伪劣商品</w:t>
      </w:r>
      <w:r>
        <w:rPr>
          <w:rFonts w:hint="eastAsia" w:eastAsia="仿宋_GB2312"/>
          <w:sz w:val="32"/>
          <w:szCs w:val="32"/>
          <w:lang w:eastAsia="zh-CN"/>
        </w:rPr>
        <w:t>。</w:t>
      </w:r>
      <w:r>
        <w:rPr>
          <w:rFonts w:hint="eastAsia" w:eastAsia="仿宋_GB2312"/>
          <w:sz w:val="32"/>
          <w:szCs w:val="32"/>
          <w:lang w:val="en-US" w:eastAsia="zh-CN"/>
        </w:rPr>
        <w:t>2023年8月17日，</w:t>
      </w:r>
      <w:r>
        <w:rPr>
          <w:rFonts w:hint="eastAsia" w:eastAsia="仿宋_GB2312" w:cs="Times New Roman"/>
          <w:sz w:val="32"/>
          <w:szCs w:val="32"/>
          <w:lang w:val="en-US" w:eastAsia="zh-CN"/>
        </w:rPr>
        <w:t>被申请人对被投诉举报人进行现场检查，发现</w:t>
      </w:r>
      <w:r>
        <w:rPr>
          <w:rFonts w:hint="eastAsia" w:eastAsia="仿宋_GB2312"/>
          <w:sz w:val="32"/>
          <w:szCs w:val="32"/>
          <w:lang w:val="en-US" w:eastAsia="zh-CN"/>
        </w:rPr>
        <w:t>案涉商品所属的</w:t>
      </w:r>
      <w:bookmarkStart w:id="0" w:name="_GoBack"/>
      <w:bookmarkEnd w:id="0"/>
      <w:r>
        <w:rPr>
          <w:rFonts w:hint="eastAsia" w:eastAsia="仿宋_GB2312"/>
          <w:sz w:val="32"/>
          <w:szCs w:val="32"/>
        </w:rPr>
        <w:t>美团订单</w:t>
      </w:r>
      <w:r>
        <w:rPr>
          <w:rFonts w:hint="eastAsia" w:eastAsia="仿宋_GB2312"/>
          <w:sz w:val="32"/>
          <w:szCs w:val="32"/>
          <w:lang w:val="en-US" w:eastAsia="zh-CN"/>
        </w:rPr>
        <w:t>的</w:t>
      </w:r>
      <w:r>
        <w:rPr>
          <w:rFonts w:hint="eastAsia" w:eastAsia="仿宋_GB2312"/>
          <w:sz w:val="32"/>
          <w:szCs w:val="32"/>
        </w:rPr>
        <w:t>买家</w:t>
      </w:r>
      <w:r>
        <w:rPr>
          <w:rFonts w:hint="eastAsia" w:eastAsia="仿宋_GB2312"/>
          <w:sz w:val="32"/>
          <w:szCs w:val="32"/>
          <w:lang w:val="en-US" w:eastAsia="zh-CN"/>
        </w:rPr>
        <w:t>为</w:t>
      </w:r>
      <w:r>
        <w:rPr>
          <w:rFonts w:hint="eastAsia" w:eastAsia="仿宋_GB2312"/>
          <w:sz w:val="32"/>
          <w:szCs w:val="32"/>
          <w:lang w:eastAsia="zh-CN"/>
        </w:rPr>
        <w:t>某先生，</w:t>
      </w:r>
      <w:r>
        <w:rPr>
          <w:rFonts w:hint="eastAsia" w:eastAsia="仿宋_GB2312"/>
          <w:sz w:val="32"/>
          <w:szCs w:val="32"/>
          <w:lang w:val="en-US" w:eastAsia="zh-CN"/>
        </w:rPr>
        <w:t>现场发现</w:t>
      </w:r>
      <w:r>
        <w:rPr>
          <w:rFonts w:hint="eastAsia" w:eastAsia="仿宋_GB2312"/>
          <w:sz w:val="32"/>
          <w:szCs w:val="32"/>
        </w:rPr>
        <w:t>1个</w:t>
      </w:r>
      <w:r>
        <w:rPr>
          <w:rFonts w:hint="eastAsia" w:eastAsia="仿宋_GB2312"/>
          <w:sz w:val="32"/>
          <w:szCs w:val="32"/>
          <w:lang w:eastAsia="zh-CN"/>
        </w:rPr>
        <w:t>某</w:t>
      </w:r>
      <w:r>
        <w:rPr>
          <w:rFonts w:hint="eastAsia" w:eastAsia="仿宋_GB2312"/>
          <w:sz w:val="32"/>
          <w:szCs w:val="32"/>
        </w:rPr>
        <w:t>奶瓶在售</w:t>
      </w:r>
      <w:r>
        <w:rPr>
          <w:rFonts w:hint="eastAsia" w:eastAsia="仿宋_GB2312"/>
          <w:sz w:val="32"/>
          <w:szCs w:val="32"/>
          <w:lang w:eastAsia="zh-CN"/>
        </w:rPr>
        <w:t>，</w:t>
      </w:r>
      <w:r>
        <w:rPr>
          <w:rFonts w:hint="eastAsia" w:eastAsia="仿宋_GB2312"/>
          <w:sz w:val="32"/>
          <w:szCs w:val="32"/>
          <w:lang w:val="en-US" w:eastAsia="zh-CN"/>
        </w:rPr>
        <w:t>被申请人对于案涉商品</w:t>
      </w:r>
      <w:r>
        <w:rPr>
          <w:rFonts w:hint="eastAsia" w:eastAsia="仿宋_GB2312"/>
          <w:sz w:val="32"/>
          <w:szCs w:val="32"/>
        </w:rPr>
        <w:t>包装盒身防伪码</w:t>
      </w:r>
      <w:r>
        <w:rPr>
          <w:rFonts w:hint="eastAsia" w:eastAsia="仿宋_GB2312"/>
          <w:sz w:val="32"/>
          <w:szCs w:val="32"/>
          <w:lang w:val="en-US" w:eastAsia="zh-CN"/>
        </w:rPr>
        <w:t>进行扫码确认，被投诉举报人向被申请人提供</w:t>
      </w:r>
      <w:r>
        <w:rPr>
          <w:rFonts w:hint="eastAsia" w:eastAsia="仿宋_GB2312"/>
          <w:sz w:val="32"/>
          <w:szCs w:val="32"/>
        </w:rPr>
        <w:t>上述商品的电子进货凭证和检测报告</w:t>
      </w:r>
      <w:r>
        <w:rPr>
          <w:rFonts w:hint="eastAsia" w:eastAsia="仿宋_GB2312"/>
          <w:sz w:val="32"/>
          <w:szCs w:val="32"/>
          <w:lang w:eastAsia="zh-CN"/>
        </w:rPr>
        <w:t>。</w:t>
      </w:r>
      <w:r>
        <w:rPr>
          <w:rFonts w:hint="eastAsia" w:eastAsia="仿宋_GB2312" w:cs="Times New Roman"/>
          <w:sz w:val="32"/>
          <w:szCs w:val="32"/>
          <w:lang w:val="en-US" w:eastAsia="zh-CN"/>
        </w:rPr>
        <w:t>2023年8月24日，</w:t>
      </w:r>
      <w:r>
        <w:rPr>
          <w:rFonts w:hint="default" w:ascii="Times New Roman" w:hAnsi="Times New Roman" w:eastAsia="仿宋_GB2312" w:cs="Times New Roman"/>
          <w:sz w:val="32"/>
          <w:szCs w:val="32"/>
        </w:rPr>
        <w:t>因无充分证据证明被举报人违法，被申请人决定不予立案</w:t>
      </w:r>
      <w:r>
        <w:rPr>
          <w:rFonts w:hint="eastAsia" w:eastAsia="仿宋_GB2312" w:cs="Times New Roman"/>
          <w:sz w:val="32"/>
          <w:szCs w:val="32"/>
          <w:lang w:eastAsia="zh-CN"/>
        </w:rPr>
        <w:t>，</w:t>
      </w:r>
      <w:r>
        <w:rPr>
          <w:rFonts w:hint="eastAsia" w:eastAsia="仿宋_GB2312" w:cs="Times New Roman"/>
          <w:sz w:val="32"/>
          <w:szCs w:val="32"/>
          <w:lang w:val="en-US" w:eastAsia="zh-CN"/>
        </w:rPr>
        <w:t>并通过挂号信方式告知申请人不予立案决定。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lang w:val="en-US" w:eastAsia="zh-CN"/>
        </w:rPr>
      </w:pPr>
      <w:r>
        <w:rPr>
          <w:rFonts w:hint="eastAsia" w:eastAsia="仿宋_GB2312" w:cs="Times New Roman"/>
          <w:sz w:val="32"/>
          <w:szCs w:val="32"/>
          <w:lang w:val="en-US" w:eastAsia="zh-CN"/>
        </w:rPr>
        <w:t>另查明，</w:t>
      </w:r>
      <w:r>
        <w:rPr>
          <w:rFonts w:hint="eastAsia" w:ascii="Times New Roman" w:hAnsi="Times New Roman" w:eastAsia="仿宋_GB2312" w:cs="Times New Roman"/>
          <w:sz w:val="32"/>
          <w:szCs w:val="32"/>
          <w:lang w:val="en-US" w:eastAsia="zh-CN"/>
        </w:rPr>
        <w:t>2023年11月16日</w:t>
      </w:r>
      <w:r>
        <w:rPr>
          <w:rFonts w:hint="eastAsia" w:eastAsia="仿宋_GB2312" w:cs="Times New Roman"/>
          <w:sz w:val="32"/>
          <w:szCs w:val="32"/>
          <w:lang w:val="en-US" w:eastAsia="zh-CN"/>
        </w:rPr>
        <w:t>，申请人在电话调查中表示此次复议申请是对于被申请人的举报处理行为不服，并非对投诉处理行为不服。</w:t>
      </w:r>
    </w:p>
    <w:p>
      <w:pPr>
        <w:spacing w:line="560" w:lineRule="exact"/>
        <w:ind w:firstLine="640" w:firstLineChars="200"/>
        <w:rPr>
          <w:rFonts w:hint="eastAsia" w:eastAsia="仿宋_GB2312"/>
          <w:sz w:val="32"/>
          <w:szCs w:val="32"/>
        </w:rPr>
      </w:pPr>
      <w:r>
        <w:rPr>
          <w:rFonts w:eastAsia="仿宋_GB2312"/>
          <w:sz w:val="32"/>
          <w:szCs w:val="32"/>
        </w:rPr>
        <w:t>上述事实有下列证据证明：</w:t>
      </w:r>
      <w:r>
        <w:rPr>
          <w:rFonts w:hint="eastAsia" w:eastAsia="仿宋_GB2312"/>
          <w:sz w:val="32"/>
          <w:szCs w:val="32"/>
        </w:rPr>
        <w:t>1. 投诉举报信；2.案源登记表；3.现场笔录和检查照片；4.被申请人查询现场涉案产品溯源截图；5. 被申请人调取当事人美团后台销售记录；6. 电子进货记录截图；7. 案涉商品检测报告；</w:t>
      </w:r>
      <w:r>
        <w:rPr>
          <w:rFonts w:hint="eastAsia" w:eastAsia="仿宋_GB2312"/>
          <w:sz w:val="32"/>
          <w:szCs w:val="32"/>
          <w:lang w:val="en-US" w:eastAsia="zh-CN"/>
        </w:rPr>
        <w:t>8</w:t>
      </w:r>
      <w:r>
        <w:rPr>
          <w:rFonts w:hint="eastAsia" w:eastAsia="仿宋_GB2312"/>
          <w:sz w:val="32"/>
          <w:szCs w:val="32"/>
        </w:rPr>
        <w:t>.不予立案审批表</w:t>
      </w:r>
      <w:r>
        <w:rPr>
          <w:rFonts w:hint="eastAsia" w:eastAsia="仿宋_GB2312"/>
          <w:sz w:val="32"/>
          <w:szCs w:val="32"/>
          <w:lang w:eastAsia="zh-CN"/>
        </w:rPr>
        <w:t>；</w:t>
      </w:r>
      <w:r>
        <w:rPr>
          <w:rFonts w:hint="eastAsia" w:eastAsia="仿宋_GB2312"/>
          <w:sz w:val="32"/>
          <w:szCs w:val="32"/>
          <w:lang w:val="en-US" w:eastAsia="zh-CN"/>
        </w:rPr>
        <w:t>9</w:t>
      </w:r>
      <w:r>
        <w:rPr>
          <w:rFonts w:hint="eastAsia" w:eastAsia="仿宋_GB2312"/>
          <w:sz w:val="32"/>
          <w:szCs w:val="32"/>
        </w:rPr>
        <w:t>.举报不予立案决定书和邮寄送达信函收据；1</w:t>
      </w:r>
      <w:r>
        <w:rPr>
          <w:rFonts w:hint="eastAsia" w:eastAsia="仿宋_GB2312"/>
          <w:sz w:val="32"/>
          <w:szCs w:val="32"/>
          <w:lang w:val="en-US" w:eastAsia="zh-CN"/>
        </w:rPr>
        <w:t>0</w:t>
      </w:r>
      <w:r>
        <w:rPr>
          <w:rFonts w:hint="eastAsia" w:eastAsia="仿宋_GB2312"/>
          <w:sz w:val="32"/>
          <w:szCs w:val="32"/>
        </w:rPr>
        <w:t>.被投诉举报人营业执照</w:t>
      </w:r>
      <w:r>
        <w:rPr>
          <w:rFonts w:hint="eastAsia" w:eastAsia="仿宋_GB2312"/>
          <w:sz w:val="32"/>
          <w:szCs w:val="32"/>
          <w:lang w:eastAsia="zh-CN"/>
        </w:rPr>
        <w:t>；</w:t>
      </w:r>
      <w:r>
        <w:rPr>
          <w:rFonts w:hint="eastAsia" w:eastAsia="仿宋_GB2312"/>
          <w:sz w:val="32"/>
          <w:szCs w:val="32"/>
          <w:lang w:val="en-US" w:eastAsia="zh-CN"/>
        </w:rPr>
        <w:t>11.电话调查笔录</w:t>
      </w:r>
      <w:r>
        <w:rPr>
          <w:rFonts w:hint="eastAsia" w:eastAsia="仿宋_GB2312"/>
          <w:sz w:val="32"/>
          <w:szCs w:val="32"/>
        </w:rPr>
        <w:t>等。</w:t>
      </w:r>
    </w:p>
    <w:p>
      <w:pPr>
        <w:keepNext w:val="0"/>
        <w:keepLines w:val="0"/>
        <w:pageBreakBefore w:val="0"/>
        <w:widowControl w:val="0"/>
        <w:kinsoku/>
        <w:wordWrap/>
        <w:overflowPunct/>
        <w:topLinePunct w:val="0"/>
        <w:autoSpaceDE/>
        <w:autoSpaceDN/>
        <w:bidi w:val="0"/>
        <w:adjustRightInd/>
        <w:snapToGrid/>
        <w:spacing w:line="570" w:lineRule="exact"/>
        <w:ind w:firstLine="640" w:firstLineChars="200"/>
        <w:textAlignment w:val="auto"/>
        <w:rPr>
          <w:rFonts w:hint="default" w:ascii="Times New Roman" w:hAnsi="Times New Roman" w:eastAsia="仿宋_GB2312" w:cs="Times New Roman"/>
          <w:sz w:val="32"/>
          <w:szCs w:val="32"/>
          <w:lang w:val="en-US" w:eastAsia="zh-CN"/>
        </w:rPr>
      </w:pPr>
      <w:r>
        <w:rPr>
          <w:rFonts w:eastAsia="仿宋_GB2312"/>
          <w:sz w:val="32"/>
          <w:szCs w:val="32"/>
        </w:rPr>
        <w:t>本机关认为：</w:t>
      </w:r>
      <w:r>
        <w:rPr>
          <w:rFonts w:hint="eastAsia" w:eastAsia="仿宋_GB2312"/>
          <w:sz w:val="32"/>
          <w:szCs w:val="32"/>
          <w:lang w:val="en-US" w:eastAsia="zh-CN"/>
        </w:rPr>
        <w:t>一、</w:t>
      </w:r>
      <w:r>
        <w:rPr>
          <w:rFonts w:hint="default" w:ascii="Times New Roman" w:hAnsi="Times New Roman" w:eastAsia="仿宋_GB2312" w:cs="Times New Roman"/>
          <w:sz w:val="32"/>
          <w:szCs w:val="32"/>
        </w:rPr>
        <w:t>根据《中华人民共和国商标法》第</w:t>
      </w:r>
      <w:r>
        <w:rPr>
          <w:rFonts w:hint="eastAsia" w:ascii="Times New Roman" w:hAnsi="Times New Roman" w:eastAsia="仿宋_GB2312" w:cs="Times New Roman"/>
          <w:sz w:val="32"/>
          <w:szCs w:val="32"/>
          <w:lang w:val="en-US" w:eastAsia="zh-CN"/>
        </w:rPr>
        <w:t>六十一条</w:t>
      </w:r>
      <w:r>
        <w:rPr>
          <w:rFonts w:hint="default" w:ascii="Times New Roman" w:hAnsi="Times New Roman" w:eastAsia="仿宋_GB2312" w:cs="Times New Roman"/>
          <w:sz w:val="32"/>
          <w:szCs w:val="32"/>
        </w:rPr>
        <w:t>规定：</w:t>
      </w:r>
      <w:r>
        <w:rPr>
          <w:rFonts w:hint="eastAsia" w:eastAsia="仿宋_GB2312" w:cs="Times New Roman"/>
          <w:sz w:val="32"/>
          <w:szCs w:val="32"/>
          <w:lang w:eastAsia="zh-CN"/>
        </w:rPr>
        <w:t>“对侵犯注册商标专用权的行为，工商行政管理部门有权依法查处；涉嫌犯罪的，应当及时移送司法机关依法处理。”</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举报</w:t>
      </w:r>
      <w:r>
        <w:rPr>
          <w:rFonts w:hint="default" w:ascii="Times New Roman" w:hAnsi="Times New Roman" w:eastAsia="仿宋_GB2312" w:cs="Times New Roman"/>
          <w:sz w:val="32"/>
          <w:szCs w:val="32"/>
        </w:rPr>
        <w:t>事项处理的法定职权。</w:t>
      </w:r>
      <w:r>
        <w:rPr>
          <w:rFonts w:hint="eastAsia" w:ascii="Times New Roman" w:hAnsi="Times New Roman" w:eastAsia="仿宋_GB2312" w:cs="Times New Roman"/>
          <w:sz w:val="32"/>
          <w:szCs w:val="32"/>
          <w:lang w:val="en-US" w:eastAsia="zh-CN"/>
        </w:rPr>
        <w:t>二、</w:t>
      </w:r>
      <w:r>
        <w:rPr>
          <w:rFonts w:hint="eastAsia" w:eastAsia="仿宋_GB2312"/>
          <w:sz w:val="32"/>
          <w:szCs w:val="32"/>
        </w:rPr>
        <w:t>根据《市场监督管理行政处罚程序规定》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和《市场监督管理投诉举报处理暂行办法》第三十一条第二款规定：“举报人实名举报的，有处理权限的市场监督管理部门还应当自作出是否立案决定之日起五个工作日内告知举报人。”2023年4月6日，被申请人收到申请人的举报材料，依法核查，并在法定期限内告知申请人不予立案情况。被申请人对于举报线索的处理程序合法。</w:t>
      </w:r>
      <w:r>
        <w:rPr>
          <w:rFonts w:hint="eastAsia" w:eastAsia="仿宋_GB2312" w:cs="Times New Roman"/>
          <w:sz w:val="32"/>
          <w:szCs w:val="32"/>
          <w:lang w:val="en-US" w:eastAsia="zh-CN"/>
        </w:rPr>
        <w:t>三、</w:t>
      </w:r>
      <w:r>
        <w:rPr>
          <w:rFonts w:hint="eastAsia" w:eastAsia="仿宋_GB2312" w:cs="Times New Roman"/>
          <w:sz w:val="32"/>
          <w:szCs w:val="32"/>
          <w:highlight w:val="none"/>
          <w:lang w:val="en-US" w:eastAsia="zh-CN"/>
        </w:rPr>
        <w:t>根据《市场监督管理行政处罚程序规定》第二十条第一款第（四）项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被申请人对被举报人进行现场检查，</w:t>
      </w:r>
      <w:r>
        <w:rPr>
          <w:rFonts w:hint="default" w:ascii="Times New Roman" w:hAnsi="Times New Roman" w:eastAsia="仿宋_GB2312" w:cs="Times New Roman"/>
          <w:sz w:val="32"/>
          <w:szCs w:val="32"/>
        </w:rPr>
        <w:t>因无充分证据证明被举报人违法，被申请人决定不予立案</w:t>
      </w:r>
      <w:r>
        <w:rPr>
          <w:rFonts w:hint="eastAsia" w:eastAsia="仿宋_GB2312" w:cs="Times New Roman"/>
          <w:sz w:val="32"/>
          <w:szCs w:val="32"/>
          <w:lang w:eastAsia="zh-CN"/>
        </w:rPr>
        <w:t>，</w:t>
      </w:r>
      <w:r>
        <w:rPr>
          <w:rFonts w:hint="eastAsia" w:eastAsia="仿宋_GB2312" w:cs="Times New Roman"/>
          <w:sz w:val="32"/>
          <w:szCs w:val="32"/>
          <w:highlight w:val="none"/>
          <w:lang w:val="en-US" w:eastAsia="zh-CN"/>
        </w:rPr>
        <w:t>被申请人作出不予立案决定事实清楚、证据充分。综上，被申请人已经履行了法定职责。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驳回申请人廖某的行政复议申请。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jc w:val="right"/>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p>
    <w:p>
      <w:pPr>
        <w:spacing w:line="560" w:lineRule="exact"/>
        <w:ind w:firstLine="640" w:firstLineChars="200"/>
        <w:rPr>
          <w:rFonts w:hint="eastAsia" w:eastAsia="仿宋_GB2312"/>
          <w:sz w:val="32"/>
          <w:szCs w:val="32"/>
          <w:lang w:val="en-US" w:eastAsia="zh-CN"/>
        </w:rPr>
      </w:pP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zXDnwqAgAAV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CLNmWdjqneUROirm&#10;7eoYIGCnaxSlV2LQCtPWdWZ4GXGc/9x3UY9/g+Vv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kwQAAFtDb250ZW50X1R5cGVzXS54bWxQSwECFAAK&#10;AAAAAACHTuJAAAAAAAAAAAAAAAAABgAAAAAAAAAAABAAAAB1AwAAX3JlbHMvUEsBAhQAFAAAAAgA&#10;h07iQIoUZjzRAAAAlAEAAAsAAAAAAAAAAQAgAAAAmQMAAF9yZWxzLy5yZWxzUEsBAhQACgAAAAAA&#10;h07iQAAAAAAAAAAAAAAAAAQAAAAAAAAAAAAQAAAAAAAAAGRycy9QSwECFAAUAAAACACHTuJAs0lY&#10;7tAAAAAFAQAADwAAAAAAAAABACAAAAAiAAAAZHJzL2Rvd25yZXYueG1sUEsBAhQAFAAAAAgAh07i&#10;QIzXDnwqAgAAVQQAAA4AAAAAAAAAAQAgAAAAHwEAAGRycy9lMm9Eb2MueG1sUEsFBgAAAAAGAAYA&#10;WQEAALsFA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250EAD"/>
    <w:rsid w:val="00077A78"/>
    <w:rsid w:val="00087E4D"/>
    <w:rsid w:val="00181DD7"/>
    <w:rsid w:val="00214504"/>
    <w:rsid w:val="00250EAD"/>
    <w:rsid w:val="002B2EFB"/>
    <w:rsid w:val="002D35C9"/>
    <w:rsid w:val="004D3ABC"/>
    <w:rsid w:val="00684016"/>
    <w:rsid w:val="0079191A"/>
    <w:rsid w:val="007A5468"/>
    <w:rsid w:val="00817492"/>
    <w:rsid w:val="00915168"/>
    <w:rsid w:val="00967159"/>
    <w:rsid w:val="00A6003A"/>
    <w:rsid w:val="00AA6446"/>
    <w:rsid w:val="00AD5045"/>
    <w:rsid w:val="00AE1675"/>
    <w:rsid w:val="00B77DFE"/>
    <w:rsid w:val="00CB3A07"/>
    <w:rsid w:val="00CC78B9"/>
    <w:rsid w:val="00CF2C8E"/>
    <w:rsid w:val="00D1694E"/>
    <w:rsid w:val="00D55A92"/>
    <w:rsid w:val="00DB6B23"/>
    <w:rsid w:val="00EB239E"/>
    <w:rsid w:val="00EF4205"/>
    <w:rsid w:val="00F1043C"/>
    <w:rsid w:val="00F15DB4"/>
    <w:rsid w:val="00F576ED"/>
    <w:rsid w:val="01410950"/>
    <w:rsid w:val="01C54B55"/>
    <w:rsid w:val="0273488A"/>
    <w:rsid w:val="027F6AB2"/>
    <w:rsid w:val="02C246B2"/>
    <w:rsid w:val="02DB4577"/>
    <w:rsid w:val="05664FA2"/>
    <w:rsid w:val="05CD68B4"/>
    <w:rsid w:val="05D22568"/>
    <w:rsid w:val="05EF4C6B"/>
    <w:rsid w:val="07141010"/>
    <w:rsid w:val="07E129C9"/>
    <w:rsid w:val="08747238"/>
    <w:rsid w:val="09CB2614"/>
    <w:rsid w:val="0A2F45E4"/>
    <w:rsid w:val="0A9816AD"/>
    <w:rsid w:val="0AB467AA"/>
    <w:rsid w:val="0ABB6FAD"/>
    <w:rsid w:val="0BE726D0"/>
    <w:rsid w:val="0CCA74C4"/>
    <w:rsid w:val="0D4A53DE"/>
    <w:rsid w:val="0D5263D1"/>
    <w:rsid w:val="0DC46A3F"/>
    <w:rsid w:val="0DF304E6"/>
    <w:rsid w:val="0DF46257"/>
    <w:rsid w:val="0F5F1445"/>
    <w:rsid w:val="0F636DD4"/>
    <w:rsid w:val="0F9C41F6"/>
    <w:rsid w:val="10342C9C"/>
    <w:rsid w:val="10967331"/>
    <w:rsid w:val="111D61CC"/>
    <w:rsid w:val="11AE5B1B"/>
    <w:rsid w:val="124E494F"/>
    <w:rsid w:val="12837116"/>
    <w:rsid w:val="130C29C4"/>
    <w:rsid w:val="13506339"/>
    <w:rsid w:val="13DF1999"/>
    <w:rsid w:val="144A4B91"/>
    <w:rsid w:val="147562E8"/>
    <w:rsid w:val="1525798D"/>
    <w:rsid w:val="159D7523"/>
    <w:rsid w:val="15BD2D24"/>
    <w:rsid w:val="16185F0B"/>
    <w:rsid w:val="162563DB"/>
    <w:rsid w:val="163601C7"/>
    <w:rsid w:val="16442095"/>
    <w:rsid w:val="167A791A"/>
    <w:rsid w:val="16805C6A"/>
    <w:rsid w:val="169833B1"/>
    <w:rsid w:val="16F0323F"/>
    <w:rsid w:val="17C26031"/>
    <w:rsid w:val="19F375CB"/>
    <w:rsid w:val="1A6B0852"/>
    <w:rsid w:val="1A7750CB"/>
    <w:rsid w:val="1AE45BF4"/>
    <w:rsid w:val="1B5F2A3D"/>
    <w:rsid w:val="1B6F4B00"/>
    <w:rsid w:val="1B832BB9"/>
    <w:rsid w:val="1BAF2117"/>
    <w:rsid w:val="1C631B69"/>
    <w:rsid w:val="1C705992"/>
    <w:rsid w:val="1DC82AF6"/>
    <w:rsid w:val="1E4946EC"/>
    <w:rsid w:val="1E862824"/>
    <w:rsid w:val="1FB42039"/>
    <w:rsid w:val="1FFF13CC"/>
    <w:rsid w:val="20384A18"/>
    <w:rsid w:val="20416CA0"/>
    <w:rsid w:val="20A752B0"/>
    <w:rsid w:val="22134F86"/>
    <w:rsid w:val="22373840"/>
    <w:rsid w:val="226438BB"/>
    <w:rsid w:val="22813DB4"/>
    <w:rsid w:val="230B4359"/>
    <w:rsid w:val="23227358"/>
    <w:rsid w:val="233478BC"/>
    <w:rsid w:val="233C7869"/>
    <w:rsid w:val="23A6613D"/>
    <w:rsid w:val="24856B4C"/>
    <w:rsid w:val="251047F1"/>
    <w:rsid w:val="2551524D"/>
    <w:rsid w:val="2616185B"/>
    <w:rsid w:val="261C4D09"/>
    <w:rsid w:val="262C5B2D"/>
    <w:rsid w:val="26802AE7"/>
    <w:rsid w:val="26E966D9"/>
    <w:rsid w:val="274117E2"/>
    <w:rsid w:val="27954EB2"/>
    <w:rsid w:val="27BB4E1D"/>
    <w:rsid w:val="27FB7FC7"/>
    <w:rsid w:val="2802079B"/>
    <w:rsid w:val="28A505D0"/>
    <w:rsid w:val="2928137E"/>
    <w:rsid w:val="29374EAC"/>
    <w:rsid w:val="2AB47391"/>
    <w:rsid w:val="2AEE1614"/>
    <w:rsid w:val="2B0A6FB1"/>
    <w:rsid w:val="2B8A40C6"/>
    <w:rsid w:val="2BA76BC1"/>
    <w:rsid w:val="2C3D53D7"/>
    <w:rsid w:val="2C440167"/>
    <w:rsid w:val="2CC85070"/>
    <w:rsid w:val="2CCC78C1"/>
    <w:rsid w:val="2DA6290B"/>
    <w:rsid w:val="2E6D3AA1"/>
    <w:rsid w:val="2EC073C9"/>
    <w:rsid w:val="2ED3590C"/>
    <w:rsid w:val="2F2A203B"/>
    <w:rsid w:val="2F3557EE"/>
    <w:rsid w:val="2FA861D4"/>
    <w:rsid w:val="30F30C6F"/>
    <w:rsid w:val="31372A0E"/>
    <w:rsid w:val="313A464E"/>
    <w:rsid w:val="3231627A"/>
    <w:rsid w:val="32797109"/>
    <w:rsid w:val="33296FFB"/>
    <w:rsid w:val="33916367"/>
    <w:rsid w:val="33CC1A73"/>
    <w:rsid w:val="34654F7B"/>
    <w:rsid w:val="34861C54"/>
    <w:rsid w:val="34B9474B"/>
    <w:rsid w:val="34BB4521"/>
    <w:rsid w:val="34FC3CCF"/>
    <w:rsid w:val="355861A1"/>
    <w:rsid w:val="3580325D"/>
    <w:rsid w:val="358A0A53"/>
    <w:rsid w:val="35B05E86"/>
    <w:rsid w:val="35CF067E"/>
    <w:rsid w:val="368E3315"/>
    <w:rsid w:val="36AC3612"/>
    <w:rsid w:val="36FB4A87"/>
    <w:rsid w:val="37154136"/>
    <w:rsid w:val="371D7C65"/>
    <w:rsid w:val="3858267B"/>
    <w:rsid w:val="38D15043"/>
    <w:rsid w:val="39D82363"/>
    <w:rsid w:val="3B744F1D"/>
    <w:rsid w:val="3BE949C1"/>
    <w:rsid w:val="3C186969"/>
    <w:rsid w:val="3CAA5C13"/>
    <w:rsid w:val="3D0D4834"/>
    <w:rsid w:val="3D874E3D"/>
    <w:rsid w:val="3E48241C"/>
    <w:rsid w:val="3E731CF7"/>
    <w:rsid w:val="3F28425F"/>
    <w:rsid w:val="3F354A61"/>
    <w:rsid w:val="3F5D4B7A"/>
    <w:rsid w:val="3F6F2427"/>
    <w:rsid w:val="3F7E7A82"/>
    <w:rsid w:val="3FEB51AC"/>
    <w:rsid w:val="405D1A2A"/>
    <w:rsid w:val="40646D0C"/>
    <w:rsid w:val="40880AF5"/>
    <w:rsid w:val="41576697"/>
    <w:rsid w:val="41766222"/>
    <w:rsid w:val="41F871F4"/>
    <w:rsid w:val="421600BF"/>
    <w:rsid w:val="42E9262D"/>
    <w:rsid w:val="433640F4"/>
    <w:rsid w:val="43B41D58"/>
    <w:rsid w:val="43F67F1C"/>
    <w:rsid w:val="440B40E1"/>
    <w:rsid w:val="446A2417"/>
    <w:rsid w:val="45831915"/>
    <w:rsid w:val="45DA57F2"/>
    <w:rsid w:val="47504375"/>
    <w:rsid w:val="47D1108D"/>
    <w:rsid w:val="47ED69A2"/>
    <w:rsid w:val="482D5B0B"/>
    <w:rsid w:val="48A877D8"/>
    <w:rsid w:val="48EB2EC9"/>
    <w:rsid w:val="49030E9D"/>
    <w:rsid w:val="49317CA0"/>
    <w:rsid w:val="496073CA"/>
    <w:rsid w:val="49DF2A77"/>
    <w:rsid w:val="49F62E2C"/>
    <w:rsid w:val="4A5E2A1E"/>
    <w:rsid w:val="4AAC19DB"/>
    <w:rsid w:val="4B5F5F86"/>
    <w:rsid w:val="4B9472A7"/>
    <w:rsid w:val="4BDC7E7E"/>
    <w:rsid w:val="4D14274B"/>
    <w:rsid w:val="4D2F6B04"/>
    <w:rsid w:val="4D611A03"/>
    <w:rsid w:val="4DA8648A"/>
    <w:rsid w:val="4E023A4E"/>
    <w:rsid w:val="4E15237D"/>
    <w:rsid w:val="4E7174A2"/>
    <w:rsid w:val="4ED561A6"/>
    <w:rsid w:val="4F455F5A"/>
    <w:rsid w:val="500876B4"/>
    <w:rsid w:val="500B0654"/>
    <w:rsid w:val="50516200"/>
    <w:rsid w:val="513719A2"/>
    <w:rsid w:val="51CE00DD"/>
    <w:rsid w:val="51F36D40"/>
    <w:rsid w:val="523D1450"/>
    <w:rsid w:val="529A65BD"/>
    <w:rsid w:val="53332C9A"/>
    <w:rsid w:val="53656A3D"/>
    <w:rsid w:val="536C48AE"/>
    <w:rsid w:val="53D8335D"/>
    <w:rsid w:val="53F43779"/>
    <w:rsid w:val="547F5CB0"/>
    <w:rsid w:val="55085A60"/>
    <w:rsid w:val="55565F7E"/>
    <w:rsid w:val="55F10BEA"/>
    <w:rsid w:val="564222AA"/>
    <w:rsid w:val="56525789"/>
    <w:rsid w:val="5759236E"/>
    <w:rsid w:val="58242839"/>
    <w:rsid w:val="58D47337"/>
    <w:rsid w:val="592E226E"/>
    <w:rsid w:val="593F06C1"/>
    <w:rsid w:val="594A2799"/>
    <w:rsid w:val="5A2852CA"/>
    <w:rsid w:val="5AED6742"/>
    <w:rsid w:val="5B056C58"/>
    <w:rsid w:val="5B1B414A"/>
    <w:rsid w:val="5BD03CF4"/>
    <w:rsid w:val="5BED59B0"/>
    <w:rsid w:val="5C4E28F2"/>
    <w:rsid w:val="5C922AF6"/>
    <w:rsid w:val="5D4E2880"/>
    <w:rsid w:val="5D6E6C4A"/>
    <w:rsid w:val="5D8C10AD"/>
    <w:rsid w:val="5F606ACD"/>
    <w:rsid w:val="602C2F4B"/>
    <w:rsid w:val="604023D3"/>
    <w:rsid w:val="605D7A55"/>
    <w:rsid w:val="617C7487"/>
    <w:rsid w:val="626F35C2"/>
    <w:rsid w:val="62DE42A4"/>
    <w:rsid w:val="62E018F0"/>
    <w:rsid w:val="63131CC5"/>
    <w:rsid w:val="63C70D93"/>
    <w:rsid w:val="64D33629"/>
    <w:rsid w:val="655621F8"/>
    <w:rsid w:val="666440B4"/>
    <w:rsid w:val="672956B8"/>
    <w:rsid w:val="67554762"/>
    <w:rsid w:val="682A1615"/>
    <w:rsid w:val="686B36F5"/>
    <w:rsid w:val="68BD5ADB"/>
    <w:rsid w:val="6A1F767C"/>
    <w:rsid w:val="6BB43CA6"/>
    <w:rsid w:val="6C186CC8"/>
    <w:rsid w:val="6C440AD6"/>
    <w:rsid w:val="6CC92692"/>
    <w:rsid w:val="6D1145B2"/>
    <w:rsid w:val="6D2C2E50"/>
    <w:rsid w:val="6D9D71CF"/>
    <w:rsid w:val="6DEC7F51"/>
    <w:rsid w:val="6E2E3D36"/>
    <w:rsid w:val="6E315495"/>
    <w:rsid w:val="6E7F36C9"/>
    <w:rsid w:val="6E994AD8"/>
    <w:rsid w:val="6EBB69AE"/>
    <w:rsid w:val="6F6D0E8A"/>
    <w:rsid w:val="70F42ADA"/>
    <w:rsid w:val="71353C29"/>
    <w:rsid w:val="72006856"/>
    <w:rsid w:val="725F4517"/>
    <w:rsid w:val="74F87D45"/>
    <w:rsid w:val="754A24C9"/>
    <w:rsid w:val="75BE06D4"/>
    <w:rsid w:val="75CA6E31"/>
    <w:rsid w:val="768E3FBD"/>
    <w:rsid w:val="76E9529A"/>
    <w:rsid w:val="77232F63"/>
    <w:rsid w:val="77682FDD"/>
    <w:rsid w:val="77BE6726"/>
    <w:rsid w:val="78045146"/>
    <w:rsid w:val="781F4CEB"/>
    <w:rsid w:val="7895335E"/>
    <w:rsid w:val="79617C03"/>
    <w:rsid w:val="79737608"/>
    <w:rsid w:val="7A4A5A54"/>
    <w:rsid w:val="7A9D241E"/>
    <w:rsid w:val="7AAF79AC"/>
    <w:rsid w:val="7AD43C48"/>
    <w:rsid w:val="7AFE60BC"/>
    <w:rsid w:val="7B1D5B01"/>
    <w:rsid w:val="7B5573A2"/>
    <w:rsid w:val="7B6018A2"/>
    <w:rsid w:val="7BB0099E"/>
    <w:rsid w:val="7BDC21FF"/>
    <w:rsid w:val="7BE0356B"/>
    <w:rsid w:val="7C436B20"/>
    <w:rsid w:val="7CC0084B"/>
    <w:rsid w:val="7D0C3A90"/>
    <w:rsid w:val="7D323E73"/>
    <w:rsid w:val="7D790F2E"/>
    <w:rsid w:val="7D9F2B56"/>
    <w:rsid w:val="7E3E236F"/>
    <w:rsid w:val="7EAF0255"/>
    <w:rsid w:val="7EC14D4E"/>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6">
    <w:name w:val="FollowedHyperlink"/>
    <w:basedOn w:val="5"/>
    <w:qFormat/>
    <w:uiPriority w:val="0"/>
    <w:rPr>
      <w:color w:val="333333"/>
      <w:u w:val="none"/>
    </w:rPr>
  </w:style>
  <w:style w:type="character" w:styleId="7">
    <w:name w:val="HTML Definition"/>
    <w:basedOn w:val="5"/>
    <w:qFormat/>
    <w:uiPriority w:val="0"/>
    <w:rPr>
      <w:rFonts w:ascii="Arial" w:hAnsi="Arial" w:cs="Arial"/>
    </w:rPr>
  </w:style>
  <w:style w:type="character" w:styleId="8">
    <w:name w:val="Hyperlink"/>
    <w:basedOn w:val="5"/>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571</Words>
  <Characters>3256</Characters>
  <Lines>27</Lines>
  <Paragraphs>7</Paragraphs>
  <TotalTime>21</TotalTime>
  <ScaleCrop>false</ScaleCrop>
  <LinksUpToDate>false</LinksUpToDate>
  <CharactersWithSpaces>3820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2023-11-22T01:24:00Z</cp:lastPrinted>
  <dcterms:modified xsi:type="dcterms:W3CDTF">2024-01-05T02:56:46Z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D0CC7D382D7B4193864F888ED271FE46</vt:lpwstr>
  </property>
</Properties>
</file>