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eastAsia="方正小标宋简体"/>
          <w:color w:val="000000"/>
          <w:sz w:val="52"/>
          <w:szCs w:val="52"/>
        </w:rPr>
      </w:pPr>
      <w:r>
        <w:rPr>
          <w:rFonts w:eastAsia="方正小标宋简体"/>
          <w:color w:val="000000"/>
          <w:sz w:val="52"/>
          <w:szCs w:val="52"/>
        </w:rPr>
        <w:t>常州市钟楼区人民政府</w:t>
      </w:r>
    </w:p>
    <w:p>
      <w:pPr>
        <w:adjustRightInd w:val="0"/>
        <w:spacing w:line="560" w:lineRule="exact"/>
        <w:jc w:val="center"/>
        <w:rPr>
          <w:rFonts w:eastAsia="方正小标宋简体"/>
          <w:color w:val="000000"/>
          <w:sz w:val="52"/>
          <w:szCs w:val="52"/>
        </w:rPr>
      </w:pPr>
      <w:r>
        <w:rPr>
          <w:rFonts w:eastAsia="方正小标宋简体"/>
          <w:color w:val="000000"/>
          <w:sz w:val="52"/>
          <w:szCs w:val="52"/>
        </w:rPr>
        <w:t>行政复议决定书</w:t>
      </w:r>
    </w:p>
    <w:p>
      <w:pPr>
        <w:spacing w:line="560" w:lineRule="exact"/>
        <w:jc w:val="right"/>
        <w:rPr>
          <w:rFonts w:eastAsia="仿宋_GB2312"/>
          <w:sz w:val="32"/>
          <w:szCs w:val="32"/>
        </w:rPr>
      </w:pPr>
    </w:p>
    <w:p>
      <w:pPr>
        <w:tabs>
          <w:tab w:val="left" w:pos="2517"/>
          <w:tab w:val="right" w:pos="8964"/>
        </w:tabs>
        <w:spacing w:line="560" w:lineRule="exact"/>
        <w:jc w:val="left"/>
        <w:rPr>
          <w:rFonts w:eastAsia="仿宋_GB2312"/>
          <w:color w:val="000000"/>
          <w:sz w:val="32"/>
          <w:szCs w:val="32"/>
        </w:rPr>
      </w:pPr>
      <w:r>
        <w:rPr>
          <w:rFonts w:eastAsia="仿宋_GB2312"/>
          <w:sz w:val="32"/>
          <w:szCs w:val="32"/>
        </w:rPr>
        <w:tab/>
      </w:r>
      <w:r>
        <w:rPr>
          <w:rFonts w:eastAsia="仿宋_GB2312"/>
          <w:sz w:val="32"/>
          <w:szCs w:val="32"/>
        </w:rPr>
        <w:tab/>
      </w:r>
      <w:r>
        <w:rPr>
          <w:rFonts w:eastAsia="仿宋_GB2312"/>
          <w:sz w:val="32"/>
          <w:szCs w:val="32"/>
        </w:rPr>
        <w:t>〔2023〕</w:t>
      </w:r>
      <w:r>
        <w:rPr>
          <w:rFonts w:eastAsia="仿宋_GB2312"/>
          <w:color w:val="000000"/>
          <w:sz w:val="32"/>
          <w:szCs w:val="32"/>
        </w:rPr>
        <w:t>常钟行复第73号</w:t>
      </w:r>
    </w:p>
    <w:p>
      <w:pPr>
        <w:spacing w:line="560" w:lineRule="exact"/>
        <w:ind w:firstLine="640" w:firstLineChars="200"/>
        <w:rPr>
          <w:rFonts w:eastAsia="仿宋_GB2312"/>
          <w:sz w:val="32"/>
          <w:szCs w:val="32"/>
        </w:rPr>
      </w:pPr>
    </w:p>
    <w:p>
      <w:pPr>
        <w:spacing w:line="560" w:lineRule="exact"/>
        <w:ind w:firstLine="640" w:firstLineChars="200"/>
        <w:rPr>
          <w:rFonts w:eastAsia="仿宋_GB2312"/>
          <w:color w:val="000000"/>
          <w:sz w:val="32"/>
          <w:szCs w:val="32"/>
        </w:rPr>
      </w:pPr>
      <w:r>
        <w:rPr>
          <w:rFonts w:eastAsia="仿宋_GB2312"/>
          <w:color w:val="000000"/>
          <w:sz w:val="32"/>
          <w:szCs w:val="32"/>
        </w:rPr>
        <w:t>申请人：</w:t>
      </w:r>
      <w:r>
        <w:rPr>
          <w:rFonts w:hint="eastAsia" w:eastAsia="仿宋_GB2312"/>
          <w:color w:val="000000"/>
          <w:sz w:val="32"/>
          <w:szCs w:val="32"/>
          <w:lang w:eastAsia="zh-CN"/>
        </w:rPr>
        <w:t>吴某</w:t>
      </w:r>
    </w:p>
    <w:p>
      <w:pPr>
        <w:spacing w:line="560" w:lineRule="exact"/>
        <w:ind w:firstLine="640" w:firstLineChars="200"/>
        <w:rPr>
          <w:rFonts w:eastAsia="仿宋_GB2312"/>
          <w:sz w:val="32"/>
          <w:szCs w:val="32"/>
        </w:rPr>
      </w:pPr>
      <w:r>
        <w:rPr>
          <w:rFonts w:eastAsia="仿宋_GB2312"/>
          <w:sz w:val="32"/>
          <w:szCs w:val="32"/>
        </w:rPr>
        <w:t>被申请人：</w:t>
      </w:r>
      <w:r>
        <w:rPr>
          <w:rFonts w:hint="eastAsia" w:eastAsia="仿宋_GB2312"/>
          <w:sz w:val="32"/>
          <w:szCs w:val="32"/>
          <w:lang w:eastAsia="zh-CN"/>
        </w:rPr>
        <w:t>钟楼区某局</w:t>
      </w:r>
    </w:p>
    <w:p>
      <w:pPr>
        <w:spacing w:line="560" w:lineRule="exact"/>
        <w:ind w:firstLine="640" w:firstLineChars="200"/>
        <w:rPr>
          <w:rFonts w:eastAsia="仿宋_GB2312"/>
          <w:sz w:val="32"/>
          <w:szCs w:val="32"/>
        </w:rPr>
      </w:pPr>
      <w:r>
        <w:rPr>
          <w:rFonts w:eastAsia="仿宋_GB2312"/>
          <w:sz w:val="32"/>
          <w:szCs w:val="32"/>
        </w:rPr>
        <w:t>申请人</w:t>
      </w:r>
      <w:r>
        <w:rPr>
          <w:rFonts w:hint="eastAsia" w:eastAsia="仿宋_GB2312"/>
          <w:color w:val="000000"/>
          <w:sz w:val="32"/>
          <w:szCs w:val="32"/>
          <w:lang w:eastAsia="zh-CN"/>
        </w:rPr>
        <w:t>吴某</w:t>
      </w:r>
      <w:r>
        <w:rPr>
          <w:rFonts w:eastAsia="仿宋_GB2312"/>
          <w:sz w:val="32"/>
          <w:szCs w:val="32"/>
        </w:rPr>
        <w:t>对被申请人</w:t>
      </w:r>
      <w:r>
        <w:rPr>
          <w:rFonts w:hint="eastAsia" w:eastAsia="仿宋_GB2312"/>
          <w:sz w:val="32"/>
          <w:szCs w:val="32"/>
          <w:lang w:eastAsia="zh-CN"/>
        </w:rPr>
        <w:t>钟楼区某局</w:t>
      </w:r>
      <w:r>
        <w:rPr>
          <w:rFonts w:eastAsia="仿宋_GB2312"/>
          <w:sz w:val="32"/>
          <w:szCs w:val="32"/>
        </w:rPr>
        <w:t>作出的</w:t>
      </w:r>
      <w:r>
        <w:rPr>
          <w:rFonts w:hint="eastAsia" w:eastAsia="仿宋_GB2312"/>
          <w:sz w:val="32"/>
          <w:szCs w:val="32"/>
        </w:rPr>
        <w:t>投诉</w:t>
      </w:r>
      <w:r>
        <w:rPr>
          <w:rFonts w:eastAsia="仿宋_GB2312"/>
          <w:sz w:val="32"/>
          <w:szCs w:val="32"/>
        </w:rPr>
        <w:t>处理行为不服，于2023年</w:t>
      </w:r>
      <w:r>
        <w:rPr>
          <w:rFonts w:hint="eastAsia" w:eastAsia="仿宋_GB2312"/>
          <w:sz w:val="32"/>
          <w:szCs w:val="32"/>
        </w:rPr>
        <w:t>8</w:t>
      </w:r>
      <w:r>
        <w:rPr>
          <w:rFonts w:eastAsia="仿宋_GB2312"/>
          <w:sz w:val="32"/>
          <w:szCs w:val="32"/>
        </w:rPr>
        <w:t>月26日向本机关申请行政复议，本机关依法已予受理。现已审理终结。</w:t>
      </w:r>
    </w:p>
    <w:p>
      <w:pPr>
        <w:spacing w:line="560" w:lineRule="exact"/>
        <w:ind w:firstLine="640" w:firstLineChars="200"/>
        <w:rPr>
          <w:rFonts w:eastAsia="仿宋_GB2312"/>
          <w:sz w:val="32"/>
          <w:szCs w:val="32"/>
        </w:rPr>
      </w:pPr>
      <w:r>
        <w:rPr>
          <w:rFonts w:eastAsia="仿宋_GB2312"/>
          <w:sz w:val="32"/>
          <w:szCs w:val="32"/>
        </w:rPr>
        <w:t>申请人请求：</w:t>
      </w:r>
      <w:r>
        <w:rPr>
          <w:rFonts w:hint="eastAsia" w:eastAsia="仿宋_GB2312"/>
          <w:sz w:val="32"/>
          <w:szCs w:val="32"/>
        </w:rPr>
        <w:t>请求撤销被申请人于8月24日在全国12315平台上对申请人作出的回复并重做。</w:t>
      </w:r>
    </w:p>
    <w:p>
      <w:pPr>
        <w:spacing w:line="560" w:lineRule="exact"/>
        <w:ind w:firstLine="640" w:firstLineChars="200"/>
        <w:rPr>
          <w:rFonts w:eastAsia="仿宋_GB2312"/>
          <w:sz w:val="32"/>
          <w:szCs w:val="32"/>
        </w:rPr>
      </w:pPr>
      <w:r>
        <w:rPr>
          <w:rFonts w:eastAsia="仿宋_GB2312"/>
          <w:sz w:val="32"/>
          <w:szCs w:val="32"/>
        </w:rPr>
        <w:t>申请人称：</w:t>
      </w:r>
      <w:r>
        <w:rPr>
          <w:rFonts w:hint="eastAsia" w:eastAsia="仿宋_GB2312"/>
          <w:sz w:val="32"/>
          <w:szCs w:val="32"/>
        </w:rPr>
        <w:t>申请人于2023年7月30日在美团外卖平台上购买了一袋槟榔。结果发现其将槟榔放于休闲零食分区进行售卖，槟榔早就不属于食品类目了，商家将槟榔置于休闲零食分类售卖已违反相关法律。后在全国12315微信小程序进行投诉举报。后被分配到被申请人处进行处理。被申请人于</w:t>
      </w:r>
      <w:bookmarkStart w:id="0" w:name="_Hlk145940185"/>
      <w:r>
        <w:rPr>
          <w:rFonts w:hint="eastAsia" w:eastAsia="仿宋_GB2312"/>
          <w:sz w:val="32"/>
          <w:szCs w:val="32"/>
        </w:rPr>
        <w:t>2</w:t>
      </w:r>
      <w:r>
        <w:rPr>
          <w:rFonts w:eastAsia="仿宋_GB2312"/>
          <w:sz w:val="32"/>
          <w:szCs w:val="32"/>
        </w:rPr>
        <w:t>023</w:t>
      </w:r>
      <w:r>
        <w:rPr>
          <w:rFonts w:hint="eastAsia" w:eastAsia="仿宋_GB2312"/>
          <w:sz w:val="32"/>
          <w:szCs w:val="32"/>
        </w:rPr>
        <w:t>年8月7日</w:t>
      </w:r>
      <w:bookmarkEnd w:id="0"/>
      <w:r>
        <w:rPr>
          <w:rFonts w:hint="eastAsia" w:eastAsia="仿宋_GB2312"/>
          <w:sz w:val="32"/>
          <w:szCs w:val="32"/>
        </w:rPr>
        <w:t>告知受理并于2023年8月2</w:t>
      </w:r>
      <w:r>
        <w:rPr>
          <w:rFonts w:eastAsia="仿宋_GB2312"/>
          <w:sz w:val="32"/>
          <w:szCs w:val="32"/>
        </w:rPr>
        <w:t>4</w:t>
      </w:r>
      <w:r>
        <w:rPr>
          <w:rFonts w:hint="eastAsia" w:eastAsia="仿宋_GB2312"/>
          <w:sz w:val="32"/>
          <w:szCs w:val="32"/>
        </w:rPr>
        <w:t>日在全国12315平台上回复，内容为：终止调解，被投诉人明确拒绝调解，申请人认为其回复完全是为了应付申请人。申请人已提供初步证据给到被申请人，如查证属实，是否给予商家相关处罚。其回复的被投诉人明确拒绝调解更是无据可依，并未出具拒绝调解书。且被申请人的回复极为敷衍，剥夺了申请人的知情权、消费者维护自身权益的权利。未告知如不服本决定该向什么机关提起行政复议，该向什么机关提起行政诉讼，更是剥夺了申请人的司法救济权。被申请人作出的行政行为影响了申请人合法权利的主张，存在利害关系。申请人在投诉内容中有举报内容，把槟榔当成食品售卖是违法行为，违法行为的揭发即为举报。根据相关规定，内容中含投诉和举报的应当分别处理告知，被申请人并未告知举报事项是否立案。申请人认为：依《中华人民共和国消费者权益保护法》等，依法处理消费者的投诉举报，即保障产品质量，申诉举报途径的畅通，更是被申请人最基本的法定职责。被申请人不愿意履行依法行政的法定职责，遂申请求本次行政复议。综上，请求机关支持申请人的请求。</w:t>
      </w:r>
      <w:r>
        <w:rPr>
          <w:rFonts w:eastAsia="仿宋_GB2312"/>
          <w:sz w:val="32"/>
          <w:szCs w:val="32"/>
        </w:rPr>
        <w:t xml:space="preserve"> </w:t>
      </w:r>
    </w:p>
    <w:p>
      <w:pPr>
        <w:spacing w:line="560" w:lineRule="exact"/>
        <w:ind w:firstLine="640" w:firstLineChars="200"/>
        <w:rPr>
          <w:rFonts w:eastAsia="仿宋_GB2312"/>
          <w:sz w:val="32"/>
          <w:szCs w:val="32"/>
        </w:rPr>
      </w:pPr>
      <w:r>
        <w:rPr>
          <w:rFonts w:eastAsia="仿宋_GB2312"/>
          <w:sz w:val="32"/>
          <w:szCs w:val="32"/>
        </w:rPr>
        <w:t>申请人提交的主要证据材料有：1.全国12315投诉单截图； 2.付款凭证</w:t>
      </w:r>
      <w:r>
        <w:rPr>
          <w:rFonts w:hint="eastAsia" w:eastAsia="仿宋_GB2312"/>
          <w:sz w:val="32"/>
          <w:szCs w:val="32"/>
        </w:rPr>
        <w:t>；3</w:t>
      </w:r>
      <w:r>
        <w:rPr>
          <w:rFonts w:eastAsia="仿宋_GB2312"/>
          <w:sz w:val="32"/>
          <w:szCs w:val="32"/>
        </w:rPr>
        <w:t>.</w:t>
      </w:r>
      <w:r>
        <w:rPr>
          <w:rFonts w:hint="eastAsia" w:eastAsia="仿宋_GB2312"/>
          <w:sz w:val="32"/>
          <w:szCs w:val="32"/>
        </w:rPr>
        <w:t>购买商品照片。</w:t>
      </w:r>
    </w:p>
    <w:p>
      <w:pPr>
        <w:spacing w:line="560" w:lineRule="exact"/>
        <w:ind w:firstLine="640" w:firstLineChars="200"/>
        <w:rPr>
          <w:rFonts w:eastAsia="仿宋_GB2312"/>
          <w:sz w:val="32"/>
          <w:szCs w:val="32"/>
        </w:rPr>
      </w:pPr>
      <w:r>
        <w:rPr>
          <w:rFonts w:eastAsia="仿宋_GB2312"/>
          <w:sz w:val="32"/>
          <w:szCs w:val="32"/>
        </w:rPr>
        <w:t>被申请人称：</w:t>
      </w:r>
      <w:r>
        <w:rPr>
          <w:rFonts w:hint="eastAsia" w:eastAsia="仿宋_GB2312"/>
          <w:sz w:val="32"/>
          <w:szCs w:val="32"/>
        </w:rPr>
        <w:t>一、被申请人具有处理申请人投诉事项的法定职权。申请人投诉</w:t>
      </w:r>
      <w:r>
        <w:rPr>
          <w:rFonts w:hint="eastAsia" w:eastAsia="仿宋_GB2312"/>
          <w:sz w:val="32"/>
          <w:szCs w:val="32"/>
          <w:lang w:eastAsia="zh-CN"/>
        </w:rPr>
        <w:t>某商行</w:t>
      </w:r>
      <w:r>
        <w:rPr>
          <w:rFonts w:hint="eastAsia" w:eastAsia="仿宋_GB2312"/>
          <w:sz w:val="32"/>
          <w:szCs w:val="32"/>
        </w:rPr>
        <w:t>在外卖平台上把槟榔和食品放在一个类别中售卖。根据《市场监督管理投诉举报处理暂行办法》第四条的规定，被申请人具有处理申请人投诉事项的法定职权。二、被申请人于2023年8月24日平台告知申请人办结情况，程序合法。被申请人于2023年7月31日收到申请人的投诉材料，并于2023年8月7日进行初查反馈，平台告知申请人“经审查，符合受理条件，决定受理。”2023年8月14日，被申请人现场检查</w:t>
      </w:r>
      <w:r>
        <w:rPr>
          <w:rFonts w:hint="eastAsia" w:eastAsia="仿宋_GB2312"/>
          <w:sz w:val="32"/>
          <w:szCs w:val="32"/>
          <w:lang w:eastAsia="zh-CN"/>
        </w:rPr>
        <w:t>某商行</w:t>
      </w:r>
      <w:r>
        <w:rPr>
          <w:rFonts w:hint="eastAsia" w:eastAsia="仿宋_GB2312"/>
          <w:sz w:val="32"/>
          <w:szCs w:val="32"/>
        </w:rPr>
        <w:t xml:space="preserve">实际经营场所，被申请人告知被投诉人投诉事项，被投诉人明确拒绝调解。被申请人于2023年8月24日平台告知申请人“终止调解，被投诉人明确拒绝调解。”投诉告知程序合法。国家市场监督管理总局为提高执法效率、便利群众，主办了全国12315平台（平台网址为 </w:t>
      </w:r>
      <w:r>
        <w:fldChar w:fldCharType="begin"/>
      </w:r>
      <w:r>
        <w:instrText xml:space="preserve"> HYPERLINK "https://www.12315.cn/" </w:instrText>
      </w:r>
      <w:r>
        <w:fldChar w:fldCharType="separate"/>
      </w:r>
      <w:r>
        <w:rPr>
          <w:rStyle w:val="8"/>
          <w:rFonts w:hint="eastAsia" w:eastAsia="仿宋_GB2312"/>
          <w:sz w:val="32"/>
          <w:szCs w:val="32"/>
        </w:rPr>
        <w:t>https://www.12315.cn/</w:t>
      </w:r>
      <w:r>
        <w:rPr>
          <w:rStyle w:val="8"/>
          <w:rFonts w:hint="eastAsia" w:eastAsia="仿宋_GB2312"/>
          <w:sz w:val="32"/>
          <w:szCs w:val="32"/>
        </w:rPr>
        <w:fldChar w:fldCharType="end"/>
      </w:r>
      <w:r>
        <w:rPr>
          <w:rFonts w:hint="eastAsia" w:eastAsia="仿宋_GB2312"/>
          <w:sz w:val="32"/>
          <w:szCs w:val="32"/>
        </w:rPr>
        <w:t>），该平台首页内设有“您购买商品或接受服务认为经营者侵犯您的合法权益&gt;&gt;我要投诉”和“您发现违反市场监管</w:t>
      </w:r>
      <w:bookmarkStart w:id="1" w:name="_GoBack"/>
      <w:r>
        <w:rPr>
          <w:rFonts w:hint="eastAsia" w:eastAsia="仿宋_GB2312"/>
          <w:sz w:val="32"/>
          <w:szCs w:val="32"/>
        </w:rPr>
        <w:t>法律法</w:t>
      </w:r>
      <w:bookmarkEnd w:id="1"/>
      <w:r>
        <w:rPr>
          <w:rFonts w:hint="eastAsia" w:eastAsia="仿宋_GB2312"/>
          <w:sz w:val="32"/>
          <w:szCs w:val="32"/>
          <w:lang w:eastAsia="zh-CN"/>
        </w:rPr>
        <w:t>规</w:t>
      </w:r>
      <w:r>
        <w:rPr>
          <w:rFonts w:hint="eastAsia" w:eastAsia="仿宋_GB2312"/>
          <w:sz w:val="32"/>
          <w:szCs w:val="32"/>
        </w:rPr>
        <w:t>的行为&gt;&gt;我要举报”两个独立入口，进入后均有须知内容告知，并需提交人确认。申请人自主选择通过全国 12315平台进行投诉，并已阅读“投诉须知”，应当视为申请人已知晓其内容和相应规则，即应当按照须知指引在不同的入口项下填写不同的内容。申请人在明知全国12315平台分设“我要投诉”和“我要举报”两个独立入口、知悉通过不同入口提交申请的事项及后果的情况下，通过“我要投诉”入口填写申请，应当认为其系对经营者侵犯其合法权益的投诉，而非对违反市场监管法律法规行为的举报。被申请人在办理投诉过程中若发现被投诉人有违法行为的，依照职权进行查处，是否立案及办理结果无需告知投诉人。综上，被申请人在法定期限内对申请人的投诉事项依法处理，程序合法、事实清楚，履行了法定职责，且申请人的复议申请不符合行政复议的受理条件，请求复议机关依法驳回申请人的复议申请。</w:t>
      </w:r>
    </w:p>
    <w:p>
      <w:pPr>
        <w:spacing w:line="560" w:lineRule="exact"/>
        <w:ind w:firstLine="640" w:firstLineChars="200"/>
        <w:rPr>
          <w:rFonts w:eastAsia="仿宋_GB2312"/>
          <w:sz w:val="32"/>
          <w:szCs w:val="32"/>
        </w:rPr>
      </w:pPr>
      <w:r>
        <w:rPr>
          <w:rFonts w:eastAsia="仿宋_GB2312"/>
          <w:sz w:val="32"/>
          <w:szCs w:val="32"/>
        </w:rPr>
        <w:t>被申请人提交的主要证据材料有</w:t>
      </w:r>
      <w:r>
        <w:rPr>
          <w:rFonts w:hint="eastAsia" w:eastAsia="仿宋_GB2312"/>
          <w:sz w:val="32"/>
          <w:szCs w:val="32"/>
        </w:rPr>
        <w:t>：</w:t>
      </w:r>
      <w:r>
        <w:rPr>
          <w:rFonts w:eastAsia="仿宋_GB2312"/>
          <w:sz w:val="32"/>
          <w:szCs w:val="32"/>
        </w:rPr>
        <w:t>1.</w:t>
      </w:r>
      <w:r>
        <w:rPr>
          <w:rFonts w:hint="eastAsia" w:eastAsia="仿宋_GB2312"/>
          <w:sz w:val="32"/>
          <w:szCs w:val="32"/>
        </w:rPr>
        <w:t>1</w:t>
      </w:r>
      <w:r>
        <w:rPr>
          <w:rFonts w:eastAsia="仿宋_GB2312"/>
          <w:sz w:val="32"/>
          <w:szCs w:val="32"/>
        </w:rPr>
        <w:t>2315</w:t>
      </w:r>
      <w:r>
        <w:rPr>
          <w:rFonts w:hint="eastAsia" w:eastAsia="仿宋_GB2312"/>
          <w:sz w:val="32"/>
          <w:szCs w:val="32"/>
        </w:rPr>
        <w:t>受理投诉截图；</w:t>
      </w:r>
      <w:r>
        <w:rPr>
          <w:rFonts w:eastAsia="仿宋_GB2312"/>
          <w:sz w:val="32"/>
          <w:szCs w:val="32"/>
        </w:rPr>
        <w:t>2.</w:t>
      </w:r>
      <w:r>
        <w:rPr>
          <w:rFonts w:hint="eastAsia" w:eastAsia="仿宋_GB2312"/>
          <w:sz w:val="32"/>
          <w:szCs w:val="32"/>
        </w:rPr>
        <w:t>1</w:t>
      </w:r>
      <w:r>
        <w:rPr>
          <w:rFonts w:eastAsia="仿宋_GB2312"/>
          <w:sz w:val="32"/>
          <w:szCs w:val="32"/>
        </w:rPr>
        <w:t>2315</w:t>
      </w:r>
      <w:r>
        <w:rPr>
          <w:rFonts w:hint="eastAsia" w:eastAsia="仿宋_GB2312"/>
          <w:sz w:val="32"/>
          <w:szCs w:val="32"/>
        </w:rPr>
        <w:t>终止调解截图；</w:t>
      </w:r>
      <w:r>
        <w:rPr>
          <w:rFonts w:eastAsia="仿宋_GB2312"/>
          <w:sz w:val="32"/>
          <w:szCs w:val="32"/>
        </w:rPr>
        <w:t>3.</w:t>
      </w:r>
      <w:r>
        <w:rPr>
          <w:rFonts w:hint="eastAsia" w:eastAsia="仿宋_GB2312"/>
          <w:sz w:val="32"/>
          <w:szCs w:val="32"/>
        </w:rPr>
        <w:t>现场笔录。</w:t>
      </w:r>
    </w:p>
    <w:p>
      <w:pPr>
        <w:spacing w:line="560" w:lineRule="exact"/>
        <w:ind w:firstLine="640" w:firstLineChars="200"/>
        <w:rPr>
          <w:rFonts w:eastAsia="仿宋_GB2312"/>
          <w:sz w:val="32"/>
          <w:szCs w:val="32"/>
        </w:rPr>
      </w:pPr>
      <w:r>
        <w:rPr>
          <w:rFonts w:eastAsia="仿宋_GB2312"/>
          <w:sz w:val="32"/>
          <w:szCs w:val="32"/>
        </w:rPr>
        <w:t>经审理查明：</w:t>
      </w:r>
      <w:r>
        <w:rPr>
          <w:rFonts w:hint="eastAsia" w:eastAsia="仿宋_GB2312"/>
          <w:sz w:val="32"/>
          <w:szCs w:val="32"/>
        </w:rPr>
        <w:t>2</w:t>
      </w:r>
      <w:r>
        <w:rPr>
          <w:rFonts w:eastAsia="仿宋_GB2312"/>
          <w:sz w:val="32"/>
          <w:szCs w:val="32"/>
        </w:rPr>
        <w:t>023</w:t>
      </w:r>
      <w:r>
        <w:rPr>
          <w:rFonts w:hint="eastAsia" w:eastAsia="仿宋_GB2312"/>
          <w:sz w:val="32"/>
          <w:szCs w:val="32"/>
        </w:rPr>
        <w:t>年</w:t>
      </w:r>
      <w:r>
        <w:rPr>
          <w:rFonts w:eastAsia="仿宋_GB2312"/>
          <w:sz w:val="32"/>
          <w:szCs w:val="32"/>
        </w:rPr>
        <w:t>7</w:t>
      </w:r>
      <w:r>
        <w:rPr>
          <w:rFonts w:hint="eastAsia" w:eastAsia="仿宋_GB2312"/>
          <w:sz w:val="32"/>
          <w:szCs w:val="32"/>
        </w:rPr>
        <w:t>月</w:t>
      </w:r>
      <w:r>
        <w:rPr>
          <w:rFonts w:eastAsia="仿宋_GB2312"/>
          <w:sz w:val="32"/>
          <w:szCs w:val="32"/>
        </w:rPr>
        <w:t>31</w:t>
      </w:r>
      <w:r>
        <w:rPr>
          <w:rFonts w:hint="eastAsia" w:eastAsia="仿宋_GB2312"/>
          <w:sz w:val="32"/>
          <w:szCs w:val="32"/>
        </w:rPr>
        <w:t>日，被申请人收到申请人通过全国12315平台“我要投诉”窗口提交投诉单，反映</w:t>
      </w:r>
      <w:r>
        <w:rPr>
          <w:rFonts w:hint="eastAsia" w:eastAsia="仿宋_GB2312"/>
          <w:sz w:val="32"/>
          <w:szCs w:val="32"/>
          <w:lang w:eastAsia="zh-CN"/>
        </w:rPr>
        <w:t>某商行</w:t>
      </w:r>
      <w:r>
        <w:rPr>
          <w:rFonts w:hint="eastAsia" w:eastAsia="仿宋_GB2312"/>
          <w:sz w:val="32"/>
          <w:szCs w:val="32"/>
        </w:rPr>
        <w:t>在外卖平台上把槟榔和食品放在一个类别中售卖。2</w:t>
      </w:r>
      <w:r>
        <w:rPr>
          <w:rFonts w:eastAsia="仿宋_GB2312"/>
          <w:sz w:val="32"/>
          <w:szCs w:val="32"/>
        </w:rPr>
        <w:t>023</w:t>
      </w:r>
      <w:r>
        <w:rPr>
          <w:rFonts w:hint="eastAsia" w:eastAsia="仿宋_GB2312"/>
          <w:sz w:val="32"/>
          <w:szCs w:val="32"/>
        </w:rPr>
        <w:t>年8月7日，被申请人作出投诉受理决定，并通过1</w:t>
      </w:r>
      <w:r>
        <w:rPr>
          <w:rFonts w:eastAsia="仿宋_GB2312"/>
          <w:sz w:val="32"/>
          <w:szCs w:val="32"/>
        </w:rPr>
        <w:t>2315</w:t>
      </w:r>
      <w:r>
        <w:rPr>
          <w:rFonts w:hint="eastAsia" w:eastAsia="仿宋_GB2312"/>
          <w:sz w:val="32"/>
          <w:szCs w:val="32"/>
        </w:rPr>
        <w:t>平台告知申请人。2</w:t>
      </w:r>
      <w:r>
        <w:rPr>
          <w:rFonts w:eastAsia="仿宋_GB2312"/>
          <w:sz w:val="32"/>
          <w:szCs w:val="32"/>
        </w:rPr>
        <w:t>023</w:t>
      </w:r>
      <w:r>
        <w:rPr>
          <w:rFonts w:hint="eastAsia" w:eastAsia="仿宋_GB2312"/>
          <w:sz w:val="32"/>
          <w:szCs w:val="32"/>
        </w:rPr>
        <w:t>年8月1</w:t>
      </w:r>
      <w:r>
        <w:rPr>
          <w:rFonts w:eastAsia="仿宋_GB2312"/>
          <w:sz w:val="32"/>
          <w:szCs w:val="32"/>
        </w:rPr>
        <w:t>4</w:t>
      </w:r>
      <w:r>
        <w:rPr>
          <w:rFonts w:hint="eastAsia" w:eastAsia="仿宋_GB2312"/>
          <w:sz w:val="32"/>
          <w:szCs w:val="32"/>
        </w:rPr>
        <w:t>日，被申请人对被投诉人进行现场检查并制作现场笔录，被投诉人明确拒绝调解。2</w:t>
      </w:r>
      <w:r>
        <w:rPr>
          <w:rFonts w:eastAsia="仿宋_GB2312"/>
          <w:sz w:val="32"/>
          <w:szCs w:val="32"/>
        </w:rPr>
        <w:t>023</w:t>
      </w:r>
      <w:r>
        <w:rPr>
          <w:rFonts w:hint="eastAsia" w:eastAsia="仿宋_GB2312"/>
          <w:sz w:val="32"/>
          <w:szCs w:val="32"/>
        </w:rPr>
        <w:t>年8月2</w:t>
      </w:r>
      <w:r>
        <w:rPr>
          <w:rFonts w:eastAsia="仿宋_GB2312"/>
          <w:sz w:val="32"/>
          <w:szCs w:val="32"/>
        </w:rPr>
        <w:t>4</w:t>
      </w:r>
      <w:r>
        <w:rPr>
          <w:rFonts w:hint="eastAsia" w:eastAsia="仿宋_GB2312"/>
          <w:sz w:val="32"/>
          <w:szCs w:val="32"/>
        </w:rPr>
        <w:t>日，被申请人作出终止调解决定，并于同日通过12315平台告知申请人。</w:t>
      </w:r>
    </w:p>
    <w:p>
      <w:pPr>
        <w:spacing w:line="560" w:lineRule="exact"/>
        <w:ind w:firstLine="640" w:firstLineChars="200"/>
        <w:rPr>
          <w:rFonts w:eastAsia="仿宋_GB2312"/>
          <w:sz w:val="32"/>
          <w:szCs w:val="32"/>
        </w:rPr>
      </w:pPr>
      <w:r>
        <w:rPr>
          <w:rFonts w:eastAsia="仿宋_GB2312"/>
          <w:sz w:val="32"/>
          <w:szCs w:val="32"/>
        </w:rPr>
        <w:t>上述事实有下列证据证明：</w:t>
      </w:r>
      <w:r>
        <w:rPr>
          <w:rFonts w:hint="eastAsia" w:eastAsia="仿宋_GB2312"/>
          <w:sz w:val="32"/>
          <w:szCs w:val="32"/>
        </w:rPr>
        <w:t>1.12315受理投诉截图；2.12315终止调解截图；3.现场笔录等</w:t>
      </w:r>
      <w:r>
        <w:rPr>
          <w:rFonts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本机关认为：</w:t>
      </w:r>
      <w:r>
        <w:rPr>
          <w:rFonts w:hint="eastAsia" w:eastAsia="仿宋_GB2312"/>
          <w:sz w:val="32"/>
          <w:szCs w:val="32"/>
        </w:rPr>
        <w:t>一、根据</w:t>
      </w:r>
      <w:r>
        <w:rPr>
          <w:rFonts w:eastAsia="仿宋_GB2312"/>
          <w:sz w:val="32"/>
          <w:szCs w:val="32"/>
        </w:rPr>
        <w:t>《市场监督管理投诉举报处理暂行办法》第四条第二款规定：“县级以上地方市场监督管理部门负责本行政区域内的投诉举报处理工作。”被申请人具有对申请人投诉事项处理的法定职权。</w:t>
      </w:r>
      <w:r>
        <w:rPr>
          <w:rFonts w:hint="eastAsia" w:eastAsia="仿宋_GB2312"/>
          <w:sz w:val="32"/>
          <w:szCs w:val="32"/>
        </w:rPr>
        <w:t>二、根据《市场监督管理投诉举报处理暂行办法》第十四条规定：“具有本办法规定的处理权限的市场监督管理部门，应当自收到投诉之日起七个工作日内作出受理或者不予受理的决定，并告知投诉人。”和第二十一条第二款规定：“终止调解的，市场监督管理部门应当自作出终止调解决定之日起七个工作日内告知投诉人和被投诉人。”2023年</w:t>
      </w:r>
      <w:r>
        <w:rPr>
          <w:rFonts w:eastAsia="仿宋_GB2312"/>
          <w:sz w:val="32"/>
          <w:szCs w:val="32"/>
        </w:rPr>
        <w:t>7</w:t>
      </w:r>
      <w:r>
        <w:rPr>
          <w:rFonts w:hint="eastAsia" w:eastAsia="仿宋_GB2312"/>
          <w:sz w:val="32"/>
          <w:szCs w:val="32"/>
        </w:rPr>
        <w:t>月</w:t>
      </w:r>
      <w:r>
        <w:rPr>
          <w:rFonts w:eastAsia="仿宋_GB2312"/>
          <w:sz w:val="32"/>
          <w:szCs w:val="32"/>
        </w:rPr>
        <w:t>31</w:t>
      </w:r>
      <w:r>
        <w:rPr>
          <w:rFonts w:hint="eastAsia" w:eastAsia="仿宋_GB2312"/>
          <w:sz w:val="32"/>
          <w:szCs w:val="32"/>
        </w:rPr>
        <w:t>日，被申请人收到申请人的投诉材料，依法受理、组织调解，并在法定期限内告知申请人受理和终止调解情况。被申请人对于投诉事项的处理程序合法。三、根据《市场监督管理投诉举报处理暂行办法》第二十一条第一款第（三）项规定：“有下列情形之一的，终止调解：（三）投诉人或者被投诉人无正当理由不参加调解，或者被投诉人明确拒绝调解的”，被申请人因</w:t>
      </w:r>
      <w:r>
        <w:rPr>
          <w:rFonts w:hint="eastAsia" w:eastAsia="仿宋_GB2312"/>
          <w:sz w:val="32"/>
          <w:szCs w:val="32"/>
          <w:lang w:eastAsia="zh-CN"/>
        </w:rPr>
        <w:t>某商行</w:t>
      </w:r>
      <w:r>
        <w:rPr>
          <w:rFonts w:hint="eastAsia" w:eastAsia="仿宋_GB2312"/>
          <w:sz w:val="32"/>
          <w:szCs w:val="32"/>
        </w:rPr>
        <w:t>明确拒绝调解，决定终止调解。被申请人作出终止调解决定事实清楚、证据充分。四、根据《中华人民共和国行政复议法实施条例》第二十一条第（一）项规定：“有下列情形之一的，申请人应当提供证明材料：（一）认为被申请人不履行法定职责的，提供曾经要求被申请人履行法定职责而被申请人未履行的证明材料。”《市场监督管理投诉举报处理暂行办法》第三条规定：“本办法所称的投诉，是指消费者为生活消费需要购买、使用商品或者接受服务，与经营者发生消费者权益争议，请求市场监督管理部门解决该争议的行为。本办法所称的举报，是指自然人、法人或者其他组织向市场监督管理部门反映经营者涉嫌违反市场监督管理法律、法规、规章线索的行为。”和第八条规定：“向市场监督管理部门提出投诉举报的，应当通过市场监督管理部门公布的接收投诉举报的互联网、电话、传真、邮寄地址、窗口等渠道进行。”根据上述规定，结合申请人提交的证据材料，全国12315平台“投诉须知”已明确告知“由于举报、投诉的处理程序不同，请勿在投诉中含有举报内容”，申请人在知悉且同意全国12315平台“投诉须知”内容的情况下，仍通过该平台“我要投诉”入口填写有关“</w:t>
      </w:r>
      <w:r>
        <w:rPr>
          <w:rFonts w:hint="eastAsia" w:eastAsia="仿宋_GB2312"/>
          <w:sz w:val="32"/>
          <w:szCs w:val="32"/>
          <w:lang w:val="en-US" w:eastAsia="zh-CN"/>
        </w:rPr>
        <w:t>退赔费用，赔偿损失</w:t>
      </w:r>
      <w:r>
        <w:rPr>
          <w:rFonts w:hint="eastAsia" w:eastAsia="仿宋_GB2312"/>
          <w:sz w:val="32"/>
          <w:szCs w:val="32"/>
        </w:rPr>
        <w:t>”的举报内容，系对经营者侵犯其合法权益的投诉，而非对违反市场监督管理法律法规行为的举报，故申请人以被申请人未进行举报处理行为为由提起复议缺乏事实及法律依据。综上，被申请人已经履行了法定职责。</w:t>
      </w:r>
    </w:p>
    <w:p>
      <w:pPr>
        <w:spacing w:line="560" w:lineRule="exact"/>
        <w:ind w:firstLine="640" w:firstLineChars="200"/>
        <w:rPr>
          <w:rFonts w:eastAsia="仿宋_GB2312"/>
          <w:sz w:val="32"/>
          <w:szCs w:val="32"/>
        </w:rPr>
      </w:pPr>
      <w:r>
        <w:rPr>
          <w:rFonts w:eastAsia="仿宋_GB2312"/>
          <w:sz w:val="32"/>
          <w:szCs w:val="32"/>
        </w:rPr>
        <w:t>根据《中华人民共和国行政复议法实施条例》第四十八条第一款第（一）项的规定，本机关决定如下：</w:t>
      </w:r>
    </w:p>
    <w:p>
      <w:pPr>
        <w:spacing w:line="560" w:lineRule="exact"/>
        <w:ind w:firstLine="640" w:firstLineChars="200"/>
        <w:rPr>
          <w:rFonts w:eastAsia="仿宋_GB2312"/>
          <w:sz w:val="32"/>
          <w:szCs w:val="32"/>
        </w:rPr>
      </w:pPr>
      <w:r>
        <w:rPr>
          <w:rFonts w:eastAsia="仿宋_GB2312"/>
          <w:sz w:val="32"/>
          <w:szCs w:val="32"/>
        </w:rPr>
        <w:t>驳回申请人</w:t>
      </w:r>
      <w:r>
        <w:rPr>
          <w:rFonts w:hint="eastAsia" w:eastAsia="仿宋_GB2312"/>
          <w:sz w:val="32"/>
          <w:szCs w:val="32"/>
          <w:lang w:eastAsia="zh-CN"/>
        </w:rPr>
        <w:t>吴某</w:t>
      </w:r>
      <w:r>
        <w:rPr>
          <w:rFonts w:eastAsia="仿宋_GB2312"/>
          <w:sz w:val="32"/>
          <w:szCs w:val="32"/>
        </w:rPr>
        <w:t>的行政复议申请。</w:t>
      </w:r>
    </w:p>
    <w:p>
      <w:pPr>
        <w:spacing w:line="560" w:lineRule="exact"/>
        <w:ind w:firstLine="640" w:firstLineChars="200"/>
        <w:rPr>
          <w:rFonts w:eastAsia="仿宋_GB2312"/>
          <w:sz w:val="32"/>
          <w:szCs w:val="32"/>
        </w:rPr>
      </w:pPr>
      <w:r>
        <w:rPr>
          <w:rFonts w:eastAsia="仿宋_GB2312"/>
          <w:sz w:val="32"/>
          <w:szCs w:val="32"/>
        </w:rPr>
        <w:t>申请人如对本决定不服，可以自接到本决定之日起十五日内，向常州市武进区人民法院提起行政诉讼。</w:t>
      </w:r>
    </w:p>
    <w:p>
      <w:pPr>
        <w:jc w:val="right"/>
        <w:rPr>
          <w:rFonts w:eastAsia="仿宋_GB2312"/>
          <w:sz w:val="32"/>
          <w:szCs w:val="32"/>
        </w:rPr>
      </w:pPr>
    </w:p>
    <w:p>
      <w:pPr>
        <w:jc w:val="right"/>
        <w:rPr>
          <w:rFonts w:eastAsia="仿宋_GB2312"/>
          <w:sz w:val="32"/>
          <w:szCs w:val="32"/>
        </w:rPr>
      </w:pPr>
      <w:r>
        <w:rPr>
          <w:rFonts w:eastAsia="仿宋_GB2312"/>
          <w:sz w:val="32"/>
          <w:szCs w:val="32"/>
        </w:rPr>
        <w:t>2023年</w:t>
      </w:r>
      <w:r>
        <w:rPr>
          <w:rFonts w:hint="eastAsia" w:eastAsia="仿宋_GB2312"/>
          <w:sz w:val="32"/>
          <w:szCs w:val="32"/>
          <w:lang w:val="en-US" w:eastAsia="zh-CN"/>
        </w:rPr>
        <w:t>10</w:t>
      </w:r>
      <w:r>
        <w:rPr>
          <w:rFonts w:eastAsia="仿宋_GB2312"/>
          <w:sz w:val="32"/>
          <w:szCs w:val="32"/>
        </w:rPr>
        <w:t>月</w:t>
      </w:r>
      <w:r>
        <w:rPr>
          <w:rFonts w:hint="eastAsia" w:eastAsia="仿宋_GB2312"/>
          <w:sz w:val="32"/>
          <w:szCs w:val="32"/>
          <w:lang w:val="en-US" w:eastAsia="zh-CN"/>
        </w:rPr>
        <w:t>23</w:t>
      </w:r>
      <w:r>
        <w:rPr>
          <w:rFonts w:eastAsia="仿宋_GB2312"/>
          <w:sz w:val="32"/>
          <w:szCs w:val="32"/>
        </w:rPr>
        <w:t>日</w:t>
      </w: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5ZDVhZTQ4ODJmM2QzOWNhMGQzM2YyZjliYTI1YTUifQ=="/>
    <w:docVar w:name="KSO_WPS_MARK_KEY" w:val="406a95b9-d7d2-4cdf-b893-28fda0bcb654"/>
  </w:docVars>
  <w:rsids>
    <w:rsidRoot w:val="004351CE"/>
    <w:rsid w:val="00004A22"/>
    <w:rsid w:val="00004BDC"/>
    <w:rsid w:val="00042A20"/>
    <w:rsid w:val="00060DAA"/>
    <w:rsid w:val="00063ADE"/>
    <w:rsid w:val="00064135"/>
    <w:rsid w:val="000652A0"/>
    <w:rsid w:val="00076958"/>
    <w:rsid w:val="000B35ED"/>
    <w:rsid w:val="000B47D0"/>
    <w:rsid w:val="000D26A9"/>
    <w:rsid w:val="000D7F1B"/>
    <w:rsid w:val="000E0B86"/>
    <w:rsid w:val="000F78BA"/>
    <w:rsid w:val="001017A2"/>
    <w:rsid w:val="00102A10"/>
    <w:rsid w:val="00105352"/>
    <w:rsid w:val="00115FBB"/>
    <w:rsid w:val="00123B19"/>
    <w:rsid w:val="001357C7"/>
    <w:rsid w:val="00152785"/>
    <w:rsid w:val="00164725"/>
    <w:rsid w:val="001742E4"/>
    <w:rsid w:val="00180354"/>
    <w:rsid w:val="00180A7D"/>
    <w:rsid w:val="0018199F"/>
    <w:rsid w:val="00182BD7"/>
    <w:rsid w:val="001837EC"/>
    <w:rsid w:val="0018756B"/>
    <w:rsid w:val="00187A57"/>
    <w:rsid w:val="001938C0"/>
    <w:rsid w:val="001A294B"/>
    <w:rsid w:val="001B0B9E"/>
    <w:rsid w:val="001C44AE"/>
    <w:rsid w:val="001D1B90"/>
    <w:rsid w:val="001D2D6B"/>
    <w:rsid w:val="001E23D7"/>
    <w:rsid w:val="001E7F2A"/>
    <w:rsid w:val="00235257"/>
    <w:rsid w:val="00235CC3"/>
    <w:rsid w:val="00243EEE"/>
    <w:rsid w:val="00247C4D"/>
    <w:rsid w:val="00250A6E"/>
    <w:rsid w:val="00251599"/>
    <w:rsid w:val="00252424"/>
    <w:rsid w:val="002550AD"/>
    <w:rsid w:val="00261DDA"/>
    <w:rsid w:val="00263AB0"/>
    <w:rsid w:val="00264CD1"/>
    <w:rsid w:val="002838D3"/>
    <w:rsid w:val="00293A77"/>
    <w:rsid w:val="002B0F73"/>
    <w:rsid w:val="002C07F1"/>
    <w:rsid w:val="002C2E1A"/>
    <w:rsid w:val="002C41D4"/>
    <w:rsid w:val="002C5659"/>
    <w:rsid w:val="002E376F"/>
    <w:rsid w:val="002E7651"/>
    <w:rsid w:val="002F5EB5"/>
    <w:rsid w:val="002F6B55"/>
    <w:rsid w:val="00300B40"/>
    <w:rsid w:val="003011B8"/>
    <w:rsid w:val="00315CE0"/>
    <w:rsid w:val="00327C42"/>
    <w:rsid w:val="003440C3"/>
    <w:rsid w:val="003463BD"/>
    <w:rsid w:val="0035481F"/>
    <w:rsid w:val="003553ED"/>
    <w:rsid w:val="00371C16"/>
    <w:rsid w:val="00372FD1"/>
    <w:rsid w:val="00381DEB"/>
    <w:rsid w:val="003839B9"/>
    <w:rsid w:val="00391736"/>
    <w:rsid w:val="0039299B"/>
    <w:rsid w:val="003C6857"/>
    <w:rsid w:val="003E4626"/>
    <w:rsid w:val="003E6B2E"/>
    <w:rsid w:val="003E6BD3"/>
    <w:rsid w:val="003F0447"/>
    <w:rsid w:val="003F19B7"/>
    <w:rsid w:val="0040620A"/>
    <w:rsid w:val="004126F3"/>
    <w:rsid w:val="00417B8E"/>
    <w:rsid w:val="00434C07"/>
    <w:rsid w:val="004351CE"/>
    <w:rsid w:val="004406F3"/>
    <w:rsid w:val="00452308"/>
    <w:rsid w:val="004652BB"/>
    <w:rsid w:val="00474E60"/>
    <w:rsid w:val="00496274"/>
    <w:rsid w:val="004A143E"/>
    <w:rsid w:val="004A638A"/>
    <w:rsid w:val="004D00FA"/>
    <w:rsid w:val="004D1B1E"/>
    <w:rsid w:val="004D26B6"/>
    <w:rsid w:val="004D38B4"/>
    <w:rsid w:val="004D3ABC"/>
    <w:rsid w:val="004E0D6A"/>
    <w:rsid w:val="004E1FDF"/>
    <w:rsid w:val="004E36D2"/>
    <w:rsid w:val="00502BAF"/>
    <w:rsid w:val="00504278"/>
    <w:rsid w:val="00507B0C"/>
    <w:rsid w:val="00507CC2"/>
    <w:rsid w:val="005129CE"/>
    <w:rsid w:val="0051798D"/>
    <w:rsid w:val="00525002"/>
    <w:rsid w:val="00540473"/>
    <w:rsid w:val="00565B05"/>
    <w:rsid w:val="00570ABE"/>
    <w:rsid w:val="0059147D"/>
    <w:rsid w:val="005B544B"/>
    <w:rsid w:val="005C4FB4"/>
    <w:rsid w:val="005C6EA6"/>
    <w:rsid w:val="005D26AE"/>
    <w:rsid w:val="005E5AE5"/>
    <w:rsid w:val="005F6716"/>
    <w:rsid w:val="00622777"/>
    <w:rsid w:val="00626BF3"/>
    <w:rsid w:val="0063139D"/>
    <w:rsid w:val="006336D6"/>
    <w:rsid w:val="00641232"/>
    <w:rsid w:val="00644FB3"/>
    <w:rsid w:val="00656EB0"/>
    <w:rsid w:val="00673DF0"/>
    <w:rsid w:val="00674CE3"/>
    <w:rsid w:val="006867E1"/>
    <w:rsid w:val="006A0D55"/>
    <w:rsid w:val="006B35D3"/>
    <w:rsid w:val="006D15AB"/>
    <w:rsid w:val="006D3431"/>
    <w:rsid w:val="006D7CCB"/>
    <w:rsid w:val="006F2277"/>
    <w:rsid w:val="006F3F05"/>
    <w:rsid w:val="007045ED"/>
    <w:rsid w:val="007052B1"/>
    <w:rsid w:val="00710AB6"/>
    <w:rsid w:val="0072386C"/>
    <w:rsid w:val="00731187"/>
    <w:rsid w:val="0073194F"/>
    <w:rsid w:val="0076107F"/>
    <w:rsid w:val="00765F3E"/>
    <w:rsid w:val="00766D04"/>
    <w:rsid w:val="00772B00"/>
    <w:rsid w:val="00790D7B"/>
    <w:rsid w:val="007A2285"/>
    <w:rsid w:val="007B142A"/>
    <w:rsid w:val="007B3BBD"/>
    <w:rsid w:val="007D3804"/>
    <w:rsid w:val="007E4E89"/>
    <w:rsid w:val="007F62B0"/>
    <w:rsid w:val="00802892"/>
    <w:rsid w:val="00810115"/>
    <w:rsid w:val="008178B1"/>
    <w:rsid w:val="00822BA9"/>
    <w:rsid w:val="00830CD6"/>
    <w:rsid w:val="00834E93"/>
    <w:rsid w:val="00835355"/>
    <w:rsid w:val="00837175"/>
    <w:rsid w:val="00850F75"/>
    <w:rsid w:val="008524BF"/>
    <w:rsid w:val="00853846"/>
    <w:rsid w:val="008617F2"/>
    <w:rsid w:val="008624A4"/>
    <w:rsid w:val="00867BDA"/>
    <w:rsid w:val="00870A6B"/>
    <w:rsid w:val="00883D4B"/>
    <w:rsid w:val="008A2C00"/>
    <w:rsid w:val="008A387C"/>
    <w:rsid w:val="008A6041"/>
    <w:rsid w:val="008A69D5"/>
    <w:rsid w:val="008B4222"/>
    <w:rsid w:val="008B5213"/>
    <w:rsid w:val="008C5682"/>
    <w:rsid w:val="008F4E57"/>
    <w:rsid w:val="00904C62"/>
    <w:rsid w:val="00905DF3"/>
    <w:rsid w:val="009132B0"/>
    <w:rsid w:val="00921927"/>
    <w:rsid w:val="00930EF1"/>
    <w:rsid w:val="00931A1F"/>
    <w:rsid w:val="009343A5"/>
    <w:rsid w:val="009448EA"/>
    <w:rsid w:val="00952784"/>
    <w:rsid w:val="00953E1B"/>
    <w:rsid w:val="00954F93"/>
    <w:rsid w:val="00956237"/>
    <w:rsid w:val="00970D07"/>
    <w:rsid w:val="00975188"/>
    <w:rsid w:val="00981B43"/>
    <w:rsid w:val="00986295"/>
    <w:rsid w:val="009A6CF5"/>
    <w:rsid w:val="009A71F6"/>
    <w:rsid w:val="009C177B"/>
    <w:rsid w:val="009C4A48"/>
    <w:rsid w:val="009D2E6F"/>
    <w:rsid w:val="009F59F8"/>
    <w:rsid w:val="009F6AC9"/>
    <w:rsid w:val="009F760C"/>
    <w:rsid w:val="00A0657F"/>
    <w:rsid w:val="00A17984"/>
    <w:rsid w:val="00A17E28"/>
    <w:rsid w:val="00A53438"/>
    <w:rsid w:val="00A75805"/>
    <w:rsid w:val="00A87033"/>
    <w:rsid w:val="00A91E0F"/>
    <w:rsid w:val="00AA3776"/>
    <w:rsid w:val="00AA642C"/>
    <w:rsid w:val="00AC6605"/>
    <w:rsid w:val="00AD07D1"/>
    <w:rsid w:val="00AD2B19"/>
    <w:rsid w:val="00AD36AE"/>
    <w:rsid w:val="00AD4836"/>
    <w:rsid w:val="00AD502D"/>
    <w:rsid w:val="00AF1D58"/>
    <w:rsid w:val="00AF73C8"/>
    <w:rsid w:val="00B04141"/>
    <w:rsid w:val="00B04F15"/>
    <w:rsid w:val="00B0765B"/>
    <w:rsid w:val="00B16F30"/>
    <w:rsid w:val="00B174D8"/>
    <w:rsid w:val="00B25423"/>
    <w:rsid w:val="00B32A8E"/>
    <w:rsid w:val="00B46741"/>
    <w:rsid w:val="00B46E07"/>
    <w:rsid w:val="00B50690"/>
    <w:rsid w:val="00B6067B"/>
    <w:rsid w:val="00B80865"/>
    <w:rsid w:val="00BB40F1"/>
    <w:rsid w:val="00BB4DDE"/>
    <w:rsid w:val="00BB58AA"/>
    <w:rsid w:val="00BD5AFC"/>
    <w:rsid w:val="00BF537B"/>
    <w:rsid w:val="00C11DCE"/>
    <w:rsid w:val="00C1711A"/>
    <w:rsid w:val="00C26E07"/>
    <w:rsid w:val="00C502DD"/>
    <w:rsid w:val="00C5786E"/>
    <w:rsid w:val="00C64A2F"/>
    <w:rsid w:val="00C64B88"/>
    <w:rsid w:val="00CA13B6"/>
    <w:rsid w:val="00CB03D8"/>
    <w:rsid w:val="00CC2B7A"/>
    <w:rsid w:val="00CD5C96"/>
    <w:rsid w:val="00CD5FBD"/>
    <w:rsid w:val="00CF2F1D"/>
    <w:rsid w:val="00D013A2"/>
    <w:rsid w:val="00D16595"/>
    <w:rsid w:val="00D17F67"/>
    <w:rsid w:val="00D50906"/>
    <w:rsid w:val="00D5239E"/>
    <w:rsid w:val="00D55A92"/>
    <w:rsid w:val="00D62E14"/>
    <w:rsid w:val="00D6407D"/>
    <w:rsid w:val="00D71A0E"/>
    <w:rsid w:val="00D730F1"/>
    <w:rsid w:val="00D83EE8"/>
    <w:rsid w:val="00DA2FEE"/>
    <w:rsid w:val="00DB450E"/>
    <w:rsid w:val="00DD08A9"/>
    <w:rsid w:val="00DE63A5"/>
    <w:rsid w:val="00DF5363"/>
    <w:rsid w:val="00DF5A97"/>
    <w:rsid w:val="00E13D16"/>
    <w:rsid w:val="00E46B5A"/>
    <w:rsid w:val="00E543BF"/>
    <w:rsid w:val="00E62E04"/>
    <w:rsid w:val="00E72955"/>
    <w:rsid w:val="00E7295D"/>
    <w:rsid w:val="00E820D9"/>
    <w:rsid w:val="00E84CF6"/>
    <w:rsid w:val="00EA1A10"/>
    <w:rsid w:val="00EA746A"/>
    <w:rsid w:val="00EB0E31"/>
    <w:rsid w:val="00EB2DE2"/>
    <w:rsid w:val="00EB41E0"/>
    <w:rsid w:val="00EC49F1"/>
    <w:rsid w:val="00ED5BB1"/>
    <w:rsid w:val="00EE11A4"/>
    <w:rsid w:val="00EE4760"/>
    <w:rsid w:val="00EF0A39"/>
    <w:rsid w:val="00F17694"/>
    <w:rsid w:val="00F241E2"/>
    <w:rsid w:val="00F30128"/>
    <w:rsid w:val="00F4016E"/>
    <w:rsid w:val="00F475B3"/>
    <w:rsid w:val="00F573A4"/>
    <w:rsid w:val="00F70392"/>
    <w:rsid w:val="00F73361"/>
    <w:rsid w:val="00F805B6"/>
    <w:rsid w:val="00F87A73"/>
    <w:rsid w:val="00FA4D87"/>
    <w:rsid w:val="00FA54A7"/>
    <w:rsid w:val="00FD13C1"/>
    <w:rsid w:val="00FE2ACB"/>
    <w:rsid w:val="00FF4C03"/>
    <w:rsid w:val="00FF5967"/>
    <w:rsid w:val="01410950"/>
    <w:rsid w:val="01C54B55"/>
    <w:rsid w:val="02C246B2"/>
    <w:rsid w:val="02DB4577"/>
    <w:rsid w:val="05664FA2"/>
    <w:rsid w:val="05D22568"/>
    <w:rsid w:val="05EF4C6B"/>
    <w:rsid w:val="07E129C9"/>
    <w:rsid w:val="08747238"/>
    <w:rsid w:val="09CB2614"/>
    <w:rsid w:val="0A2F45E4"/>
    <w:rsid w:val="0AB467AA"/>
    <w:rsid w:val="0ABB6FAD"/>
    <w:rsid w:val="0BE726D0"/>
    <w:rsid w:val="0D4A53DE"/>
    <w:rsid w:val="0D5263D1"/>
    <w:rsid w:val="0DC46A3F"/>
    <w:rsid w:val="0DF304E6"/>
    <w:rsid w:val="0DF46257"/>
    <w:rsid w:val="0F5F1445"/>
    <w:rsid w:val="0F636DD4"/>
    <w:rsid w:val="0F9C41F6"/>
    <w:rsid w:val="10342C9C"/>
    <w:rsid w:val="111D61CC"/>
    <w:rsid w:val="11AE5B1B"/>
    <w:rsid w:val="124E494F"/>
    <w:rsid w:val="12837116"/>
    <w:rsid w:val="13182493"/>
    <w:rsid w:val="13DF1999"/>
    <w:rsid w:val="144A4B91"/>
    <w:rsid w:val="15BD2D24"/>
    <w:rsid w:val="16185F0B"/>
    <w:rsid w:val="163601C7"/>
    <w:rsid w:val="167A791A"/>
    <w:rsid w:val="16805C6A"/>
    <w:rsid w:val="169833B1"/>
    <w:rsid w:val="16F0323F"/>
    <w:rsid w:val="17C26031"/>
    <w:rsid w:val="18A50CE4"/>
    <w:rsid w:val="19F375CB"/>
    <w:rsid w:val="1A6B0852"/>
    <w:rsid w:val="1A7750CB"/>
    <w:rsid w:val="1AE45BF4"/>
    <w:rsid w:val="1B5F2A3D"/>
    <w:rsid w:val="1B6F4B00"/>
    <w:rsid w:val="1B832BB9"/>
    <w:rsid w:val="1C631B69"/>
    <w:rsid w:val="1E4946EC"/>
    <w:rsid w:val="1E862824"/>
    <w:rsid w:val="1FFF13CC"/>
    <w:rsid w:val="20416CA0"/>
    <w:rsid w:val="20A752B0"/>
    <w:rsid w:val="22134F86"/>
    <w:rsid w:val="22373840"/>
    <w:rsid w:val="226438BB"/>
    <w:rsid w:val="22813DB4"/>
    <w:rsid w:val="230B4359"/>
    <w:rsid w:val="23227358"/>
    <w:rsid w:val="233478BC"/>
    <w:rsid w:val="233C7869"/>
    <w:rsid w:val="23A6613D"/>
    <w:rsid w:val="24856B4C"/>
    <w:rsid w:val="251047F1"/>
    <w:rsid w:val="2616185B"/>
    <w:rsid w:val="261C4D09"/>
    <w:rsid w:val="26802AE7"/>
    <w:rsid w:val="26E966D9"/>
    <w:rsid w:val="274117E2"/>
    <w:rsid w:val="27BB4E1D"/>
    <w:rsid w:val="27FB7FC7"/>
    <w:rsid w:val="2802079B"/>
    <w:rsid w:val="28A505D0"/>
    <w:rsid w:val="2928137E"/>
    <w:rsid w:val="29374EAC"/>
    <w:rsid w:val="2AEE1614"/>
    <w:rsid w:val="2BA76BC1"/>
    <w:rsid w:val="2C3D53D7"/>
    <w:rsid w:val="2C440167"/>
    <w:rsid w:val="2CCC78C1"/>
    <w:rsid w:val="2CF64927"/>
    <w:rsid w:val="2DA6290B"/>
    <w:rsid w:val="2ED3590C"/>
    <w:rsid w:val="2F2A203B"/>
    <w:rsid w:val="2F3557EE"/>
    <w:rsid w:val="31372A0E"/>
    <w:rsid w:val="313A464E"/>
    <w:rsid w:val="33296FFB"/>
    <w:rsid w:val="33916367"/>
    <w:rsid w:val="34654F7B"/>
    <w:rsid w:val="34861C54"/>
    <w:rsid w:val="34B9474B"/>
    <w:rsid w:val="34BB4521"/>
    <w:rsid w:val="34FC3CCF"/>
    <w:rsid w:val="355861A1"/>
    <w:rsid w:val="3580325D"/>
    <w:rsid w:val="358A0A53"/>
    <w:rsid w:val="35B05E86"/>
    <w:rsid w:val="368E3315"/>
    <w:rsid w:val="36AC3612"/>
    <w:rsid w:val="36FB4A87"/>
    <w:rsid w:val="371D7C65"/>
    <w:rsid w:val="3858267B"/>
    <w:rsid w:val="38D15043"/>
    <w:rsid w:val="3BD83D31"/>
    <w:rsid w:val="3C186969"/>
    <w:rsid w:val="3CAA5C13"/>
    <w:rsid w:val="3D0D4834"/>
    <w:rsid w:val="3E48241C"/>
    <w:rsid w:val="3E731CF7"/>
    <w:rsid w:val="3F28425F"/>
    <w:rsid w:val="3F354A61"/>
    <w:rsid w:val="3F5D4B7A"/>
    <w:rsid w:val="3F7E7A82"/>
    <w:rsid w:val="405D1A2A"/>
    <w:rsid w:val="40880AF5"/>
    <w:rsid w:val="41576697"/>
    <w:rsid w:val="41766222"/>
    <w:rsid w:val="41F871F4"/>
    <w:rsid w:val="421600BF"/>
    <w:rsid w:val="42E9262D"/>
    <w:rsid w:val="433640F4"/>
    <w:rsid w:val="43B41D58"/>
    <w:rsid w:val="43F67F1C"/>
    <w:rsid w:val="440B40E1"/>
    <w:rsid w:val="446A2417"/>
    <w:rsid w:val="45831915"/>
    <w:rsid w:val="45DA57F2"/>
    <w:rsid w:val="47504375"/>
    <w:rsid w:val="47D1108D"/>
    <w:rsid w:val="47ED69A2"/>
    <w:rsid w:val="482D5B0B"/>
    <w:rsid w:val="48A877D8"/>
    <w:rsid w:val="48EB2EC9"/>
    <w:rsid w:val="49030E9D"/>
    <w:rsid w:val="49317CA0"/>
    <w:rsid w:val="496073CA"/>
    <w:rsid w:val="49DF2A77"/>
    <w:rsid w:val="49F62E2C"/>
    <w:rsid w:val="4A5E2A1E"/>
    <w:rsid w:val="4AAC19DB"/>
    <w:rsid w:val="4B5F5F86"/>
    <w:rsid w:val="4D14274B"/>
    <w:rsid w:val="4D2F6B04"/>
    <w:rsid w:val="4D611A03"/>
    <w:rsid w:val="4DA8648A"/>
    <w:rsid w:val="4E023A4E"/>
    <w:rsid w:val="4E15237D"/>
    <w:rsid w:val="4E7174A2"/>
    <w:rsid w:val="4ED561A6"/>
    <w:rsid w:val="4F455F5A"/>
    <w:rsid w:val="500876B4"/>
    <w:rsid w:val="500B0654"/>
    <w:rsid w:val="50516200"/>
    <w:rsid w:val="513719A2"/>
    <w:rsid w:val="51CE00DD"/>
    <w:rsid w:val="523D1450"/>
    <w:rsid w:val="529A65BD"/>
    <w:rsid w:val="53656A3D"/>
    <w:rsid w:val="536C48AE"/>
    <w:rsid w:val="53D8335D"/>
    <w:rsid w:val="53F43779"/>
    <w:rsid w:val="547F5CB0"/>
    <w:rsid w:val="55085A60"/>
    <w:rsid w:val="55565F7E"/>
    <w:rsid w:val="55F10BEA"/>
    <w:rsid w:val="564222AA"/>
    <w:rsid w:val="56525789"/>
    <w:rsid w:val="5759236E"/>
    <w:rsid w:val="58D47337"/>
    <w:rsid w:val="592E226E"/>
    <w:rsid w:val="594A2799"/>
    <w:rsid w:val="5A2852CA"/>
    <w:rsid w:val="5AED6742"/>
    <w:rsid w:val="5B056C58"/>
    <w:rsid w:val="5B1B414A"/>
    <w:rsid w:val="5BD03CF4"/>
    <w:rsid w:val="5BED59B0"/>
    <w:rsid w:val="5C4E28F2"/>
    <w:rsid w:val="5D6E6C4A"/>
    <w:rsid w:val="5D8C10AD"/>
    <w:rsid w:val="5F606ACD"/>
    <w:rsid w:val="602C2F4B"/>
    <w:rsid w:val="604023D3"/>
    <w:rsid w:val="605D7A55"/>
    <w:rsid w:val="617C7487"/>
    <w:rsid w:val="62DE42A4"/>
    <w:rsid w:val="62E018F0"/>
    <w:rsid w:val="63131CC5"/>
    <w:rsid w:val="64D33629"/>
    <w:rsid w:val="65317E63"/>
    <w:rsid w:val="655621F8"/>
    <w:rsid w:val="666440B4"/>
    <w:rsid w:val="672956B8"/>
    <w:rsid w:val="67554762"/>
    <w:rsid w:val="682A1615"/>
    <w:rsid w:val="686B36F5"/>
    <w:rsid w:val="68BD5ADB"/>
    <w:rsid w:val="6A1F767C"/>
    <w:rsid w:val="6BB43CA6"/>
    <w:rsid w:val="6C186CC8"/>
    <w:rsid w:val="6C440AD6"/>
    <w:rsid w:val="6CC92692"/>
    <w:rsid w:val="6D1145B2"/>
    <w:rsid w:val="6DEC7F51"/>
    <w:rsid w:val="6E2E3D36"/>
    <w:rsid w:val="6E315495"/>
    <w:rsid w:val="6E7F36C9"/>
    <w:rsid w:val="6E994AD8"/>
    <w:rsid w:val="6EBB69AE"/>
    <w:rsid w:val="6F6D0E8A"/>
    <w:rsid w:val="70F42ADA"/>
    <w:rsid w:val="71353C29"/>
    <w:rsid w:val="72006856"/>
    <w:rsid w:val="725F4517"/>
    <w:rsid w:val="74F87D45"/>
    <w:rsid w:val="75BE06D4"/>
    <w:rsid w:val="768E3FBD"/>
    <w:rsid w:val="76E9529A"/>
    <w:rsid w:val="77232F63"/>
    <w:rsid w:val="77682FDD"/>
    <w:rsid w:val="78045146"/>
    <w:rsid w:val="781F4CEB"/>
    <w:rsid w:val="7895335E"/>
    <w:rsid w:val="79617C03"/>
    <w:rsid w:val="7A4A5A54"/>
    <w:rsid w:val="7A9D241E"/>
    <w:rsid w:val="7AAF79AC"/>
    <w:rsid w:val="7AD43C48"/>
    <w:rsid w:val="7B1D5B01"/>
    <w:rsid w:val="7B5573A2"/>
    <w:rsid w:val="7B6018A2"/>
    <w:rsid w:val="7BB0099E"/>
    <w:rsid w:val="7BE0356B"/>
    <w:rsid w:val="7C436B20"/>
    <w:rsid w:val="7CC0084B"/>
    <w:rsid w:val="7D323E73"/>
    <w:rsid w:val="7D9F2B56"/>
    <w:rsid w:val="7E3E236F"/>
    <w:rsid w:val="7EAF0255"/>
    <w:rsid w:val="7EC14D4E"/>
    <w:rsid w:val="7F8F7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FollowedHyperlink"/>
    <w:basedOn w:val="5"/>
    <w:autoRedefine/>
    <w:qFormat/>
    <w:uiPriority w:val="0"/>
    <w:rPr>
      <w:color w:val="333333"/>
      <w:u w:val="none"/>
    </w:rPr>
  </w:style>
  <w:style w:type="character" w:styleId="7">
    <w:name w:val="HTML Definition"/>
    <w:basedOn w:val="5"/>
    <w:qFormat/>
    <w:uiPriority w:val="0"/>
    <w:rPr>
      <w:rFonts w:ascii="Arial" w:hAnsi="Arial" w:cs="Arial"/>
    </w:rPr>
  </w:style>
  <w:style w:type="character" w:styleId="8">
    <w:name w:val="Hyperlink"/>
    <w:basedOn w:val="5"/>
    <w:qFormat/>
    <w:uiPriority w:val="0"/>
    <w:rPr>
      <w:color w:val="333333"/>
      <w:u w:val="none"/>
    </w:rPr>
  </w:style>
  <w:style w:type="character" w:customStyle="1" w:styleId="9">
    <w:name w:val="hitclass"/>
    <w:basedOn w:val="5"/>
    <w:qFormat/>
    <w:uiPriority w:val="0"/>
  </w:style>
  <w:style w:type="character" w:customStyle="1" w:styleId="10">
    <w:name w:val="currenthit1"/>
    <w:basedOn w:val="5"/>
    <w:qFormat/>
    <w:uiPriority w:val="0"/>
  </w:style>
  <w:style w:type="character" w:customStyle="1" w:styleId="11">
    <w:name w:val="hitclass1"/>
    <w:basedOn w:val="5"/>
    <w:autoRedefine/>
    <w:qFormat/>
    <w:uiPriority w:val="0"/>
  </w:style>
  <w:style w:type="character" w:customStyle="1" w:styleId="12">
    <w:name w:val="Unresolved Mention"/>
    <w:basedOn w:val="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503</Words>
  <Characters>2868</Characters>
  <Lines>23</Lines>
  <Paragraphs>6</Paragraphs>
  <TotalTime>5</TotalTime>
  <ScaleCrop>false</ScaleCrop>
  <LinksUpToDate>false</LinksUpToDate>
  <CharactersWithSpaces>3365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Angelique</cp:lastModifiedBy>
  <cp:lastPrinted>2023-07-26T06:56:00Z</cp:lastPrinted>
  <dcterms:modified xsi:type="dcterms:W3CDTF">2024-05-11T08:54:10Z</dcterms:modified>
  <cp:revision>212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D0CC7D382D7B4193864F888ED271FE46</vt:lpwstr>
  </property>
</Properties>
</file>