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6B6A">
      <w:pPr>
        <w:widowControl/>
        <w:ind w:firstLine="640" w:firstLineChars="0"/>
        <w:jc w:val="center"/>
        <w:rPr>
          <w:rFonts w:eastAsia="黑体"/>
          <w:b/>
          <w:kern w:val="0"/>
          <w:sz w:val="44"/>
          <w:szCs w:val="44"/>
        </w:rPr>
      </w:pPr>
      <w:bookmarkStart w:id="0" w:name="RANGE!A1:F33"/>
      <w:bookmarkEnd w:id="0"/>
      <w:bookmarkStart w:id="10" w:name="_GoBack"/>
      <w:bookmarkEnd w:id="10"/>
      <w:r>
        <w:rPr>
          <w:rFonts w:eastAsia="黑体"/>
          <w:b/>
          <w:kern w:val="0"/>
          <w:sz w:val="44"/>
          <w:szCs w:val="44"/>
        </w:rPr>
        <w:t>2015年钟楼区安监局决算信息公开</w:t>
      </w:r>
    </w:p>
    <w:p w14:paraId="3B9195C6">
      <w:pPr>
        <w:widowControl/>
        <w:ind w:firstLineChars="0"/>
        <w:rPr>
          <w:b/>
          <w:kern w:val="0"/>
          <w:szCs w:val="32"/>
        </w:rPr>
      </w:pPr>
      <w:r>
        <w:rPr>
          <w:kern w:val="0"/>
          <w:szCs w:val="32"/>
        </w:rPr>
        <w:t>第一部分、部门概况</w:t>
      </w:r>
    </w:p>
    <w:p w14:paraId="0C0870CA">
      <w:pPr>
        <w:spacing w:line="570" w:lineRule="exact"/>
        <w:ind w:firstLine="560"/>
        <w:rPr>
          <w:color w:val="000000"/>
          <w:sz w:val="28"/>
          <w:szCs w:val="28"/>
        </w:rPr>
      </w:pPr>
      <w:r>
        <w:rPr>
          <w:kern w:val="0"/>
          <w:sz w:val="28"/>
          <w:szCs w:val="28"/>
        </w:rPr>
        <w:t>一、主要职能</w:t>
      </w:r>
      <w:r>
        <w:rPr>
          <w:kern w:val="0"/>
          <w:sz w:val="28"/>
          <w:szCs w:val="28"/>
        </w:rPr>
        <w:br w:type="textWrapping"/>
      </w:r>
      <w:r>
        <w:rPr>
          <w:kern w:val="0"/>
          <w:sz w:val="28"/>
          <w:szCs w:val="28"/>
        </w:rPr>
        <w:t>　</w:t>
      </w:r>
      <w:r>
        <w:rPr>
          <w:rFonts w:eastAsia="宋体"/>
          <w:kern w:val="0"/>
          <w:sz w:val="28"/>
          <w:szCs w:val="28"/>
        </w:rPr>
        <w:t> </w:t>
      </w:r>
      <w:r>
        <w:rPr>
          <w:color w:val="000000"/>
          <w:sz w:val="28"/>
          <w:szCs w:val="28"/>
        </w:rPr>
        <w:t>（一）组织起草全区安全生产规范性文件，组织拟订全区安全生产规划。指导协调全区安全生产工作，分析和预测全区安全生产形势，发布安全生产信息，协调解决安全生产中的重大问题。</w:t>
      </w:r>
    </w:p>
    <w:p w14:paraId="7FA0A0C5">
      <w:pPr>
        <w:spacing w:line="570" w:lineRule="exact"/>
        <w:ind w:firstLine="560"/>
        <w:rPr>
          <w:color w:val="000000"/>
          <w:sz w:val="28"/>
          <w:szCs w:val="28"/>
        </w:rPr>
      </w:pPr>
      <w:r>
        <w:rPr>
          <w:color w:val="000000"/>
          <w:sz w:val="28"/>
          <w:szCs w:val="28"/>
        </w:rPr>
        <w:t>（二）承担全区安全生产综合监督管理责任，依法行使综合监督管理职权，指导协调、监督检查区政府有关部门和开发区、街道安全生产工作。监督考核并通报安全生产控制指标执行情况。</w:t>
      </w:r>
    </w:p>
    <w:p w14:paraId="7E855F86">
      <w:pPr>
        <w:spacing w:line="570" w:lineRule="exact"/>
        <w:ind w:firstLine="560"/>
        <w:rPr>
          <w:color w:val="000000"/>
          <w:sz w:val="28"/>
          <w:szCs w:val="28"/>
        </w:rPr>
      </w:pPr>
      <w:r>
        <w:rPr>
          <w:color w:val="000000"/>
          <w:sz w:val="28"/>
          <w:szCs w:val="28"/>
        </w:rPr>
        <w:t>（三）承担工矿商贸行业安全生产监督管理责任，按照分级、属地原则，依法监督检查工矿商贸生产经营单位贯彻执行安全生产法律法规情况，监督检查重大危险源监控和重大事故隐患排查治理工作。</w:t>
      </w:r>
    </w:p>
    <w:p w14:paraId="217B3B27">
      <w:pPr>
        <w:spacing w:line="570" w:lineRule="exact"/>
        <w:ind w:firstLine="560"/>
        <w:rPr>
          <w:color w:val="000000"/>
          <w:sz w:val="28"/>
          <w:szCs w:val="28"/>
        </w:rPr>
      </w:pPr>
      <w:r>
        <w:rPr>
          <w:color w:val="000000"/>
          <w:sz w:val="28"/>
          <w:szCs w:val="28"/>
        </w:rPr>
        <w:t>（四）负责危险化学品和烟花爆竹企业安全生产监督管理工作。依法承担烟花爆竹经营（零售）单位安全生产准入管理责任。</w:t>
      </w:r>
    </w:p>
    <w:p w14:paraId="4D270D0F">
      <w:pPr>
        <w:spacing w:line="570" w:lineRule="exact"/>
        <w:ind w:firstLine="560"/>
        <w:rPr>
          <w:color w:val="000000"/>
          <w:sz w:val="28"/>
          <w:szCs w:val="28"/>
        </w:rPr>
      </w:pPr>
      <w:r>
        <w:rPr>
          <w:color w:val="000000"/>
          <w:sz w:val="28"/>
          <w:szCs w:val="28"/>
        </w:rPr>
        <w:t>（五）负责生产经营单位作业场所职业卫生的监督检查工作，负责职业卫生安全许可证的管理工作。组织查处职业危害事故和违法违规行为。</w:t>
      </w:r>
    </w:p>
    <w:p w14:paraId="22CD3917">
      <w:pPr>
        <w:spacing w:line="570" w:lineRule="exact"/>
        <w:ind w:firstLine="560"/>
        <w:rPr>
          <w:color w:val="000000"/>
          <w:sz w:val="28"/>
          <w:szCs w:val="28"/>
        </w:rPr>
      </w:pPr>
      <w:r>
        <w:rPr>
          <w:color w:val="000000"/>
          <w:sz w:val="28"/>
          <w:szCs w:val="28"/>
        </w:rPr>
        <w:t>（六）负责组织全区安全生产大检查和专项督查，根据区政府授权，依法组织对一般事故调查处理和办理结案工作，监督事故查处和责任追究落实情况。负责组织指挥和协调安全生产应急救援工作。综合管理全区生产安全伤亡事故和安全生产行政执法统计分析工作。</w:t>
      </w:r>
    </w:p>
    <w:p w14:paraId="56091185">
      <w:pPr>
        <w:spacing w:line="570" w:lineRule="exact"/>
        <w:ind w:firstLine="560"/>
        <w:rPr>
          <w:color w:val="000000"/>
          <w:sz w:val="28"/>
          <w:szCs w:val="28"/>
        </w:rPr>
      </w:pPr>
      <w:r>
        <w:rPr>
          <w:color w:val="000000"/>
          <w:sz w:val="28"/>
          <w:szCs w:val="28"/>
        </w:rPr>
        <w:t>（七）负责监督检查职责范围内新建、改建、扩建工程项目的安全设施与主体工程同时设计、同时施工、同时投产使用情况，承担相关建设项目安全设施的设计审查和竣工验收工作。</w:t>
      </w:r>
    </w:p>
    <w:p w14:paraId="193BF69C">
      <w:pPr>
        <w:spacing w:line="570" w:lineRule="exact"/>
        <w:ind w:firstLine="560"/>
        <w:rPr>
          <w:color w:val="000000"/>
          <w:sz w:val="28"/>
          <w:szCs w:val="28"/>
        </w:rPr>
      </w:pPr>
      <w:r>
        <w:rPr>
          <w:color w:val="000000"/>
          <w:sz w:val="28"/>
          <w:szCs w:val="28"/>
        </w:rPr>
        <w:t>（八）组织指导全区安全生产宣传教育工作。依法监督检查特种作业人员持证上岗工作。组织和配合上级部门对生产经营单位主要经营管理者、安全管理人员的安全资格考核工作。监督检查工矿商贸生产经营单位安全生产和职业安全培训工作。</w:t>
      </w:r>
    </w:p>
    <w:p w14:paraId="20BD18F2">
      <w:pPr>
        <w:spacing w:line="570" w:lineRule="exact"/>
        <w:ind w:firstLine="560"/>
        <w:rPr>
          <w:color w:val="000000"/>
          <w:sz w:val="28"/>
          <w:szCs w:val="28"/>
        </w:rPr>
      </w:pPr>
      <w:r>
        <w:rPr>
          <w:color w:val="000000"/>
          <w:sz w:val="28"/>
          <w:szCs w:val="28"/>
        </w:rPr>
        <w:t xml:space="preserve">（九）指导协调全区安全生产检测检验工作，监督管理安全评价工作。 </w:t>
      </w:r>
    </w:p>
    <w:p w14:paraId="3C737AD4">
      <w:pPr>
        <w:spacing w:line="570" w:lineRule="exact"/>
        <w:ind w:firstLine="560"/>
        <w:rPr>
          <w:color w:val="000000"/>
          <w:sz w:val="28"/>
          <w:szCs w:val="28"/>
        </w:rPr>
      </w:pPr>
      <w:r>
        <w:rPr>
          <w:color w:val="000000"/>
          <w:sz w:val="28"/>
          <w:szCs w:val="28"/>
        </w:rPr>
        <w:t>（十）指导协调安全生产信息化建设、安全生产科学技术研究和推广工作。组织开展安全生产方面的交流与合作。</w:t>
      </w:r>
    </w:p>
    <w:p w14:paraId="35FDE245">
      <w:pPr>
        <w:spacing w:line="570" w:lineRule="exact"/>
        <w:ind w:firstLine="560"/>
        <w:rPr>
          <w:color w:val="000000"/>
          <w:sz w:val="28"/>
          <w:szCs w:val="28"/>
        </w:rPr>
      </w:pPr>
      <w:r>
        <w:rPr>
          <w:color w:val="000000"/>
          <w:sz w:val="28"/>
          <w:szCs w:val="28"/>
        </w:rPr>
        <w:t xml:space="preserve">（十一）承担区安全生产委员会办公室的具体工作。 </w:t>
      </w:r>
    </w:p>
    <w:p w14:paraId="4CACD328">
      <w:pPr>
        <w:spacing w:line="570" w:lineRule="exact"/>
        <w:ind w:firstLine="560"/>
        <w:rPr>
          <w:color w:val="000000"/>
          <w:sz w:val="28"/>
          <w:szCs w:val="28"/>
        </w:rPr>
      </w:pPr>
      <w:r>
        <w:rPr>
          <w:color w:val="000000"/>
          <w:sz w:val="28"/>
          <w:szCs w:val="28"/>
        </w:rPr>
        <w:t>（十二）承办区委、区政府和市安全生产监督管理局交办的其他事项。</w:t>
      </w:r>
    </w:p>
    <w:p w14:paraId="7C9F4453">
      <w:pPr>
        <w:widowControl/>
        <w:ind w:firstLine="420" w:firstLineChars="150"/>
        <w:rPr>
          <w:kern w:val="0"/>
          <w:sz w:val="28"/>
          <w:szCs w:val="28"/>
        </w:rPr>
      </w:pPr>
      <w:r>
        <w:rPr>
          <w:kern w:val="0"/>
          <w:sz w:val="28"/>
          <w:szCs w:val="28"/>
        </w:rPr>
        <w:t xml:space="preserve"> 二、部门决算单位构成情况</w:t>
      </w:r>
    </w:p>
    <w:p w14:paraId="560CB0A2">
      <w:pPr>
        <w:widowControl/>
        <w:ind w:firstLine="420" w:firstLineChars="150"/>
        <w:rPr>
          <w:kern w:val="0"/>
          <w:sz w:val="28"/>
          <w:szCs w:val="28"/>
        </w:rPr>
      </w:pPr>
      <w:r>
        <w:rPr>
          <w:kern w:val="0"/>
          <w:sz w:val="28"/>
          <w:szCs w:val="28"/>
        </w:rPr>
        <w:t xml:space="preserve">  1、本部门决算编制涵盖决算单位范围：区安监局</w:t>
      </w:r>
    </w:p>
    <w:p w14:paraId="13FE5FA1">
      <w:pPr>
        <w:widowControl/>
        <w:ind w:firstLine="560"/>
        <w:rPr>
          <w:kern w:val="0"/>
          <w:sz w:val="28"/>
          <w:szCs w:val="28"/>
        </w:rPr>
      </w:pPr>
      <w:r>
        <w:rPr>
          <w:kern w:val="0"/>
          <w:sz w:val="28"/>
          <w:szCs w:val="28"/>
        </w:rPr>
        <w:t>三、2015年度主要工作完成情况</w:t>
      </w:r>
    </w:p>
    <w:p w14:paraId="77825850">
      <w:pPr>
        <w:spacing w:line="600" w:lineRule="exact"/>
        <w:ind w:firstLine="643"/>
        <w:rPr>
          <w:rFonts w:eastAsia="黑体"/>
          <w:b/>
          <w:color w:val="000000"/>
          <w:kern w:val="0"/>
          <w:szCs w:val="32"/>
        </w:rPr>
      </w:pPr>
      <w:r>
        <w:rPr>
          <w:rFonts w:eastAsia="黑体"/>
          <w:b/>
          <w:color w:val="000000"/>
          <w:kern w:val="0"/>
          <w:szCs w:val="32"/>
        </w:rPr>
        <w:t>一、2015年安全生产重点工作情况</w:t>
      </w:r>
    </w:p>
    <w:p w14:paraId="6C8D9F55">
      <w:pPr>
        <w:widowControl/>
        <w:spacing w:line="600" w:lineRule="exact"/>
        <w:ind w:firstLine="643"/>
        <w:jc w:val="left"/>
        <w:rPr>
          <w:rFonts w:eastAsia="黑体"/>
          <w:szCs w:val="32"/>
        </w:rPr>
      </w:pPr>
      <w:r>
        <w:rPr>
          <w:b/>
          <w:szCs w:val="32"/>
        </w:rPr>
        <w:t>（一）领导高度重视，长效管理深入推进</w:t>
      </w:r>
    </w:p>
    <w:p w14:paraId="7A6AACBF">
      <w:pPr>
        <w:widowControl/>
        <w:spacing w:line="600" w:lineRule="exact"/>
        <w:ind w:firstLine="560"/>
        <w:rPr>
          <w:sz w:val="28"/>
          <w:szCs w:val="28"/>
        </w:rPr>
      </w:pPr>
      <w:r>
        <w:rPr>
          <w:rFonts w:eastAsia="楷体_GB2312"/>
          <w:sz w:val="28"/>
          <w:szCs w:val="28"/>
        </w:rPr>
        <w:t>1．常议常抓，层层落实。</w:t>
      </w:r>
      <w:r>
        <w:rPr>
          <w:color w:val="000000"/>
          <w:kern w:val="0"/>
          <w:sz w:val="28"/>
          <w:szCs w:val="28"/>
        </w:rPr>
        <w:t>区委、区政府领导高度重视安全生产工作，认真贯彻习近平总书记关于安全生产“党政同责、一岗双责、齐抓共管”的重要指示精神。区委书记赵正斌主持区委常委会，专题听取全区安全生产工作情况汇报，研究全区安全生产工作。区政府坚持安全生产例会制度，由区长汤如军主持区政府常务会议和区长办公会议，听取全区安全生产工作情况汇报，并提出有关工作要求；区委、区政府</w:t>
      </w:r>
      <w:r>
        <w:rPr>
          <w:kern w:val="0"/>
          <w:sz w:val="28"/>
          <w:szCs w:val="28"/>
        </w:rPr>
        <w:t>坚持领导检查制度，特别是元旦、春节、“五一”、国庆等重大节日的安全生产检</w:t>
      </w:r>
      <w:r>
        <w:rPr>
          <w:color w:val="000000"/>
          <w:kern w:val="0"/>
          <w:sz w:val="28"/>
          <w:szCs w:val="28"/>
        </w:rPr>
        <w:t>查，区四套班子领导分别亲自带队，深入基层和企业开展安全生产工作督查，有效地促进了安全生产各项工作落实；区人大常委会关心支持安全生产工作，专门视察全区安全生产监管工作。</w:t>
      </w:r>
      <w:r>
        <w:rPr>
          <w:sz w:val="28"/>
          <w:szCs w:val="28"/>
        </w:rPr>
        <w:t>区人大常委会执法检查组专题听取区安监局、教文局、卫计局、民政局、市场监督局、消防大队有关情况汇报，并检查了邹区镇、开发区、各街道及其所属的有关企业“一法一条例”贯彻实施情况；</w:t>
      </w:r>
      <w:r>
        <w:rPr>
          <w:color w:val="000000"/>
          <w:kern w:val="0"/>
          <w:sz w:val="28"/>
          <w:szCs w:val="28"/>
        </w:rPr>
        <w:t>按照“谁主管、谁负责”和“属地管理”的原则，区政府向1个开发区、6个街道、19个部门下发了安全生产目标管理责任书。区安委会以召开安监站站长、</w:t>
      </w:r>
      <w:r>
        <w:rPr>
          <w:sz w:val="28"/>
          <w:szCs w:val="28"/>
        </w:rPr>
        <w:t>安管员等会议形式对安全生产重点工作进行层层动员、专门部署、有效落实。</w:t>
      </w:r>
    </w:p>
    <w:p w14:paraId="328ABECC">
      <w:pPr>
        <w:widowControl/>
        <w:spacing w:line="600" w:lineRule="exact"/>
        <w:ind w:firstLine="560"/>
        <w:jc w:val="left"/>
        <w:rPr>
          <w:sz w:val="28"/>
          <w:szCs w:val="28"/>
        </w:rPr>
      </w:pPr>
      <w:r>
        <w:rPr>
          <w:rFonts w:eastAsia="楷体_GB2312"/>
          <w:sz w:val="28"/>
          <w:szCs w:val="28"/>
        </w:rPr>
        <w:t>2．跟踪辅导，指导达标。</w:t>
      </w:r>
      <w:r>
        <w:rPr>
          <w:color w:val="000000"/>
          <w:kern w:val="0"/>
          <w:sz w:val="28"/>
          <w:szCs w:val="28"/>
        </w:rPr>
        <w:t>2015年是全市推行第三轮安全生产长效管理的第二年，区安监局制订了</w:t>
      </w:r>
      <w:r>
        <w:rPr>
          <w:sz w:val="28"/>
          <w:szCs w:val="28"/>
        </w:rPr>
        <w:t>接受市考评的2个街道跟踪、指导办法，结合安全生产长效管理日常巡查，指导辖区生产经营单</w:t>
      </w:r>
      <w:r>
        <w:rPr>
          <w:color w:val="000000"/>
          <w:kern w:val="0"/>
          <w:sz w:val="28"/>
          <w:szCs w:val="28"/>
        </w:rPr>
        <w:t>位</w:t>
      </w:r>
      <w:r>
        <w:rPr>
          <w:sz w:val="28"/>
          <w:szCs w:val="28"/>
        </w:rPr>
        <w:t>加强生产现场安全管理，共辅导企业100余家，有效提高了企业生产现场隐患排查的能力和安全生</w:t>
      </w:r>
      <w:r>
        <w:rPr>
          <w:color w:val="000000"/>
          <w:kern w:val="0"/>
          <w:sz w:val="28"/>
          <w:szCs w:val="28"/>
        </w:rPr>
        <w:t>产管理水平。</w:t>
      </w:r>
      <w:r>
        <w:rPr>
          <w:sz w:val="28"/>
          <w:szCs w:val="28"/>
        </w:rPr>
        <w:t>截止目前，区安监局、开发区、各街道按计划完成了企业安全生产达标考评，区安委办完成了1个镇、1个开发区、6个街道的考评，有效巩固了第三轮安全生产长效管理成效。</w:t>
      </w:r>
      <w:r>
        <w:rPr>
          <w:color w:val="000000"/>
          <w:sz w:val="28"/>
          <w:szCs w:val="28"/>
        </w:rPr>
        <w:t>区安监局还积极指导开发区、街道</w:t>
      </w:r>
      <w:r>
        <w:rPr>
          <w:sz w:val="28"/>
          <w:szCs w:val="28"/>
        </w:rPr>
        <w:t>强化规模以下企业、推进规模以上企业安全生产标准化创建工作，督促企业落实主体责任。</w:t>
      </w:r>
    </w:p>
    <w:p w14:paraId="008DB8EA">
      <w:pPr>
        <w:widowControl/>
        <w:spacing w:line="600" w:lineRule="exact"/>
        <w:ind w:firstLine="560"/>
        <w:jc w:val="left"/>
        <w:rPr>
          <w:sz w:val="28"/>
          <w:szCs w:val="28"/>
        </w:rPr>
      </w:pPr>
      <w:r>
        <w:rPr>
          <w:rFonts w:eastAsia="楷体_GB2312"/>
          <w:sz w:val="28"/>
          <w:szCs w:val="28"/>
        </w:rPr>
        <w:t>3．加强联动，执行有力。</w:t>
      </w:r>
      <w:r>
        <w:rPr>
          <w:sz w:val="28"/>
          <w:szCs w:val="28"/>
        </w:rPr>
        <w:t>围绕重点时段、关键部位的安全生产形势稳定，坚持未雨绸缪，总结分析以往特殊时期安全生产工作的经验和教训，及时研究制定工作措施，区安委办积极协调有关部门，以检查和整治促稳定，先后与相关管理部门组织开展了元旦、春节、</w:t>
      </w:r>
      <w:r>
        <w:rPr>
          <w:rFonts w:hint="eastAsia"/>
          <w:sz w:val="28"/>
          <w:szCs w:val="28"/>
          <w:lang w:eastAsia="zh-CN"/>
        </w:rPr>
        <w:t>两会</w:t>
      </w:r>
      <w:r>
        <w:rPr>
          <w:sz w:val="28"/>
          <w:szCs w:val="28"/>
        </w:rPr>
        <w:t>、国庆等综合性安全生产大检查。“两节”期间区安监、运管、交巡警等部门对雨雪天气重点部位进行检查，及时消除安全隐患；全国</w:t>
      </w:r>
      <w:r>
        <w:rPr>
          <w:rFonts w:hint="eastAsia"/>
          <w:sz w:val="28"/>
          <w:szCs w:val="28"/>
          <w:lang w:eastAsia="zh-CN"/>
        </w:rPr>
        <w:t>两会</w:t>
      </w:r>
      <w:r>
        <w:rPr>
          <w:sz w:val="28"/>
          <w:szCs w:val="28"/>
        </w:rPr>
        <w:t>期间，加强对危险化学品、烟花爆竹、冶金（铸造）等领域的安全监管，及时排除事故隐患，确保</w:t>
      </w:r>
      <w:r>
        <w:rPr>
          <w:rFonts w:hint="eastAsia"/>
          <w:sz w:val="28"/>
          <w:szCs w:val="28"/>
          <w:lang w:eastAsia="zh-CN"/>
        </w:rPr>
        <w:t>两会</w:t>
      </w:r>
      <w:r>
        <w:rPr>
          <w:sz w:val="28"/>
          <w:szCs w:val="28"/>
        </w:rPr>
        <w:t>期间全区安全形势平稳有序。5月中旬，区安监局会同市场监管局执法人员，邀请制冷专家，组成了专项检查组对涉氨制冷企业进行了检查。国庆前区安监局、市场监管局、安监局和化工专家组成的检查组，对全区的油气危化品罐区企业进行了大检查，为广大人民群众营造了一个平安祥和的假日环境。</w:t>
      </w:r>
    </w:p>
    <w:p w14:paraId="57D5232C">
      <w:pPr>
        <w:widowControl/>
        <w:spacing w:line="600" w:lineRule="exact"/>
        <w:ind w:firstLine="643"/>
        <w:jc w:val="left"/>
        <w:rPr>
          <w:b/>
          <w:szCs w:val="32"/>
        </w:rPr>
      </w:pPr>
      <w:r>
        <w:rPr>
          <w:b/>
          <w:szCs w:val="32"/>
        </w:rPr>
        <w:t>（二）宣传教育有力，安全意识不断增强</w:t>
      </w:r>
    </w:p>
    <w:p w14:paraId="3F198CA8">
      <w:pPr>
        <w:widowControl/>
        <w:spacing w:line="600" w:lineRule="exact"/>
        <w:ind w:firstLine="548" w:firstLineChars="196"/>
        <w:jc w:val="left"/>
        <w:rPr>
          <w:sz w:val="28"/>
          <w:szCs w:val="28"/>
        </w:rPr>
      </w:pPr>
      <w:r>
        <w:rPr>
          <w:rFonts w:eastAsia="楷体_GB2312"/>
          <w:sz w:val="28"/>
          <w:szCs w:val="28"/>
        </w:rPr>
        <w:t>1．</w:t>
      </w:r>
      <w:r>
        <w:rPr>
          <w:rFonts w:eastAsia="楷体_GB2312"/>
          <w:color w:val="000000"/>
          <w:kern w:val="0"/>
          <w:sz w:val="28"/>
          <w:szCs w:val="28"/>
        </w:rPr>
        <w:t>强化宣传教育培训。</w:t>
      </w:r>
      <w:r>
        <w:rPr>
          <w:sz w:val="28"/>
          <w:szCs w:val="28"/>
        </w:rPr>
        <w:t>区安监局组织了全区</w:t>
      </w:r>
      <w:r>
        <w:rPr>
          <w:color w:val="000000"/>
          <w:kern w:val="0"/>
          <w:sz w:val="28"/>
          <w:szCs w:val="28"/>
        </w:rPr>
        <w:t>80余名危化品生产、使用企业主要负责人、安全管理人员参加危化品企业从业人员资格培训；</w:t>
      </w:r>
      <w:r>
        <w:rPr>
          <w:sz w:val="28"/>
          <w:szCs w:val="28"/>
        </w:rPr>
        <w:t>组织邹区镇、开发区、各街道700余名一般生产经营单位主要负责人、安管员等从业人员在市安全生产教育培训中心举办了3期安全生产知识培训班；</w:t>
      </w:r>
      <w:r>
        <w:rPr>
          <w:color w:val="000000"/>
          <w:kern w:val="0"/>
          <w:sz w:val="28"/>
          <w:szCs w:val="28"/>
        </w:rPr>
        <w:t>开展了安全生产教育培训进基层、进企业活动；对开发区300余家企业、常柴集团主要负责人、安管员和吾悦国际广场各商铺店长、吾悦物业管理层进行了安全生产教育培训。</w:t>
      </w:r>
    </w:p>
    <w:p w14:paraId="423D85DD">
      <w:pPr>
        <w:spacing w:line="600" w:lineRule="exact"/>
        <w:ind w:firstLine="560"/>
        <w:rPr>
          <w:sz w:val="28"/>
          <w:szCs w:val="28"/>
        </w:rPr>
      </w:pPr>
      <w:r>
        <w:rPr>
          <w:rFonts w:eastAsia="楷体_GB2312"/>
          <w:sz w:val="28"/>
          <w:szCs w:val="28"/>
        </w:rPr>
        <w:t>2．开展事故举一反三活动。</w:t>
      </w:r>
      <w:r>
        <w:rPr>
          <w:sz w:val="28"/>
          <w:szCs w:val="28"/>
        </w:rPr>
        <w:t xml:space="preserve">将全国范围内发生的较大事故案例来教育、警示同类型企业，进一步强化企业忧患意识，并要求企业强化安全责任，落实防范措施。同时，制作警示教育宣传片发放到企业，要求企业通过组织观看，增强企业和职工自我防范意识，做到“一厂出事故、百厂受教育，一地有隐患、全区受警示”。如6月中下旬，本地区降暴雨后，区安监局高度重视和落实防汛期间的安全生产工作，分别在钟楼安管平台、钟楼危化QQ群内通知开发区、各街道、危险化学品从业单位迅速摸排企业受淹情况和做好雨季、汛期安全生产工作。同时，区安监局、各安监站两级共同排查受暴雨影响的企业，指导受灾企业做好防涝、防坍塌、防泄漏、防中毒、防雷、防触电等防范工作，严防各类生产安全事故。再如10月下旬，央视爆光无锡明扬电池厂70名工人尿镉含量严重超标事件后，区安监局及时约谈辖区内电池生产企业，向企业主要负责人通报事故情况，要求企业强化安全生产主体责任，切实落实安全防范措施。 </w:t>
      </w:r>
    </w:p>
    <w:p w14:paraId="490CB4D3">
      <w:pPr>
        <w:widowControl/>
        <w:spacing w:line="600" w:lineRule="exact"/>
        <w:ind w:firstLine="548" w:firstLineChars="196"/>
        <w:jc w:val="left"/>
        <w:rPr>
          <w:sz w:val="28"/>
          <w:szCs w:val="28"/>
        </w:rPr>
      </w:pPr>
      <w:r>
        <w:rPr>
          <w:rFonts w:eastAsia="楷体_GB2312"/>
          <w:sz w:val="28"/>
          <w:szCs w:val="28"/>
        </w:rPr>
        <w:t>3．提升社会公众意识。</w:t>
      </w:r>
      <w:r>
        <w:rPr>
          <w:sz w:val="28"/>
          <w:szCs w:val="28"/>
        </w:rPr>
        <w:t>全面推进安全生产法律法规和安全生产知识进企业、进社区、进校园、进工地和进家庭的“五进”活动，并以安全生产月活动为契机，利用主题宣传、现场咨询等形式，开展安全生产普法宣传教育。围绕“强化安全法治，保障安全生产”的活动主题，于2015年6月16日与市安委会在莱蒙都会商业广场共同举行了“安全生产月”咨询日活动。活动现场进行了安全生产法律、法规及安全常识咨询，发放安全生产宣传资料，安全生产宣传板报展览等活动，大力宣传了安全生产法律法规和安全生产知识，提高了全民的法制观念和安全意识。</w:t>
      </w:r>
    </w:p>
    <w:p w14:paraId="29047F51">
      <w:pPr>
        <w:widowControl/>
        <w:spacing w:line="600" w:lineRule="exact"/>
        <w:ind w:firstLine="643"/>
        <w:jc w:val="left"/>
        <w:rPr>
          <w:b/>
          <w:szCs w:val="32"/>
        </w:rPr>
      </w:pPr>
      <w:r>
        <w:rPr>
          <w:b/>
          <w:szCs w:val="32"/>
        </w:rPr>
        <w:t>（三）创新监管方式，有效防范保障平安</w:t>
      </w:r>
    </w:p>
    <w:p w14:paraId="77807C61">
      <w:pPr>
        <w:widowControl/>
        <w:spacing w:line="600" w:lineRule="exact"/>
        <w:ind w:firstLine="560"/>
        <w:jc w:val="left"/>
        <w:rPr>
          <w:sz w:val="28"/>
          <w:szCs w:val="28"/>
        </w:rPr>
      </w:pPr>
      <w:r>
        <w:rPr>
          <w:rFonts w:eastAsia="楷体_GB2312"/>
          <w:sz w:val="28"/>
          <w:szCs w:val="28"/>
        </w:rPr>
        <w:t>1．完善动态企业数据库。</w:t>
      </w:r>
      <w:r>
        <w:rPr>
          <w:sz w:val="28"/>
          <w:szCs w:val="28"/>
        </w:rPr>
        <w:t>在去年的基础上，区安监局继续在熟悉家底、提升监管能力上狠下功夫，不仅落实日常执法检查工作与企业基本情况调查摸底工作相结合的相关措施，</w:t>
      </w:r>
      <w:r>
        <w:rPr>
          <w:color w:val="000000"/>
          <w:sz w:val="28"/>
          <w:szCs w:val="28"/>
        </w:rPr>
        <w:t>更将“一企一档”工作拓展到一般生产经营单位，</w:t>
      </w:r>
      <w:r>
        <w:rPr>
          <w:sz w:val="28"/>
          <w:szCs w:val="28"/>
        </w:rPr>
        <w:t>督促企业建立完善安全生产责任制、安全生产教育和培训制度、事故隐患排查治理制度、安全生产检查制度及设备设施维护、保养、检测等各项制度，并要求落实到位。</w:t>
      </w:r>
    </w:p>
    <w:p w14:paraId="161A2F00">
      <w:pPr>
        <w:widowControl/>
        <w:spacing w:line="600" w:lineRule="exact"/>
        <w:ind w:firstLine="548" w:firstLineChars="196"/>
        <w:jc w:val="left"/>
        <w:rPr>
          <w:sz w:val="28"/>
          <w:szCs w:val="28"/>
        </w:rPr>
      </w:pPr>
      <w:r>
        <w:rPr>
          <w:rFonts w:eastAsia="楷体_GB2312"/>
          <w:sz w:val="28"/>
          <w:szCs w:val="28"/>
        </w:rPr>
        <w:t>2．建立移送机制。</w:t>
      </w:r>
      <w:r>
        <w:rPr>
          <w:sz w:val="28"/>
          <w:szCs w:val="28"/>
        </w:rPr>
        <w:t>发挥执法部门的整体合力，确保事故隐患能够及时消除或落实整改责任。区有关部门在现场监管执法检查中，涉及相关执法主体的案件，主动与其它部门联系，及时以书面发函的形式移送。如，区安监局就有关事故隐患或者违法行为向相关行业主管部门发函7件，有效督促生产经营单位依法整改。</w:t>
      </w:r>
    </w:p>
    <w:p w14:paraId="42F6582A">
      <w:pPr>
        <w:widowControl/>
        <w:spacing w:line="600" w:lineRule="exact"/>
        <w:ind w:firstLine="548" w:firstLineChars="196"/>
        <w:jc w:val="left"/>
        <w:rPr>
          <w:sz w:val="28"/>
          <w:szCs w:val="28"/>
        </w:rPr>
      </w:pPr>
      <w:r>
        <w:rPr>
          <w:rFonts w:eastAsia="楷体_GB2312"/>
          <w:sz w:val="28"/>
          <w:szCs w:val="28"/>
        </w:rPr>
        <w:t>3．严格日常执法。</w:t>
      </w:r>
      <w:r>
        <w:rPr>
          <w:sz w:val="28"/>
          <w:szCs w:val="28"/>
        </w:rPr>
        <w:t>按照年度工作制定了《2015年度安全生产监管执法工作计划》，并按规定备案。2015年，计划内检查企业160家，发出责令整改指令书96份、复查意见书96份，排查、整改隐患1153条，实现执法信息及时录入、执法过程动态监察、执法档案的规范管理；计划外检查企业106家，发出责令整改指令书34份、复查意见书34份，排查、整改隐患592条。同时，实现了执法信息及时录入、执法过程动态监察、执法档案的规范管理。此外，要求执法人员人人争当审核员，认真组织开展行政执法及有关案卷的自查自纠和互查互评，逐步实现依法行政的规范化。</w:t>
      </w:r>
    </w:p>
    <w:p w14:paraId="41DBC1CD">
      <w:pPr>
        <w:widowControl/>
        <w:spacing w:line="600" w:lineRule="exact"/>
        <w:ind w:firstLine="560"/>
        <w:jc w:val="left"/>
        <w:rPr>
          <w:sz w:val="28"/>
          <w:szCs w:val="28"/>
        </w:rPr>
      </w:pPr>
      <w:r>
        <w:rPr>
          <w:rFonts w:eastAsia="楷体_GB2312"/>
          <w:sz w:val="28"/>
          <w:szCs w:val="28"/>
        </w:rPr>
        <w:t>4．推行约谈制度。</w:t>
      </w:r>
      <w:r>
        <w:rPr>
          <w:sz w:val="28"/>
          <w:szCs w:val="28"/>
        </w:rPr>
        <w:t>确立“执法是手段，教育是关键，整改是目的”的执法理念，区安监局大力推行企业负责人约谈制度，对138家企业负责人进行了约谈，通过对查出的隐患的分析和对新安法的宣传，引起各企业的高度重视，有效提高了企业的安全生产管理水平。</w:t>
      </w:r>
    </w:p>
    <w:p w14:paraId="4C14C1E8">
      <w:pPr>
        <w:widowControl/>
        <w:spacing w:line="600" w:lineRule="exact"/>
        <w:ind w:firstLine="643"/>
        <w:jc w:val="left"/>
        <w:rPr>
          <w:b/>
          <w:szCs w:val="32"/>
        </w:rPr>
      </w:pPr>
      <w:r>
        <w:rPr>
          <w:b/>
          <w:szCs w:val="32"/>
        </w:rPr>
        <w:t xml:space="preserve">（四）突出重点领域，推进隐患排查治理  </w:t>
      </w:r>
    </w:p>
    <w:p w14:paraId="2B270E9A">
      <w:pPr>
        <w:widowControl/>
        <w:spacing w:line="600" w:lineRule="exact"/>
        <w:ind w:firstLine="560"/>
        <w:rPr>
          <w:rFonts w:eastAsia="楷体_GB2312"/>
          <w:sz w:val="28"/>
          <w:szCs w:val="28"/>
        </w:rPr>
      </w:pPr>
      <w:r>
        <w:rPr>
          <w:sz w:val="28"/>
          <w:szCs w:val="28"/>
        </w:rPr>
        <w:t>全区各级各部门将深化隐患排查治理，推进重点领域安全整治，有效防范和坚决遏制重特大事故，促进安全生产与经济社会同步协调发展。特别是“8·12”天津重大火灾爆炸事故后，按照省委、省政府、市委、市政府对安全生产工作的安排部署，全区各级各部门</w:t>
      </w:r>
      <w:r>
        <w:rPr>
          <w:kern w:val="0"/>
          <w:sz w:val="28"/>
          <w:szCs w:val="28"/>
        </w:rPr>
        <w:t>开展拉网式安全生产大检查、深化“打非治违”和专项整治工作。</w:t>
      </w:r>
      <w:r>
        <w:rPr>
          <w:b/>
          <w:sz w:val="28"/>
          <w:szCs w:val="28"/>
        </w:rPr>
        <w:t>危险化学品，</w:t>
      </w:r>
      <w:r>
        <w:rPr>
          <w:sz w:val="28"/>
          <w:szCs w:val="28"/>
        </w:rPr>
        <w:t>共检查危险化学品生产、使用、经营（储存）企业81家，查出各类问题567项，发出责令整改指令书30份。行政处罚20家。</w:t>
      </w:r>
      <w:r>
        <w:rPr>
          <w:color w:val="000000"/>
          <w:kern w:val="0"/>
          <w:sz w:val="28"/>
          <w:szCs w:val="28"/>
        </w:rPr>
        <w:t>突出了对危化企业高危工艺自动化改造投运、自聘化工专家检查制度执行、隐患排查治理制度开展和标准化持续运行和非法违法生产经营建设行为等情况的检查</w:t>
      </w:r>
      <w:r>
        <w:rPr>
          <w:sz w:val="28"/>
          <w:szCs w:val="28"/>
        </w:rPr>
        <w:t>。</w:t>
      </w:r>
      <w:r>
        <w:rPr>
          <w:b/>
          <w:sz w:val="28"/>
          <w:szCs w:val="28"/>
        </w:rPr>
        <w:t>烟花爆竹，</w:t>
      </w:r>
      <w:r>
        <w:rPr>
          <w:sz w:val="28"/>
          <w:szCs w:val="28"/>
        </w:rPr>
        <w:t>对全区51家经营单位进行了检查，查出各类隐患115处，关闭不符合安全要求的经营店4家，查处群众举报3次，取缔无证摊贩6处，收缴伪劣烟花爆竹221箱（件）。</w:t>
      </w:r>
      <w:r>
        <w:rPr>
          <w:b/>
          <w:sz w:val="28"/>
          <w:szCs w:val="28"/>
        </w:rPr>
        <w:t>涉氨制冷，</w:t>
      </w:r>
      <w:r>
        <w:rPr>
          <w:sz w:val="28"/>
          <w:szCs w:val="28"/>
        </w:rPr>
        <w:t>共检查涉氨制冷企业6家，查出各类安全隐患80条，行政处罚6家。</w:t>
      </w:r>
      <w:r>
        <w:rPr>
          <w:b/>
          <w:bCs/>
          <w:sz w:val="28"/>
          <w:szCs w:val="28"/>
        </w:rPr>
        <w:t>粉尘涉爆，</w:t>
      </w:r>
      <w:r>
        <w:rPr>
          <w:sz w:val="28"/>
          <w:szCs w:val="28"/>
        </w:rPr>
        <w:t>对全区10家涉及木粉企业进行全面检查，督促企业严格执行《严防企业粉尘爆炸五条规定》，并邀请相关专家指导企业排查治理安全隐患和技术改造，进一步规范企业安全生产工作。对4家问题突出的企业进行了行政处罚。</w:t>
      </w:r>
      <w:r>
        <w:rPr>
          <w:b/>
          <w:bCs/>
          <w:sz w:val="28"/>
          <w:szCs w:val="28"/>
        </w:rPr>
        <w:t>有限空间，</w:t>
      </w:r>
      <w:r>
        <w:rPr>
          <w:sz w:val="28"/>
          <w:szCs w:val="28"/>
        </w:rPr>
        <w:t>对全区造纸和酱腌菜生产企业进行排查，对涉及的2家酱腌菜生产企业进行全面检查，督促企业严格执行《有限空间安全作业五条规定》，进一步规范企业安全生产工作。</w:t>
      </w:r>
      <w:r>
        <w:rPr>
          <w:b/>
          <w:bCs/>
          <w:sz w:val="28"/>
          <w:szCs w:val="28"/>
        </w:rPr>
        <w:t>职业病危害防治，</w:t>
      </w:r>
      <w:r>
        <w:rPr>
          <w:sz w:val="28"/>
          <w:szCs w:val="28"/>
        </w:rPr>
        <w:t>督促企业做好职业病危害因素申报，继续充实全区职业病危害统计数据，截止目前，全区已有262家企业进行职业病危害因素申报。认真开展职业病防治宣传周活动，强化《用人单位职业病危害防治八条规定》的宣贯，重点检查企业防治责任不落实、防护措施不到位、危害因素不检测、不组织员工进行职业健康检查等问题，对隐患较多的友邦船业有限公司进行了行政处罚。</w:t>
      </w:r>
      <w:r>
        <w:rPr>
          <w:b/>
          <w:sz w:val="28"/>
          <w:szCs w:val="28"/>
        </w:rPr>
        <w:t>建筑施工，</w:t>
      </w:r>
      <w:r>
        <w:rPr>
          <w:sz w:val="28"/>
          <w:szCs w:val="28"/>
        </w:rPr>
        <w:t>建筑施工专项整治方面，共配合市城乡建设局开展了以深基坑高大模板等重大危险源、起重机械设备、扬尘专项整治、建筑市场综合执法大检查等各类专项联合整治共6次。既全面排查现场的安全隐患，更详细督查施工企业管理上的漏洞和制度上的缺陷，做到专项整治 “零容忍”，隐患整改“严执法”，检查结果“重实效”。共发出检查意见书164份，整改通知书164份，整改意见988条。被责令停机整改的起重机械设备2台；诫勉约谈施工企业3家，人员共20余名。</w:t>
      </w:r>
      <w:r>
        <w:rPr>
          <w:b/>
          <w:sz w:val="28"/>
          <w:szCs w:val="28"/>
        </w:rPr>
        <w:t>人员密集场所，</w:t>
      </w:r>
      <w:r>
        <w:rPr>
          <w:sz w:val="28"/>
          <w:szCs w:val="28"/>
        </w:rPr>
        <w:t>开展了以居民住宅小区、消防控制室、三合一为内容的“三项整治”和“打非治违”等专项整治，积极推进平安医院、平安小区、平安校园等系列平安创建活动，全面加强辖区场所的火灾隐患排查整治工作。通过全面排查火灾隐患、严格落实单位消防安全管理责任、重大火灾隐患单位每日蹲守等战时工作措施，圆满完成了纪念抗战胜利“9.3”大阅兵期间的消防安保任务。一年来，共检查单位13000余家，发现火灾隐患16000处，督促整改火灾隐患14700处 。</w:t>
      </w:r>
      <w:r>
        <w:rPr>
          <w:b/>
          <w:sz w:val="28"/>
          <w:szCs w:val="28"/>
        </w:rPr>
        <w:t>道路交通，</w:t>
      </w:r>
      <w:r>
        <w:rPr>
          <w:sz w:val="28"/>
          <w:szCs w:val="28"/>
        </w:rPr>
        <w:t>共查处各类交通违法行为27.02万起，罚款金额1500.97万元。其中查获酒后驾车250起，超载58起。查扣嫌疑车1059辆，行政拘留16人，对78名醉酒驾车人员以危险驾驶罪立案。查破各类案件14起，抓获违法嫌疑人17名。查获被盗电动自行车3辆。</w:t>
      </w:r>
      <w:r>
        <w:rPr>
          <w:rFonts w:eastAsia="仿宋"/>
          <w:b/>
          <w:sz w:val="28"/>
          <w:szCs w:val="28"/>
        </w:rPr>
        <w:t>特种设备，</w:t>
      </w:r>
      <w:r>
        <w:rPr>
          <w:rFonts w:eastAsia="仿宋"/>
          <w:sz w:val="28"/>
          <w:szCs w:val="28"/>
        </w:rPr>
        <w:t>区市场监管局制订了</w:t>
      </w:r>
      <w:r>
        <w:rPr>
          <w:sz w:val="28"/>
          <w:szCs w:val="28"/>
        </w:rPr>
        <w:t>《钟楼区电梯安全监管大会战工作方案》，</w:t>
      </w:r>
      <w:r>
        <w:rPr>
          <w:rFonts w:eastAsia="仿宋"/>
          <w:sz w:val="28"/>
          <w:szCs w:val="28"/>
        </w:rPr>
        <w:t>对全区</w:t>
      </w:r>
      <w:r>
        <w:rPr>
          <w:sz w:val="28"/>
          <w:szCs w:val="28"/>
        </w:rPr>
        <w:t>855个电梯使用单位516台自动扶梯、31台自动人行道，5054台垂直电梯进行排查，有利推动了“无物管、无维保、无维修资金”电梯以及老旧电梯更新改造等“老大难”问题的综合治理。</w:t>
      </w:r>
      <w:r>
        <w:rPr>
          <w:b/>
          <w:sz w:val="28"/>
          <w:szCs w:val="28"/>
        </w:rPr>
        <w:t>养老院安全，</w:t>
      </w:r>
      <w:r>
        <w:rPr>
          <w:sz w:val="28"/>
          <w:szCs w:val="28"/>
        </w:rPr>
        <w:t>区民政局对全区26个社区居家养老服务站（点）开展了全方位、拉网式的安全工作检查，其中对8个助餐中心进行重点检查，努力营造安全卫生的老年公寓环境。</w:t>
      </w:r>
      <w:r>
        <w:rPr>
          <w:b/>
          <w:sz w:val="28"/>
          <w:szCs w:val="28"/>
        </w:rPr>
        <w:t>旅游安全，</w:t>
      </w:r>
      <w:r>
        <w:rPr>
          <w:sz w:val="28"/>
          <w:szCs w:val="28"/>
        </w:rPr>
        <w:t>区旅游办制定了《2015钟楼区关于开展旅游行业安全大检查工作方案》，对全区旅游企业安全生产责任落实情况、旅游景区（景点）、星级宾馆的安全管理情况，开展日常安全检查和专项整治。</w:t>
      </w:r>
      <w:r>
        <w:rPr>
          <w:b/>
          <w:sz w:val="28"/>
          <w:szCs w:val="28"/>
        </w:rPr>
        <w:t>校园安全，</w:t>
      </w:r>
      <w:r>
        <w:rPr>
          <w:sz w:val="28"/>
          <w:szCs w:val="28"/>
        </w:rPr>
        <w:t>区教文局出台《钟楼区学校安全管理考核细则》，联合消防等部门深入开展校园及周边环境集中整治行动，同时对学校保安进行专项培训，强化校园的安保力量，并由政法委牵头集中力量对非法幼儿园进行了整治，针对邹区划归钟楼后校车剧增的情况，及时成立了校车安全领导小组，于8月份联合交警对全区所有校车进行了安全检查，确保了师生安全。</w:t>
      </w:r>
      <w:r>
        <w:rPr>
          <w:rFonts w:eastAsia="楷体_GB2312"/>
          <w:sz w:val="28"/>
          <w:szCs w:val="28"/>
        </w:rPr>
        <w:t>　　</w:t>
      </w:r>
    </w:p>
    <w:p w14:paraId="118A313D">
      <w:pPr>
        <w:widowControl/>
        <w:spacing w:line="600" w:lineRule="exact"/>
        <w:ind w:firstLine="560"/>
        <w:rPr>
          <w:sz w:val="28"/>
          <w:szCs w:val="28"/>
        </w:rPr>
      </w:pPr>
      <w:r>
        <w:rPr>
          <w:sz w:val="28"/>
          <w:szCs w:val="28"/>
        </w:rPr>
        <w:t>2015年，区安监局切实加大行政执法力度，严肃查处各类安全生产非法、违法行为，安全生产行政处罚案件数量和罚款数额有较大幅度的增加。行政处罚93起，处罚金额132万元；12月下旬，区安委办认真组织对大检查中发现隐患和问题整改落实情况进行“回头看”，要求各地区将指定部分企业的检查情况上报区安委办，并对检查情况进行抽查，抽查情况列入年终安全生产目标考核。</w:t>
      </w:r>
    </w:p>
    <w:p w14:paraId="5BEDDB8C">
      <w:pPr>
        <w:widowControl/>
        <w:spacing w:line="600" w:lineRule="exact"/>
        <w:ind w:firstLine="630" w:firstLineChars="196"/>
        <w:jc w:val="left"/>
        <w:rPr>
          <w:b/>
          <w:szCs w:val="32"/>
        </w:rPr>
      </w:pPr>
      <w:r>
        <w:rPr>
          <w:b/>
          <w:szCs w:val="32"/>
        </w:rPr>
        <w:t>（五）强化作风建设，提升队伍履职能力</w:t>
      </w:r>
    </w:p>
    <w:p w14:paraId="527C575F">
      <w:pPr>
        <w:spacing w:line="600" w:lineRule="exact"/>
        <w:ind w:firstLine="700" w:firstLineChars="250"/>
        <w:rPr>
          <w:sz w:val="28"/>
          <w:szCs w:val="28"/>
        </w:rPr>
      </w:pPr>
      <w:r>
        <w:rPr>
          <w:rFonts w:eastAsia="楷体_GB2312"/>
          <w:sz w:val="28"/>
          <w:szCs w:val="28"/>
        </w:rPr>
        <w:t>1．提高效能。</w:t>
      </w:r>
      <w:r>
        <w:rPr>
          <w:sz w:val="28"/>
          <w:szCs w:val="28"/>
        </w:rPr>
        <w:t>区安监局所涉及的危险化学品经营行政许可和烟花爆竹零售经营行政许可项目，相关科室在项目审批前与经营单位进行沟通，提前做好服务，减少流转环节，将审批时间缩短一半；对许可证需要换证的企业，在到期前三个月进行提醒通知，确保不发生一家企业因过期耽误换证而影响正常生产经营；利用信息化平台，分别建立安管、危化和职业健康等多个QQ群，为不同安全监管层面的对象提供即时通讯平台，迅速传达上级会议、文件精神，及时宣传安全监管最新法律法规知识。</w:t>
      </w:r>
    </w:p>
    <w:p w14:paraId="7EAC01DB">
      <w:pPr>
        <w:spacing w:line="600" w:lineRule="exact"/>
        <w:ind w:firstLine="548" w:firstLineChars="196"/>
        <w:rPr>
          <w:sz w:val="28"/>
          <w:szCs w:val="28"/>
        </w:rPr>
      </w:pPr>
      <w:r>
        <w:rPr>
          <w:rFonts w:eastAsia="楷体_GB2312"/>
          <w:sz w:val="28"/>
          <w:szCs w:val="28"/>
        </w:rPr>
        <w:t>2．强化服务。</w:t>
      </w:r>
      <w:r>
        <w:rPr>
          <w:sz w:val="28"/>
          <w:szCs w:val="28"/>
        </w:rPr>
        <w:t xml:space="preserve">在为企业办理事项时，积极主动，用足用好相关政策，为企业解难。为更好地服务企业，促进企业安全生产健康发展，区安监局邀请市安委会专家库专家对200余家企业提供技术服务，确保了企业隐患整改落实到位；对涉及职业危害的企业及危险化学品从业单位实行一站式告知，先后协调解决精研科技、云路互联、蓝翼飞机等单位有关问题；主动与区金融办衔接，掌握全区上市后备企业名单，结合企业上市要区安监局出具安全生产相关证明，主动为这些企业提供服务，上门指导企业做好安全生产工作，规范企业安全生产行为，进一步督促企业强化安全生产意识。 </w:t>
      </w:r>
    </w:p>
    <w:p w14:paraId="74501A74">
      <w:pPr>
        <w:spacing w:line="600" w:lineRule="exact"/>
        <w:ind w:firstLine="560"/>
        <w:rPr>
          <w:color w:val="000000"/>
          <w:sz w:val="28"/>
          <w:szCs w:val="28"/>
        </w:rPr>
      </w:pPr>
      <w:r>
        <w:rPr>
          <w:rFonts w:eastAsia="楷体_GB2312"/>
          <w:sz w:val="28"/>
          <w:szCs w:val="28"/>
        </w:rPr>
        <w:t>3．强化廉政建设。</w:t>
      </w:r>
      <w:r>
        <w:rPr>
          <w:color w:val="000000"/>
          <w:sz w:val="28"/>
          <w:szCs w:val="28"/>
        </w:rPr>
        <w:t>落实“三严三实”活动，坚定不移地反“四风”，认真贯彻落实《关于实行党风廉政责任制的规定》及国家安监总局的“九条纪律”等廉洁从政的各项规定。认真抓好法纪教育和反腐倡廉教育，向企业发放相关告知书，告知区安监局不做任何形式指定购买或定牌购买，并公布举报电话；加强安监队伍建设，增强群众意识和服务意识，切实转变工作作风，切实帮助群众排忧解难，落实服务承诺，真正做到便民利民。通过加强行风建设，有力推动了各项工作的开展，树立了安监队伍的良好形象。</w:t>
      </w:r>
    </w:p>
    <w:p w14:paraId="7B9E8868">
      <w:pPr>
        <w:spacing w:line="600" w:lineRule="exact"/>
        <w:ind w:firstLine="560"/>
        <w:rPr>
          <w:color w:val="000000"/>
          <w:sz w:val="28"/>
          <w:szCs w:val="28"/>
        </w:rPr>
      </w:pPr>
    </w:p>
    <w:p w14:paraId="06C13332">
      <w:pPr>
        <w:spacing w:line="600" w:lineRule="exact"/>
        <w:ind w:firstLine="560"/>
        <w:rPr>
          <w:color w:val="000000"/>
          <w:sz w:val="28"/>
          <w:szCs w:val="28"/>
        </w:rPr>
      </w:pPr>
    </w:p>
    <w:p w14:paraId="4576C854">
      <w:pPr>
        <w:spacing w:line="600" w:lineRule="exact"/>
        <w:ind w:firstLine="560"/>
        <w:rPr>
          <w:color w:val="000000"/>
          <w:sz w:val="28"/>
          <w:szCs w:val="28"/>
        </w:rPr>
      </w:pPr>
    </w:p>
    <w:p w14:paraId="103DBA15">
      <w:pPr>
        <w:spacing w:line="600" w:lineRule="exact"/>
        <w:ind w:firstLine="560"/>
        <w:rPr>
          <w:color w:val="000000"/>
          <w:sz w:val="28"/>
          <w:szCs w:val="28"/>
        </w:rPr>
      </w:pPr>
    </w:p>
    <w:p w14:paraId="5F33405B">
      <w:pPr>
        <w:spacing w:line="600" w:lineRule="exact"/>
        <w:ind w:firstLine="560"/>
        <w:rPr>
          <w:color w:val="000000"/>
          <w:sz w:val="28"/>
          <w:szCs w:val="28"/>
        </w:rPr>
      </w:pPr>
    </w:p>
    <w:p w14:paraId="3492631C">
      <w:pPr>
        <w:spacing w:line="600" w:lineRule="exact"/>
        <w:ind w:firstLine="560"/>
        <w:rPr>
          <w:color w:val="000000"/>
          <w:sz w:val="28"/>
          <w:szCs w:val="28"/>
        </w:rPr>
      </w:pPr>
    </w:p>
    <w:p w14:paraId="234D2954">
      <w:pPr>
        <w:spacing w:line="600" w:lineRule="exact"/>
        <w:ind w:firstLine="560"/>
        <w:rPr>
          <w:color w:val="000000"/>
          <w:sz w:val="28"/>
          <w:szCs w:val="28"/>
        </w:rPr>
      </w:pPr>
    </w:p>
    <w:p w14:paraId="5BA89034">
      <w:pPr>
        <w:spacing w:line="600" w:lineRule="exact"/>
        <w:ind w:firstLine="560"/>
        <w:rPr>
          <w:color w:val="000000"/>
          <w:sz w:val="28"/>
          <w:szCs w:val="28"/>
        </w:rPr>
      </w:pPr>
    </w:p>
    <w:p w14:paraId="1E17F992">
      <w:pPr>
        <w:spacing w:line="600" w:lineRule="exact"/>
        <w:ind w:firstLine="560"/>
        <w:rPr>
          <w:color w:val="000000"/>
          <w:sz w:val="28"/>
          <w:szCs w:val="28"/>
        </w:rPr>
      </w:pPr>
    </w:p>
    <w:p w14:paraId="71DD6790">
      <w:pPr>
        <w:spacing w:line="600" w:lineRule="exact"/>
        <w:ind w:firstLine="560"/>
        <w:rPr>
          <w:color w:val="000000"/>
          <w:sz w:val="28"/>
          <w:szCs w:val="28"/>
        </w:rPr>
      </w:pPr>
    </w:p>
    <w:p w14:paraId="026C2873">
      <w:pPr>
        <w:spacing w:line="600" w:lineRule="exact"/>
        <w:ind w:firstLine="560"/>
        <w:rPr>
          <w:color w:val="000000"/>
          <w:sz w:val="28"/>
          <w:szCs w:val="28"/>
        </w:rPr>
      </w:pPr>
    </w:p>
    <w:p w14:paraId="55CDC39F">
      <w:pPr>
        <w:spacing w:line="600" w:lineRule="exact"/>
        <w:ind w:firstLine="560"/>
        <w:rPr>
          <w:color w:val="000000"/>
          <w:sz w:val="28"/>
          <w:szCs w:val="28"/>
        </w:rPr>
      </w:pPr>
    </w:p>
    <w:p w14:paraId="7B4AA90D">
      <w:pPr>
        <w:spacing w:line="600" w:lineRule="exact"/>
        <w:ind w:firstLine="560"/>
        <w:rPr>
          <w:color w:val="000000"/>
          <w:sz w:val="28"/>
          <w:szCs w:val="28"/>
        </w:rPr>
      </w:pPr>
    </w:p>
    <w:p w14:paraId="44E4EFBA">
      <w:pPr>
        <w:spacing w:line="600" w:lineRule="exact"/>
        <w:ind w:firstLine="560"/>
        <w:rPr>
          <w:color w:val="000000"/>
          <w:sz w:val="28"/>
          <w:szCs w:val="28"/>
        </w:rPr>
      </w:pPr>
    </w:p>
    <w:p w14:paraId="718BABC1">
      <w:pPr>
        <w:spacing w:line="600" w:lineRule="exact"/>
        <w:ind w:firstLine="560"/>
        <w:rPr>
          <w:color w:val="000000"/>
          <w:sz w:val="28"/>
          <w:szCs w:val="28"/>
        </w:rPr>
      </w:pPr>
    </w:p>
    <w:p w14:paraId="0593EB08">
      <w:pPr>
        <w:spacing w:line="600" w:lineRule="exact"/>
        <w:ind w:firstLine="560"/>
        <w:rPr>
          <w:color w:val="000000"/>
          <w:sz w:val="28"/>
          <w:szCs w:val="28"/>
        </w:rPr>
      </w:pPr>
    </w:p>
    <w:p w14:paraId="5CC0856B">
      <w:pPr>
        <w:spacing w:line="600" w:lineRule="exact"/>
        <w:ind w:firstLine="560"/>
        <w:rPr>
          <w:color w:val="000000"/>
          <w:sz w:val="28"/>
          <w:szCs w:val="28"/>
        </w:rPr>
      </w:pPr>
    </w:p>
    <w:p w14:paraId="0EBC4A03">
      <w:pPr>
        <w:spacing w:line="600" w:lineRule="exact"/>
        <w:ind w:firstLine="560"/>
        <w:rPr>
          <w:color w:val="000000"/>
          <w:sz w:val="28"/>
          <w:szCs w:val="28"/>
        </w:rPr>
      </w:pPr>
    </w:p>
    <w:p w14:paraId="48057437">
      <w:pPr>
        <w:spacing w:line="600" w:lineRule="exact"/>
        <w:ind w:firstLine="560"/>
        <w:rPr>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985" w:right="1758" w:bottom="2098" w:left="1304" w:header="709" w:footer="1361" w:gutter="0"/>
          <w:cols w:space="425" w:num="1"/>
          <w:docGrid w:linePitch="435" w:charSpace="0"/>
        </w:sectPr>
      </w:pPr>
    </w:p>
    <w:p w14:paraId="7FAE56D0">
      <w:pPr>
        <w:spacing w:line="600" w:lineRule="exact"/>
        <w:ind w:firstLine="560"/>
        <w:rPr>
          <w:color w:val="000000"/>
          <w:sz w:val="28"/>
          <w:szCs w:val="28"/>
        </w:rPr>
      </w:pPr>
    </w:p>
    <w:p w14:paraId="023F3B84">
      <w:pPr>
        <w:widowControl/>
        <w:ind w:firstLine="0" w:firstLineChars="0"/>
        <w:rPr>
          <w:rFonts w:eastAsia="仿宋-GB2312"/>
          <w:color w:val="000000"/>
          <w:kern w:val="0"/>
          <w:szCs w:val="32"/>
        </w:rPr>
      </w:pPr>
      <w:r>
        <w:rPr>
          <w:rFonts w:eastAsia="仿宋-GB2312"/>
          <w:color w:val="000000"/>
          <w:kern w:val="0"/>
          <w:szCs w:val="32"/>
        </w:rPr>
        <w:t>第二部分、安监局2015年度部门决算表</w:t>
      </w:r>
    </w:p>
    <w:p w14:paraId="530FF7DC">
      <w:pPr>
        <w:widowControl/>
        <w:ind w:firstLine="0" w:firstLineChars="0"/>
        <w:jc w:val="center"/>
        <w:rPr>
          <w:rFonts w:eastAsia="方正小标宋简体"/>
          <w:color w:val="000000"/>
          <w:kern w:val="0"/>
          <w:sz w:val="44"/>
          <w:szCs w:val="44"/>
        </w:rPr>
      </w:pPr>
      <w:r>
        <w:rPr>
          <w:rFonts w:eastAsia="方正小标宋简体"/>
          <w:color w:val="000000"/>
          <w:kern w:val="0"/>
          <w:sz w:val="44"/>
          <w:szCs w:val="44"/>
        </w:rPr>
        <w:t>收入支出决算总表</w:t>
      </w:r>
    </w:p>
    <w:p w14:paraId="1262BF74">
      <w:pPr>
        <w:widowControl/>
        <w:spacing w:line="240" w:lineRule="exact"/>
        <w:ind w:firstLine="799" w:firstLineChars="0"/>
        <w:jc w:val="center"/>
        <w:rPr>
          <w:rFonts w:eastAsia="方正小标宋_GBK"/>
          <w:color w:val="000000"/>
          <w:kern w:val="0"/>
          <w:sz w:val="44"/>
          <w:szCs w:val="44"/>
        </w:rPr>
      </w:pPr>
    </w:p>
    <w:tbl>
      <w:tblPr>
        <w:tblStyle w:val="10"/>
        <w:tblW w:w="12607" w:type="dxa"/>
        <w:jc w:val="center"/>
        <w:tblLayout w:type="autofit"/>
        <w:tblCellMar>
          <w:top w:w="0" w:type="dxa"/>
          <w:left w:w="108" w:type="dxa"/>
          <w:bottom w:w="0" w:type="dxa"/>
          <w:right w:w="108" w:type="dxa"/>
        </w:tblCellMar>
      </w:tblPr>
      <w:tblGrid>
        <w:gridCol w:w="12607"/>
      </w:tblGrid>
      <w:tr w14:paraId="3077F78E">
        <w:tblPrEx>
          <w:tblCellMar>
            <w:top w:w="0" w:type="dxa"/>
            <w:left w:w="108" w:type="dxa"/>
            <w:bottom w:w="0" w:type="dxa"/>
            <w:right w:w="108" w:type="dxa"/>
          </w:tblCellMar>
        </w:tblPrEx>
        <w:trPr>
          <w:trHeight w:val="319" w:hRule="atLeast"/>
          <w:jc w:val="center"/>
        </w:trPr>
        <w:tc>
          <w:tcPr>
            <w:tcW w:w="12607" w:type="dxa"/>
            <w:tcBorders>
              <w:top w:val="nil"/>
              <w:left w:val="nil"/>
              <w:bottom w:val="nil"/>
              <w:right w:val="nil"/>
            </w:tcBorders>
            <w:shd w:val="clear" w:color="auto" w:fill="auto"/>
            <w:noWrap/>
            <w:vAlign w:val="center"/>
          </w:tcPr>
          <w:p w14:paraId="0E4715AD">
            <w:pPr>
              <w:widowControl/>
              <w:ind w:firstLine="0" w:firstLineChars="0"/>
              <w:jc w:val="right"/>
              <w:rPr>
                <w:rFonts w:eastAsia="宋体"/>
                <w:color w:val="000000"/>
                <w:kern w:val="0"/>
                <w:sz w:val="21"/>
                <w:szCs w:val="21"/>
              </w:rPr>
            </w:pPr>
            <w:r>
              <w:rPr>
                <w:rFonts w:eastAsia="宋体"/>
                <w:color w:val="000000"/>
                <w:kern w:val="0"/>
                <w:sz w:val="21"/>
                <w:szCs w:val="21"/>
              </w:rPr>
              <w:t>公开01表</w:t>
            </w:r>
          </w:p>
        </w:tc>
      </w:tr>
      <w:tr w14:paraId="677875F2">
        <w:tblPrEx>
          <w:tblCellMar>
            <w:top w:w="0" w:type="dxa"/>
            <w:left w:w="108" w:type="dxa"/>
            <w:bottom w:w="0" w:type="dxa"/>
            <w:right w:w="108" w:type="dxa"/>
          </w:tblCellMar>
        </w:tblPrEx>
        <w:trPr>
          <w:trHeight w:val="319" w:hRule="atLeast"/>
          <w:jc w:val="center"/>
        </w:trPr>
        <w:tc>
          <w:tcPr>
            <w:tcW w:w="12607" w:type="dxa"/>
            <w:tcBorders>
              <w:top w:val="nil"/>
              <w:left w:val="nil"/>
              <w:bottom w:val="nil"/>
              <w:right w:val="nil"/>
            </w:tcBorders>
            <w:shd w:val="clear" w:color="auto" w:fill="auto"/>
            <w:noWrap/>
            <w:vAlign w:val="center"/>
          </w:tcPr>
          <w:p w14:paraId="06BE922C">
            <w:pPr>
              <w:widowControl/>
              <w:ind w:firstLine="0" w:firstLineChars="0"/>
              <w:jc w:val="right"/>
              <w:rPr>
                <w:rFonts w:eastAsia="宋体"/>
                <w:color w:val="000000"/>
                <w:kern w:val="0"/>
                <w:sz w:val="21"/>
                <w:szCs w:val="21"/>
              </w:rPr>
            </w:pPr>
            <w:r>
              <w:rPr>
                <w:rFonts w:eastAsia="宋体"/>
                <w:color w:val="000000"/>
                <w:kern w:val="0"/>
                <w:sz w:val="21"/>
                <w:szCs w:val="21"/>
              </w:rPr>
              <w:t>金额单位：万元</w:t>
            </w:r>
          </w:p>
        </w:tc>
      </w:tr>
    </w:tbl>
    <w:p w14:paraId="63FE4894">
      <w:pPr>
        <w:widowControl/>
        <w:tabs>
          <w:tab w:val="left" w:pos="4038"/>
          <w:tab w:val="left" w:pos="4993"/>
          <w:tab w:val="left" w:pos="8392"/>
          <w:tab w:val="left" w:pos="9448"/>
          <w:tab w:val="left" w:pos="12331"/>
        </w:tabs>
        <w:spacing w:line="20" w:lineRule="exact"/>
        <w:ind w:firstLine="0" w:firstLineChars="0"/>
        <w:jc w:val="left"/>
        <w:rPr>
          <w:rFonts w:eastAsia="宋体"/>
          <w:color w:val="000000"/>
          <w:kern w:val="0"/>
          <w:sz w:val="21"/>
          <w:szCs w:val="21"/>
        </w:rPr>
      </w:pPr>
      <w:r>
        <w:rPr>
          <w:rFonts w:eastAsia="宋体"/>
          <w:color w:val="000000"/>
          <w:kern w:val="0"/>
          <w:sz w:val="21"/>
          <w:szCs w:val="21"/>
        </w:rPr>
        <w:tab/>
      </w:r>
      <w:r>
        <w:rPr>
          <w:rFonts w:eastAsia="宋体"/>
          <w:color w:val="000000"/>
          <w:kern w:val="0"/>
          <w:sz w:val="21"/>
          <w:szCs w:val="21"/>
        </w:rPr>
        <w:tab/>
      </w:r>
      <w:r>
        <w:rPr>
          <w:rFonts w:eastAsia="宋体"/>
          <w:color w:val="000000"/>
          <w:kern w:val="0"/>
          <w:sz w:val="21"/>
          <w:szCs w:val="21"/>
        </w:rPr>
        <w:tab/>
      </w:r>
      <w:r>
        <w:rPr>
          <w:rFonts w:eastAsia="宋体"/>
          <w:color w:val="000000"/>
          <w:kern w:val="0"/>
          <w:sz w:val="21"/>
          <w:szCs w:val="21"/>
        </w:rPr>
        <w:tab/>
      </w:r>
      <w:r>
        <w:rPr>
          <w:rFonts w:eastAsia="宋体"/>
          <w:color w:val="000000"/>
          <w:kern w:val="0"/>
          <w:sz w:val="21"/>
          <w:szCs w:val="21"/>
        </w:rPr>
        <w:tab/>
      </w:r>
    </w:p>
    <w:tbl>
      <w:tblPr>
        <w:tblStyle w:val="10"/>
        <w:tblW w:w="12598" w:type="dxa"/>
        <w:jc w:val="center"/>
        <w:tblLayout w:type="fixed"/>
        <w:tblCellMar>
          <w:top w:w="0" w:type="dxa"/>
          <w:left w:w="108" w:type="dxa"/>
          <w:bottom w:w="0" w:type="dxa"/>
          <w:right w:w="108" w:type="dxa"/>
        </w:tblCellMar>
      </w:tblPr>
      <w:tblGrid>
        <w:gridCol w:w="3716"/>
        <w:gridCol w:w="1274"/>
        <w:gridCol w:w="3009"/>
        <w:gridCol w:w="1106"/>
        <w:gridCol w:w="2421"/>
        <w:gridCol w:w="1072"/>
      </w:tblGrid>
      <w:tr w14:paraId="536072EE">
        <w:tblPrEx>
          <w:tblCellMar>
            <w:top w:w="0" w:type="dxa"/>
            <w:left w:w="108" w:type="dxa"/>
            <w:bottom w:w="0" w:type="dxa"/>
            <w:right w:w="108" w:type="dxa"/>
          </w:tblCellMar>
        </w:tblPrEx>
        <w:trPr>
          <w:trHeight w:val="397" w:hRule="atLeast"/>
          <w:tblHeader/>
          <w:jc w:val="center"/>
        </w:trPr>
        <w:tc>
          <w:tcPr>
            <w:tcW w:w="499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6F934172">
            <w:pPr>
              <w:widowControl/>
              <w:ind w:firstLine="0" w:firstLineChars="0"/>
              <w:jc w:val="center"/>
              <w:rPr>
                <w:rFonts w:eastAsia="宋体"/>
                <w:b/>
                <w:color w:val="000000"/>
                <w:kern w:val="0"/>
                <w:sz w:val="21"/>
                <w:szCs w:val="21"/>
              </w:rPr>
            </w:pPr>
            <w:r>
              <w:rPr>
                <w:rFonts w:eastAsia="宋体"/>
                <w:b/>
                <w:color w:val="000000"/>
                <w:kern w:val="0"/>
                <w:sz w:val="21"/>
                <w:szCs w:val="21"/>
              </w:rPr>
              <w:t>收入</w:t>
            </w:r>
          </w:p>
        </w:tc>
        <w:tc>
          <w:tcPr>
            <w:tcW w:w="7608"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14:paraId="65EDD470">
            <w:pPr>
              <w:widowControl/>
              <w:ind w:firstLine="0" w:firstLineChars="0"/>
              <w:jc w:val="center"/>
              <w:rPr>
                <w:rFonts w:eastAsia="宋体"/>
                <w:b/>
                <w:color w:val="000000"/>
                <w:kern w:val="0"/>
                <w:sz w:val="21"/>
                <w:szCs w:val="21"/>
              </w:rPr>
            </w:pPr>
            <w:r>
              <w:rPr>
                <w:rFonts w:eastAsia="宋体"/>
                <w:b/>
                <w:color w:val="000000"/>
                <w:kern w:val="0"/>
                <w:sz w:val="21"/>
                <w:szCs w:val="21"/>
              </w:rPr>
              <w:t>支出</w:t>
            </w:r>
          </w:p>
        </w:tc>
      </w:tr>
      <w:tr w14:paraId="25F12B9F">
        <w:tblPrEx>
          <w:tblCellMar>
            <w:top w:w="0" w:type="dxa"/>
            <w:left w:w="108" w:type="dxa"/>
            <w:bottom w:w="0" w:type="dxa"/>
            <w:right w:w="108" w:type="dxa"/>
          </w:tblCellMar>
        </w:tblPrEx>
        <w:trPr>
          <w:trHeight w:val="397" w:hRule="atLeast"/>
          <w:tblHeader/>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8BCC32">
            <w:pPr>
              <w:widowControl/>
              <w:ind w:firstLine="0" w:firstLineChars="0"/>
              <w:jc w:val="center"/>
              <w:rPr>
                <w:rFonts w:eastAsia="宋体"/>
                <w:b/>
                <w:color w:val="000000"/>
                <w:kern w:val="0"/>
                <w:sz w:val="21"/>
                <w:szCs w:val="21"/>
              </w:rPr>
            </w:pPr>
            <w:r>
              <w:rPr>
                <w:rFonts w:eastAsia="宋体"/>
                <w:b/>
                <w:color w:val="000000"/>
                <w:kern w:val="0"/>
                <w:sz w:val="21"/>
                <w:szCs w:val="21"/>
              </w:rPr>
              <w:t>项目</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A93389">
            <w:pPr>
              <w:widowControl/>
              <w:ind w:firstLine="0" w:firstLineChars="0"/>
              <w:jc w:val="center"/>
              <w:rPr>
                <w:rFonts w:eastAsia="宋体"/>
                <w:b/>
                <w:color w:val="000000"/>
                <w:kern w:val="0"/>
                <w:sz w:val="21"/>
                <w:szCs w:val="21"/>
              </w:rPr>
            </w:pPr>
            <w:r>
              <w:rPr>
                <w:rFonts w:eastAsia="宋体"/>
                <w:b/>
                <w:color w:val="000000"/>
                <w:kern w:val="0"/>
                <w:sz w:val="21"/>
                <w:szCs w:val="21"/>
              </w:rPr>
              <w:t>决算数</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5EDED98">
            <w:pPr>
              <w:widowControl/>
              <w:ind w:firstLine="0" w:firstLineChars="0"/>
              <w:jc w:val="center"/>
              <w:rPr>
                <w:rFonts w:eastAsia="宋体"/>
                <w:b/>
                <w:color w:val="000000"/>
                <w:kern w:val="0"/>
                <w:sz w:val="21"/>
                <w:szCs w:val="21"/>
              </w:rPr>
            </w:pPr>
            <w:r>
              <w:rPr>
                <w:rFonts w:eastAsia="宋体"/>
                <w:b/>
                <w:color w:val="000000"/>
                <w:kern w:val="0"/>
                <w:sz w:val="21"/>
                <w:szCs w:val="21"/>
              </w:rPr>
              <w:t>按功能分类</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A6BBDA">
            <w:pPr>
              <w:widowControl/>
              <w:ind w:firstLine="0" w:firstLineChars="0"/>
              <w:jc w:val="center"/>
              <w:rPr>
                <w:rFonts w:eastAsia="宋体"/>
                <w:b/>
                <w:color w:val="000000"/>
                <w:kern w:val="0"/>
                <w:sz w:val="21"/>
                <w:szCs w:val="21"/>
              </w:rPr>
            </w:pPr>
            <w:r>
              <w:rPr>
                <w:rFonts w:eastAsia="宋体"/>
                <w:b/>
                <w:color w:val="000000"/>
                <w:kern w:val="0"/>
                <w:sz w:val="21"/>
                <w:szCs w:val="21"/>
              </w:rPr>
              <w:t>决算数</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EF99F5">
            <w:pPr>
              <w:widowControl/>
              <w:ind w:firstLine="0" w:firstLineChars="0"/>
              <w:jc w:val="center"/>
              <w:rPr>
                <w:rFonts w:eastAsia="宋体"/>
                <w:b/>
                <w:color w:val="000000"/>
                <w:kern w:val="0"/>
                <w:sz w:val="21"/>
                <w:szCs w:val="21"/>
              </w:rPr>
            </w:pPr>
            <w:r>
              <w:rPr>
                <w:rFonts w:eastAsia="宋体"/>
                <w:b/>
                <w:color w:val="000000"/>
                <w:kern w:val="0"/>
                <w:sz w:val="21"/>
                <w:szCs w:val="21"/>
              </w:rPr>
              <w:t>按支出性质</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9C60C0">
            <w:pPr>
              <w:widowControl/>
              <w:ind w:firstLine="0" w:firstLineChars="0"/>
              <w:jc w:val="center"/>
              <w:rPr>
                <w:rFonts w:eastAsia="宋体"/>
                <w:b/>
                <w:color w:val="000000"/>
                <w:kern w:val="0"/>
                <w:sz w:val="21"/>
                <w:szCs w:val="21"/>
              </w:rPr>
            </w:pPr>
            <w:r>
              <w:rPr>
                <w:rFonts w:eastAsia="宋体"/>
                <w:b/>
                <w:color w:val="000000"/>
                <w:kern w:val="0"/>
                <w:sz w:val="21"/>
                <w:szCs w:val="21"/>
              </w:rPr>
              <w:t>决算数</w:t>
            </w:r>
          </w:p>
        </w:tc>
      </w:tr>
      <w:tr w14:paraId="4178FC65">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4B26E60">
            <w:pPr>
              <w:widowControl/>
              <w:ind w:firstLine="0" w:firstLineChars="0"/>
              <w:jc w:val="left"/>
              <w:rPr>
                <w:rFonts w:eastAsia="宋体"/>
                <w:color w:val="000000"/>
                <w:kern w:val="0"/>
                <w:sz w:val="21"/>
                <w:szCs w:val="21"/>
              </w:rPr>
            </w:pPr>
            <w:r>
              <w:rPr>
                <w:rFonts w:eastAsia="宋体"/>
                <w:color w:val="000000"/>
                <w:kern w:val="0"/>
                <w:sz w:val="21"/>
                <w:szCs w:val="21"/>
              </w:rPr>
              <w:t>一、财政拨款收入</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E72B23">
            <w:pPr>
              <w:widowControl/>
              <w:ind w:firstLine="0" w:firstLineChars="0"/>
              <w:jc w:val="right"/>
              <w:rPr>
                <w:rFonts w:eastAsia="宋体"/>
                <w:color w:val="000000"/>
                <w:kern w:val="0"/>
                <w:sz w:val="21"/>
                <w:szCs w:val="21"/>
              </w:rPr>
            </w:pPr>
            <w:r>
              <w:rPr>
                <w:rFonts w:eastAsia="宋体"/>
                <w:color w:val="000000"/>
                <w:kern w:val="0"/>
                <w:sz w:val="21"/>
                <w:szCs w:val="21"/>
              </w:rPr>
              <w:t>287.28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D550C9">
            <w:pPr>
              <w:widowControl/>
              <w:ind w:firstLine="0" w:firstLineChars="0"/>
              <w:jc w:val="left"/>
              <w:rPr>
                <w:rFonts w:eastAsia="宋体"/>
                <w:color w:val="000000"/>
                <w:kern w:val="0"/>
                <w:sz w:val="21"/>
                <w:szCs w:val="21"/>
              </w:rPr>
            </w:pPr>
            <w:r>
              <w:rPr>
                <w:rFonts w:eastAsia="宋体"/>
                <w:color w:val="000000"/>
                <w:kern w:val="0"/>
                <w:sz w:val="21"/>
                <w:szCs w:val="21"/>
              </w:rPr>
              <w:t>一、一般公共服务支出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C9BC6C">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CC7098">
            <w:pPr>
              <w:widowControl/>
              <w:ind w:firstLine="0" w:firstLineChars="0"/>
              <w:jc w:val="left"/>
              <w:rPr>
                <w:rFonts w:eastAsia="宋体"/>
                <w:color w:val="000000"/>
                <w:kern w:val="0"/>
                <w:sz w:val="21"/>
                <w:szCs w:val="21"/>
              </w:rPr>
            </w:pPr>
            <w:r>
              <w:rPr>
                <w:rFonts w:eastAsia="宋体"/>
                <w:color w:val="000000"/>
                <w:kern w:val="0"/>
                <w:sz w:val="21"/>
                <w:szCs w:val="21"/>
              </w:rPr>
              <w:t>一、基本支出</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59F5A0">
            <w:pPr>
              <w:widowControl/>
              <w:ind w:firstLine="0" w:firstLineChars="0"/>
              <w:jc w:val="right"/>
              <w:rPr>
                <w:rFonts w:eastAsia="宋体"/>
                <w:color w:val="000000"/>
                <w:kern w:val="0"/>
                <w:sz w:val="21"/>
                <w:szCs w:val="21"/>
              </w:rPr>
            </w:pPr>
            <w:r>
              <w:rPr>
                <w:rFonts w:eastAsia="宋体"/>
                <w:color w:val="000000"/>
                <w:kern w:val="0"/>
                <w:sz w:val="21"/>
                <w:szCs w:val="21"/>
              </w:rPr>
              <w:t>256.46　</w:t>
            </w:r>
          </w:p>
        </w:tc>
      </w:tr>
      <w:tr w14:paraId="3268470F">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BF00CC">
            <w:pPr>
              <w:widowControl/>
              <w:ind w:firstLine="0" w:firstLineChars="0"/>
              <w:jc w:val="left"/>
              <w:rPr>
                <w:rFonts w:eastAsia="宋体"/>
                <w:color w:val="000000"/>
                <w:kern w:val="0"/>
                <w:sz w:val="21"/>
                <w:szCs w:val="21"/>
              </w:rPr>
            </w:pPr>
            <w:r>
              <w:rPr>
                <w:rFonts w:eastAsia="宋体"/>
                <w:color w:val="000000"/>
                <w:kern w:val="0"/>
                <w:sz w:val="21"/>
                <w:szCs w:val="21"/>
              </w:rPr>
              <w:t>　　其中：政府性基金预算财政拨款</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E78DBA">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9E09D8">
            <w:pPr>
              <w:widowControl/>
              <w:ind w:firstLine="0" w:firstLineChars="0"/>
              <w:jc w:val="left"/>
              <w:rPr>
                <w:rFonts w:eastAsia="宋体"/>
                <w:color w:val="000000"/>
                <w:kern w:val="0"/>
                <w:sz w:val="21"/>
                <w:szCs w:val="21"/>
              </w:rPr>
            </w:pPr>
            <w:r>
              <w:rPr>
                <w:rFonts w:eastAsia="宋体"/>
                <w:color w:val="000000"/>
                <w:kern w:val="0"/>
                <w:sz w:val="21"/>
                <w:szCs w:val="21"/>
              </w:rPr>
              <w:t>二、外交支出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7ED78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C6417D">
            <w:pPr>
              <w:widowControl/>
              <w:ind w:firstLine="0" w:firstLineChars="0"/>
              <w:jc w:val="left"/>
              <w:rPr>
                <w:rFonts w:eastAsia="宋体"/>
                <w:color w:val="000000"/>
                <w:kern w:val="0"/>
                <w:sz w:val="21"/>
                <w:szCs w:val="21"/>
              </w:rPr>
            </w:pPr>
            <w:r>
              <w:rPr>
                <w:rFonts w:eastAsia="宋体"/>
                <w:color w:val="000000"/>
                <w:kern w:val="0"/>
                <w:sz w:val="21"/>
                <w:szCs w:val="21"/>
              </w:rPr>
              <w:t>二、项目支出</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4F8A56">
            <w:pPr>
              <w:widowControl/>
              <w:ind w:firstLine="0" w:firstLineChars="0"/>
              <w:jc w:val="right"/>
              <w:rPr>
                <w:rFonts w:eastAsia="宋体"/>
                <w:color w:val="000000"/>
                <w:kern w:val="0"/>
                <w:sz w:val="21"/>
                <w:szCs w:val="21"/>
              </w:rPr>
            </w:pPr>
            <w:r>
              <w:rPr>
                <w:rFonts w:eastAsia="宋体"/>
                <w:color w:val="000000"/>
                <w:kern w:val="0"/>
                <w:sz w:val="21"/>
                <w:szCs w:val="21"/>
              </w:rPr>
              <w:t>30.82　</w:t>
            </w:r>
          </w:p>
        </w:tc>
      </w:tr>
      <w:tr w14:paraId="3332820D">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987988">
            <w:pPr>
              <w:widowControl/>
              <w:ind w:firstLine="0" w:firstLineChars="0"/>
              <w:jc w:val="left"/>
              <w:rPr>
                <w:rFonts w:eastAsia="宋体"/>
                <w:color w:val="000000"/>
                <w:kern w:val="0"/>
                <w:sz w:val="21"/>
                <w:szCs w:val="21"/>
              </w:rPr>
            </w:pPr>
            <w:r>
              <w:rPr>
                <w:rFonts w:eastAsia="宋体"/>
                <w:color w:val="000000"/>
                <w:kern w:val="0"/>
                <w:sz w:val="21"/>
                <w:szCs w:val="21"/>
              </w:rPr>
              <w:t>二、上级补助收入</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D71506">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62BA2D">
            <w:pPr>
              <w:widowControl/>
              <w:ind w:firstLine="0" w:firstLineChars="0"/>
              <w:jc w:val="left"/>
              <w:rPr>
                <w:rFonts w:eastAsia="宋体"/>
                <w:color w:val="000000"/>
                <w:kern w:val="0"/>
                <w:sz w:val="21"/>
                <w:szCs w:val="21"/>
              </w:rPr>
            </w:pPr>
            <w:r>
              <w:rPr>
                <w:rFonts w:eastAsia="宋体"/>
                <w:color w:val="000000"/>
                <w:kern w:val="0"/>
                <w:sz w:val="21"/>
                <w:szCs w:val="21"/>
              </w:rPr>
              <w:t>三、国防支出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47F98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396529">
            <w:pPr>
              <w:widowControl/>
              <w:ind w:firstLine="0" w:firstLineChars="0"/>
              <w:jc w:val="left"/>
              <w:rPr>
                <w:rFonts w:eastAsia="宋体"/>
                <w:color w:val="000000"/>
                <w:kern w:val="0"/>
                <w:sz w:val="21"/>
                <w:szCs w:val="21"/>
              </w:rPr>
            </w:pPr>
            <w:r>
              <w:rPr>
                <w:rFonts w:eastAsia="宋体"/>
                <w:color w:val="000000"/>
                <w:kern w:val="0"/>
                <w:sz w:val="21"/>
                <w:szCs w:val="21"/>
              </w:rPr>
              <w:t>三、上缴上级支出</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3FE5C5">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48EBBFF3">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91B746">
            <w:pPr>
              <w:widowControl/>
              <w:ind w:firstLine="0" w:firstLineChars="0"/>
              <w:jc w:val="left"/>
              <w:rPr>
                <w:rFonts w:eastAsia="宋体"/>
                <w:color w:val="000000"/>
                <w:kern w:val="0"/>
                <w:sz w:val="21"/>
                <w:szCs w:val="21"/>
              </w:rPr>
            </w:pPr>
            <w:r>
              <w:rPr>
                <w:rFonts w:eastAsia="宋体"/>
                <w:color w:val="000000"/>
                <w:kern w:val="0"/>
                <w:sz w:val="21"/>
                <w:szCs w:val="21"/>
              </w:rPr>
              <w:t>三、事业收入</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AD1BEED">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B33040">
            <w:pPr>
              <w:widowControl/>
              <w:ind w:firstLine="0" w:firstLineChars="0"/>
              <w:jc w:val="left"/>
              <w:rPr>
                <w:rFonts w:eastAsia="宋体"/>
                <w:color w:val="000000"/>
                <w:kern w:val="0"/>
                <w:sz w:val="21"/>
                <w:szCs w:val="21"/>
              </w:rPr>
            </w:pPr>
            <w:r>
              <w:rPr>
                <w:rFonts w:eastAsia="宋体"/>
                <w:color w:val="000000"/>
                <w:kern w:val="0"/>
                <w:sz w:val="21"/>
                <w:szCs w:val="21"/>
              </w:rPr>
              <w:t>四、公共安全支出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B1714D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A9B0E9">
            <w:pPr>
              <w:widowControl/>
              <w:ind w:firstLine="0" w:firstLineChars="0"/>
              <w:jc w:val="left"/>
              <w:rPr>
                <w:rFonts w:eastAsia="宋体"/>
                <w:color w:val="000000"/>
                <w:kern w:val="0"/>
                <w:sz w:val="21"/>
                <w:szCs w:val="21"/>
              </w:rPr>
            </w:pPr>
            <w:r>
              <w:rPr>
                <w:rFonts w:eastAsia="宋体"/>
                <w:color w:val="000000"/>
                <w:kern w:val="0"/>
                <w:sz w:val="21"/>
                <w:szCs w:val="21"/>
              </w:rPr>
              <w:t>四、经营支出</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D49E66">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0F9756E6">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C5D66E">
            <w:pPr>
              <w:widowControl/>
              <w:ind w:firstLine="0" w:firstLineChars="0"/>
              <w:jc w:val="left"/>
              <w:rPr>
                <w:rFonts w:eastAsia="宋体"/>
                <w:color w:val="000000"/>
                <w:kern w:val="0"/>
                <w:sz w:val="21"/>
                <w:szCs w:val="21"/>
              </w:rPr>
            </w:pPr>
            <w:r>
              <w:rPr>
                <w:rFonts w:eastAsia="宋体"/>
                <w:color w:val="000000"/>
                <w:kern w:val="0"/>
                <w:sz w:val="21"/>
                <w:szCs w:val="21"/>
              </w:rPr>
              <w:t>四、经营收入</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80282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75FD06">
            <w:pPr>
              <w:widowControl/>
              <w:ind w:firstLine="0" w:firstLineChars="0"/>
              <w:jc w:val="left"/>
              <w:rPr>
                <w:rFonts w:eastAsia="宋体"/>
                <w:color w:val="000000"/>
                <w:kern w:val="0"/>
                <w:sz w:val="21"/>
                <w:szCs w:val="21"/>
              </w:rPr>
            </w:pPr>
            <w:r>
              <w:rPr>
                <w:rFonts w:eastAsia="宋体"/>
                <w:color w:val="000000"/>
                <w:kern w:val="0"/>
                <w:sz w:val="21"/>
                <w:szCs w:val="21"/>
              </w:rPr>
              <w:t>五、教育支出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4CBB9D">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950D221">
            <w:pPr>
              <w:widowControl/>
              <w:ind w:firstLine="0" w:firstLineChars="0"/>
              <w:jc w:val="left"/>
              <w:rPr>
                <w:rFonts w:eastAsia="宋体"/>
                <w:color w:val="000000"/>
                <w:kern w:val="0"/>
                <w:sz w:val="21"/>
                <w:szCs w:val="21"/>
              </w:rPr>
            </w:pPr>
            <w:r>
              <w:rPr>
                <w:rFonts w:eastAsia="宋体"/>
                <w:color w:val="000000"/>
                <w:kern w:val="0"/>
                <w:sz w:val="21"/>
                <w:szCs w:val="21"/>
              </w:rPr>
              <w:t>五、对附属单位补助支出</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29C8F9">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3D1FFB04">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3D79D4">
            <w:pPr>
              <w:widowControl/>
              <w:ind w:firstLine="0" w:firstLineChars="0"/>
              <w:jc w:val="left"/>
              <w:rPr>
                <w:rFonts w:eastAsia="宋体"/>
                <w:color w:val="000000"/>
                <w:kern w:val="0"/>
                <w:sz w:val="21"/>
                <w:szCs w:val="21"/>
              </w:rPr>
            </w:pPr>
            <w:r>
              <w:rPr>
                <w:rFonts w:eastAsia="宋体"/>
                <w:color w:val="000000"/>
                <w:kern w:val="0"/>
                <w:sz w:val="21"/>
                <w:szCs w:val="21"/>
              </w:rPr>
              <w:t>五、附属单位上缴收入</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5DD85E">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86E98F">
            <w:pPr>
              <w:widowControl/>
              <w:ind w:firstLine="0" w:firstLineChars="0"/>
              <w:jc w:val="left"/>
              <w:rPr>
                <w:rFonts w:eastAsia="宋体"/>
                <w:color w:val="000000"/>
                <w:kern w:val="0"/>
                <w:sz w:val="21"/>
                <w:szCs w:val="21"/>
              </w:rPr>
            </w:pPr>
            <w:r>
              <w:rPr>
                <w:rFonts w:eastAsia="宋体"/>
                <w:color w:val="000000"/>
                <w:kern w:val="0"/>
                <w:sz w:val="21"/>
                <w:szCs w:val="21"/>
              </w:rPr>
              <w:t>六、科学技术支出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F91F36">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4CA91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92FC9DF">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75C0CC2">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05BC13">
            <w:pPr>
              <w:widowControl/>
              <w:ind w:firstLine="0" w:firstLineChars="0"/>
              <w:jc w:val="left"/>
              <w:rPr>
                <w:rFonts w:eastAsia="宋体"/>
                <w:color w:val="000000"/>
                <w:kern w:val="0"/>
                <w:sz w:val="21"/>
                <w:szCs w:val="21"/>
              </w:rPr>
            </w:pPr>
            <w:r>
              <w:rPr>
                <w:rFonts w:eastAsia="宋体"/>
                <w:color w:val="000000"/>
                <w:kern w:val="0"/>
                <w:sz w:val="21"/>
                <w:szCs w:val="21"/>
              </w:rPr>
              <w:t>六、其他收入</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351983">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8864B3">
            <w:pPr>
              <w:widowControl/>
              <w:ind w:firstLine="0" w:firstLineChars="0"/>
              <w:jc w:val="left"/>
              <w:rPr>
                <w:rFonts w:eastAsia="宋体"/>
                <w:color w:val="000000"/>
                <w:kern w:val="0"/>
                <w:sz w:val="21"/>
                <w:szCs w:val="21"/>
              </w:rPr>
            </w:pPr>
            <w:r>
              <w:rPr>
                <w:rFonts w:eastAsia="宋体"/>
                <w:color w:val="000000"/>
                <w:kern w:val="0"/>
                <w:sz w:val="21"/>
                <w:szCs w:val="21"/>
              </w:rPr>
              <w:t>七、文化体育与传媒支出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A4FBC7">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38F8CD">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763BFD">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7C11A4DE">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C09224">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820DA2">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9A0D3A3">
            <w:pPr>
              <w:widowControl/>
              <w:ind w:firstLine="0" w:firstLineChars="0"/>
              <w:jc w:val="left"/>
              <w:rPr>
                <w:rFonts w:eastAsia="宋体"/>
                <w:color w:val="000000"/>
                <w:kern w:val="0"/>
                <w:sz w:val="21"/>
                <w:szCs w:val="21"/>
              </w:rPr>
            </w:pPr>
            <w:r>
              <w:rPr>
                <w:rFonts w:eastAsia="宋体"/>
                <w:color w:val="000000"/>
                <w:kern w:val="0"/>
                <w:sz w:val="21"/>
                <w:szCs w:val="21"/>
              </w:rPr>
              <w:t>八、社会保障和就业支出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BBCEE7">
            <w:pPr>
              <w:widowControl/>
              <w:ind w:firstLine="0" w:firstLineChars="0"/>
              <w:jc w:val="right"/>
              <w:rPr>
                <w:rFonts w:eastAsia="宋体"/>
                <w:color w:val="000000"/>
                <w:kern w:val="0"/>
                <w:sz w:val="21"/>
                <w:szCs w:val="21"/>
              </w:rPr>
            </w:pPr>
            <w:r>
              <w:rPr>
                <w:rFonts w:eastAsia="宋体"/>
                <w:color w:val="000000"/>
                <w:kern w:val="0"/>
                <w:sz w:val="21"/>
                <w:szCs w:val="21"/>
              </w:rPr>
              <w:t>16.13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E348C">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2DF610">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D40C63D">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ABE3B1">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A5E054">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02A5AE">
            <w:pPr>
              <w:widowControl/>
              <w:ind w:firstLine="0" w:firstLineChars="0"/>
              <w:jc w:val="left"/>
              <w:rPr>
                <w:rFonts w:eastAsia="宋体"/>
                <w:color w:val="000000"/>
                <w:kern w:val="0"/>
                <w:sz w:val="21"/>
                <w:szCs w:val="21"/>
              </w:rPr>
            </w:pPr>
            <w:r>
              <w:rPr>
                <w:rFonts w:eastAsia="宋体"/>
                <w:color w:val="000000"/>
                <w:kern w:val="0"/>
                <w:sz w:val="21"/>
                <w:szCs w:val="21"/>
              </w:rPr>
              <w:t>九、医疗卫生与计划生育支出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4B7780">
            <w:pPr>
              <w:widowControl/>
              <w:ind w:firstLine="0" w:firstLineChars="0"/>
              <w:jc w:val="right"/>
              <w:rPr>
                <w:rFonts w:eastAsia="宋体"/>
                <w:color w:val="000000"/>
                <w:kern w:val="0"/>
                <w:sz w:val="21"/>
                <w:szCs w:val="21"/>
              </w:rPr>
            </w:pPr>
            <w:r>
              <w:rPr>
                <w:rFonts w:eastAsia="宋体"/>
                <w:color w:val="000000"/>
                <w:kern w:val="0"/>
                <w:sz w:val="21"/>
                <w:szCs w:val="21"/>
              </w:rPr>
              <w:t>10.59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8E5E5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6D2397">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18D409EF">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15994F8">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5A7756">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72794E">
            <w:pPr>
              <w:widowControl/>
              <w:ind w:firstLine="0" w:firstLineChars="0"/>
              <w:jc w:val="left"/>
              <w:rPr>
                <w:rFonts w:eastAsia="宋体"/>
                <w:color w:val="000000"/>
                <w:kern w:val="0"/>
                <w:sz w:val="21"/>
                <w:szCs w:val="21"/>
              </w:rPr>
            </w:pPr>
            <w:r>
              <w:rPr>
                <w:rFonts w:eastAsia="宋体"/>
                <w:color w:val="000000"/>
                <w:kern w:val="0"/>
                <w:sz w:val="21"/>
                <w:szCs w:val="21"/>
              </w:rPr>
              <w:t>十、节能环保支出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37F76E">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E9A8BA">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8C531E">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40CCED71">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9103F2F">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FF9FD3">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BDD03E">
            <w:pPr>
              <w:widowControl/>
              <w:ind w:firstLine="0" w:firstLineChars="0"/>
              <w:jc w:val="left"/>
              <w:rPr>
                <w:rFonts w:eastAsia="宋体"/>
                <w:color w:val="000000"/>
                <w:kern w:val="0"/>
                <w:sz w:val="21"/>
                <w:szCs w:val="21"/>
              </w:rPr>
            </w:pPr>
            <w:r>
              <w:rPr>
                <w:rFonts w:eastAsia="宋体"/>
                <w:color w:val="000000"/>
                <w:kern w:val="0"/>
                <w:sz w:val="21"/>
                <w:szCs w:val="21"/>
              </w:rPr>
              <w:t>十一、城乡社区支出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ACEFE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08B377">
            <w:pPr>
              <w:widowControl/>
              <w:ind w:firstLine="0" w:firstLineChars="0"/>
              <w:jc w:val="center"/>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10A5FF">
            <w:pPr>
              <w:widowControl/>
              <w:ind w:firstLine="0" w:firstLineChars="0"/>
              <w:jc w:val="center"/>
              <w:rPr>
                <w:rFonts w:eastAsia="宋体"/>
                <w:color w:val="000000"/>
                <w:kern w:val="0"/>
                <w:sz w:val="21"/>
                <w:szCs w:val="21"/>
              </w:rPr>
            </w:pPr>
            <w:r>
              <w:rPr>
                <w:rFonts w:eastAsia="宋体"/>
                <w:color w:val="000000"/>
                <w:kern w:val="0"/>
                <w:sz w:val="21"/>
                <w:szCs w:val="21"/>
              </w:rPr>
              <w:t>　</w:t>
            </w:r>
          </w:p>
        </w:tc>
      </w:tr>
      <w:tr w14:paraId="7D05C5DA">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62884C">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A72BDA">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0B76AD">
            <w:pPr>
              <w:widowControl/>
              <w:ind w:firstLine="0" w:firstLineChars="0"/>
              <w:jc w:val="left"/>
              <w:rPr>
                <w:rFonts w:eastAsia="宋体"/>
                <w:color w:val="000000"/>
                <w:kern w:val="0"/>
                <w:sz w:val="21"/>
                <w:szCs w:val="21"/>
              </w:rPr>
            </w:pPr>
            <w:r>
              <w:rPr>
                <w:rFonts w:eastAsia="宋体"/>
                <w:color w:val="000000"/>
                <w:kern w:val="0"/>
                <w:sz w:val="21"/>
                <w:szCs w:val="21"/>
              </w:rPr>
              <w:t>十二、农林水支出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B5D8E6">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461605">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B68DFA">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7EDA1497">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736BC1">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9B190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C0F888">
            <w:pPr>
              <w:widowControl/>
              <w:ind w:firstLine="0" w:firstLineChars="0"/>
              <w:jc w:val="left"/>
              <w:rPr>
                <w:rFonts w:eastAsia="宋体"/>
                <w:color w:val="000000"/>
                <w:kern w:val="0"/>
                <w:sz w:val="21"/>
                <w:szCs w:val="21"/>
              </w:rPr>
            </w:pPr>
            <w:r>
              <w:rPr>
                <w:rFonts w:eastAsia="宋体"/>
                <w:color w:val="000000"/>
                <w:kern w:val="0"/>
                <w:sz w:val="21"/>
                <w:szCs w:val="21"/>
              </w:rPr>
              <w:t>十三、交通运输支出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FCBED2">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0CA07B">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402825">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735CF8B">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C6C33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5A76D6">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2B88BF">
            <w:pPr>
              <w:widowControl/>
              <w:ind w:firstLine="0" w:firstLineChars="0"/>
              <w:jc w:val="left"/>
              <w:rPr>
                <w:rFonts w:eastAsia="宋体"/>
                <w:color w:val="000000"/>
                <w:kern w:val="0"/>
                <w:sz w:val="21"/>
                <w:szCs w:val="21"/>
              </w:rPr>
            </w:pPr>
            <w:r>
              <w:rPr>
                <w:rFonts w:eastAsia="宋体"/>
                <w:color w:val="000000"/>
                <w:kern w:val="0"/>
                <w:sz w:val="21"/>
                <w:szCs w:val="21"/>
              </w:rPr>
              <w:t>十四、资源勘探信息等支出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8511E66">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309504">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4ADB47">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777765EB">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EE4270">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E9D65D">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4E0507">
            <w:pPr>
              <w:widowControl/>
              <w:ind w:firstLine="0" w:firstLineChars="0"/>
              <w:jc w:val="left"/>
              <w:rPr>
                <w:rFonts w:eastAsia="宋体"/>
                <w:color w:val="000000"/>
                <w:kern w:val="0"/>
                <w:sz w:val="21"/>
                <w:szCs w:val="21"/>
              </w:rPr>
            </w:pPr>
            <w:r>
              <w:rPr>
                <w:rFonts w:eastAsia="宋体"/>
                <w:color w:val="000000"/>
                <w:kern w:val="0"/>
                <w:sz w:val="21"/>
                <w:szCs w:val="21"/>
              </w:rPr>
              <w:t>十五、商业服务业等支出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7A8496">
            <w:pPr>
              <w:widowControl/>
              <w:ind w:firstLine="0" w:firstLineChars="0"/>
              <w:jc w:val="right"/>
              <w:rPr>
                <w:rFonts w:eastAsia="宋体"/>
                <w:color w:val="000000"/>
                <w:kern w:val="0"/>
                <w:sz w:val="21"/>
                <w:szCs w:val="21"/>
              </w:rPr>
            </w:pPr>
            <w:r>
              <w:rPr>
                <w:rFonts w:eastAsia="宋体"/>
                <w:color w:val="000000"/>
                <w:kern w:val="0"/>
                <w:sz w:val="21"/>
                <w:szCs w:val="21"/>
              </w:rPr>
              <w:t>232.29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A0701F">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4C7BC0">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0C692A9E">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F9E0FC">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5C9CB5">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5F7AEE1">
            <w:pPr>
              <w:widowControl/>
              <w:ind w:firstLine="0" w:firstLineChars="0"/>
              <w:jc w:val="left"/>
              <w:rPr>
                <w:rFonts w:eastAsia="宋体"/>
                <w:color w:val="000000"/>
                <w:kern w:val="0"/>
                <w:sz w:val="21"/>
                <w:szCs w:val="21"/>
              </w:rPr>
            </w:pPr>
            <w:r>
              <w:rPr>
                <w:rFonts w:eastAsia="宋体"/>
                <w:color w:val="000000"/>
                <w:kern w:val="0"/>
                <w:sz w:val="21"/>
                <w:szCs w:val="21"/>
              </w:rPr>
              <w:t>十六、金融支出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107A3C">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9F0DB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F51E1B">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19B65DC">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9BD9109">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CB098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A48786">
            <w:pPr>
              <w:widowControl/>
              <w:ind w:firstLine="0" w:firstLineChars="0"/>
              <w:jc w:val="left"/>
              <w:rPr>
                <w:rFonts w:eastAsia="宋体"/>
                <w:color w:val="000000"/>
                <w:kern w:val="0"/>
                <w:sz w:val="21"/>
                <w:szCs w:val="21"/>
              </w:rPr>
            </w:pPr>
            <w:r>
              <w:rPr>
                <w:rFonts w:eastAsia="宋体"/>
                <w:color w:val="000000"/>
                <w:kern w:val="0"/>
                <w:sz w:val="21"/>
                <w:szCs w:val="21"/>
              </w:rPr>
              <w:t>十七、援助其他地区支出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0C5195E">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3218C0">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290220">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45E8D49">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A2A4EC">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29092A">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C4DF57">
            <w:pPr>
              <w:widowControl/>
              <w:ind w:firstLine="0" w:firstLineChars="0"/>
              <w:jc w:val="left"/>
              <w:rPr>
                <w:rFonts w:eastAsia="宋体"/>
                <w:color w:val="000000"/>
                <w:kern w:val="0"/>
                <w:sz w:val="21"/>
                <w:szCs w:val="21"/>
              </w:rPr>
            </w:pPr>
            <w:r>
              <w:rPr>
                <w:rFonts w:eastAsia="宋体"/>
                <w:color w:val="000000"/>
                <w:kern w:val="0"/>
                <w:sz w:val="21"/>
                <w:szCs w:val="21"/>
              </w:rPr>
              <w:t>十八、国土海洋气象等支出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F2BA8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E71A379">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EEFD7A">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1C26A137">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540334">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D03F8E">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2B262E2">
            <w:pPr>
              <w:widowControl/>
              <w:ind w:firstLine="0" w:firstLineChars="0"/>
              <w:jc w:val="left"/>
              <w:rPr>
                <w:rFonts w:eastAsia="宋体"/>
                <w:color w:val="000000"/>
                <w:kern w:val="0"/>
                <w:sz w:val="21"/>
                <w:szCs w:val="21"/>
              </w:rPr>
            </w:pPr>
            <w:r>
              <w:rPr>
                <w:rFonts w:eastAsia="宋体"/>
                <w:color w:val="000000"/>
                <w:kern w:val="0"/>
                <w:sz w:val="21"/>
                <w:szCs w:val="21"/>
              </w:rPr>
              <w:t>十九、住房保障支出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32CC4E">
            <w:pPr>
              <w:widowControl/>
              <w:ind w:firstLine="0" w:firstLineChars="0"/>
              <w:jc w:val="right"/>
              <w:rPr>
                <w:rFonts w:eastAsia="宋体"/>
                <w:color w:val="000000"/>
                <w:kern w:val="0"/>
                <w:sz w:val="21"/>
                <w:szCs w:val="21"/>
              </w:rPr>
            </w:pPr>
            <w:r>
              <w:rPr>
                <w:rFonts w:eastAsia="宋体"/>
                <w:color w:val="000000"/>
                <w:kern w:val="0"/>
                <w:sz w:val="21"/>
                <w:szCs w:val="21"/>
              </w:rPr>
              <w:t>28.27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054235">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4825D3">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13C619FE">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FDBF8F">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A4EBF3">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AE4EBB">
            <w:pPr>
              <w:widowControl/>
              <w:ind w:firstLine="0" w:firstLineChars="0"/>
              <w:jc w:val="left"/>
              <w:rPr>
                <w:rFonts w:eastAsia="宋体"/>
                <w:color w:val="000000"/>
                <w:kern w:val="0"/>
                <w:sz w:val="21"/>
                <w:szCs w:val="21"/>
              </w:rPr>
            </w:pPr>
            <w:r>
              <w:rPr>
                <w:rFonts w:eastAsia="宋体"/>
                <w:color w:val="000000"/>
                <w:kern w:val="0"/>
                <w:sz w:val="21"/>
                <w:szCs w:val="21"/>
              </w:rPr>
              <w:t>二十、粮油物资储备支出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F3ABCE">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E876C8">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A60F82">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6C938A81">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47FB3B">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773E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7327A1">
            <w:pPr>
              <w:widowControl/>
              <w:ind w:firstLine="0" w:firstLineChars="0"/>
              <w:jc w:val="left"/>
              <w:rPr>
                <w:rFonts w:eastAsia="宋体"/>
                <w:color w:val="000000"/>
                <w:kern w:val="0"/>
                <w:sz w:val="21"/>
                <w:szCs w:val="21"/>
              </w:rPr>
            </w:pPr>
            <w:r>
              <w:rPr>
                <w:rFonts w:eastAsia="宋体"/>
                <w:color w:val="000000"/>
                <w:kern w:val="0"/>
                <w:sz w:val="21"/>
                <w:szCs w:val="21"/>
              </w:rPr>
              <w:t>二十一、其他支出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841047">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8F969B5">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DB4897">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6077ECDA">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B18FAF">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300513">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E9D2F6">
            <w:pPr>
              <w:widowControl/>
              <w:ind w:firstLine="0" w:firstLineChars="0"/>
              <w:jc w:val="left"/>
              <w:rPr>
                <w:rFonts w:eastAsia="宋体"/>
                <w:color w:val="000000"/>
                <w:kern w:val="0"/>
                <w:sz w:val="21"/>
                <w:szCs w:val="21"/>
              </w:rPr>
            </w:pPr>
            <w:r>
              <w:rPr>
                <w:rFonts w:eastAsia="宋体"/>
                <w:color w:val="000000"/>
                <w:kern w:val="0"/>
                <w:sz w:val="21"/>
                <w:szCs w:val="21"/>
              </w:rPr>
              <w:t>二十二、债务还本支出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129F14">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F0D5F82">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A08393">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190D6CC6">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F1FEBA">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794065">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0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BDC1149">
            <w:pPr>
              <w:widowControl/>
              <w:ind w:firstLine="0" w:firstLineChars="0"/>
              <w:jc w:val="left"/>
              <w:rPr>
                <w:rFonts w:eastAsia="宋体"/>
                <w:color w:val="000000"/>
                <w:kern w:val="0"/>
                <w:sz w:val="21"/>
                <w:szCs w:val="21"/>
              </w:rPr>
            </w:pPr>
            <w:r>
              <w:rPr>
                <w:rFonts w:eastAsia="宋体"/>
                <w:color w:val="000000"/>
                <w:kern w:val="0"/>
                <w:sz w:val="21"/>
                <w:szCs w:val="21"/>
              </w:rPr>
              <w:t>二十三、债务付息支出</w:t>
            </w:r>
          </w:p>
        </w:tc>
        <w:tc>
          <w:tcPr>
            <w:tcW w:w="110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5558E0C">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242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5DD199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B84332">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DB06677">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94BE62">
            <w:pPr>
              <w:widowControl/>
              <w:ind w:firstLine="0" w:firstLineChars="0"/>
              <w:jc w:val="center"/>
              <w:rPr>
                <w:rFonts w:eastAsia="宋体"/>
                <w:b/>
                <w:bCs/>
                <w:color w:val="000000"/>
                <w:kern w:val="0"/>
                <w:sz w:val="21"/>
                <w:szCs w:val="21"/>
              </w:rPr>
            </w:pPr>
            <w:r>
              <w:rPr>
                <w:rFonts w:eastAsia="宋体"/>
                <w:b/>
                <w:bCs/>
                <w:color w:val="000000"/>
                <w:kern w:val="0"/>
                <w:sz w:val="21"/>
                <w:szCs w:val="21"/>
              </w:rPr>
              <w:t>本年收入合计</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407DDC">
            <w:pPr>
              <w:widowControl/>
              <w:ind w:firstLine="0" w:firstLineChars="0"/>
              <w:jc w:val="right"/>
              <w:rPr>
                <w:rFonts w:eastAsia="宋体"/>
                <w:color w:val="000000"/>
                <w:kern w:val="0"/>
                <w:sz w:val="21"/>
                <w:szCs w:val="21"/>
              </w:rPr>
            </w:pPr>
            <w:r>
              <w:rPr>
                <w:rFonts w:eastAsia="宋体"/>
                <w:color w:val="000000"/>
                <w:kern w:val="0"/>
                <w:sz w:val="21"/>
                <w:szCs w:val="21"/>
              </w:rPr>
              <w:t>287.28　</w:t>
            </w:r>
          </w:p>
        </w:tc>
        <w:tc>
          <w:tcPr>
            <w:tcW w:w="6536"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31060209">
            <w:pPr>
              <w:widowControl/>
              <w:ind w:firstLine="0" w:firstLineChars="0"/>
              <w:jc w:val="center"/>
              <w:rPr>
                <w:rFonts w:eastAsia="宋体"/>
                <w:b/>
                <w:bCs/>
                <w:color w:val="000000"/>
                <w:kern w:val="0"/>
                <w:sz w:val="21"/>
                <w:szCs w:val="21"/>
              </w:rPr>
            </w:pPr>
            <w:r>
              <w:rPr>
                <w:rFonts w:eastAsia="宋体"/>
                <w:b/>
                <w:bCs/>
                <w:color w:val="000000"/>
                <w:kern w:val="0"/>
                <w:sz w:val="21"/>
                <w:szCs w:val="21"/>
              </w:rPr>
              <w:t>本年支出合计</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7E458F">
            <w:pPr>
              <w:widowControl/>
              <w:ind w:firstLine="0" w:firstLineChars="0"/>
              <w:jc w:val="right"/>
              <w:rPr>
                <w:rFonts w:eastAsia="宋体"/>
                <w:color w:val="000000"/>
                <w:kern w:val="0"/>
                <w:sz w:val="21"/>
                <w:szCs w:val="21"/>
              </w:rPr>
            </w:pPr>
            <w:r>
              <w:rPr>
                <w:rFonts w:eastAsia="宋体"/>
                <w:color w:val="000000"/>
                <w:kern w:val="0"/>
                <w:sz w:val="21"/>
                <w:szCs w:val="21"/>
              </w:rPr>
              <w:t>287.28　</w:t>
            </w:r>
          </w:p>
        </w:tc>
      </w:tr>
      <w:tr w14:paraId="150669D2">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C1A822">
            <w:pPr>
              <w:widowControl/>
              <w:ind w:firstLine="0" w:firstLineChars="0"/>
              <w:jc w:val="left"/>
              <w:rPr>
                <w:rFonts w:eastAsia="宋体"/>
                <w:color w:val="000000"/>
                <w:kern w:val="0"/>
                <w:sz w:val="21"/>
                <w:szCs w:val="21"/>
              </w:rPr>
            </w:pPr>
            <w:r>
              <w:rPr>
                <w:rFonts w:eastAsia="宋体"/>
                <w:color w:val="000000"/>
                <w:kern w:val="0"/>
                <w:sz w:val="21"/>
                <w:szCs w:val="21"/>
              </w:rPr>
              <w:t xml:space="preserve">    用事业基金弥补收支差额</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D0C212">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6536"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2BF6047B">
            <w:pPr>
              <w:widowControl/>
              <w:ind w:firstLine="0" w:firstLineChars="0"/>
              <w:jc w:val="left"/>
              <w:rPr>
                <w:rFonts w:eastAsia="宋体"/>
                <w:color w:val="000000"/>
                <w:kern w:val="0"/>
                <w:sz w:val="21"/>
                <w:szCs w:val="21"/>
              </w:rPr>
            </w:pPr>
            <w:r>
              <w:rPr>
                <w:rFonts w:eastAsia="宋体"/>
                <w:color w:val="000000"/>
                <w:kern w:val="0"/>
                <w:sz w:val="21"/>
                <w:szCs w:val="21"/>
              </w:rPr>
              <w:t xml:space="preserve">    结余分配</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2F5C51">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9D95BF7">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629D64">
            <w:pPr>
              <w:widowControl/>
              <w:ind w:firstLine="0" w:firstLineChars="0"/>
              <w:jc w:val="left"/>
              <w:rPr>
                <w:rFonts w:eastAsia="宋体"/>
                <w:color w:val="000000"/>
                <w:kern w:val="0"/>
                <w:sz w:val="21"/>
                <w:szCs w:val="21"/>
              </w:rPr>
            </w:pPr>
            <w:r>
              <w:rPr>
                <w:rFonts w:eastAsia="宋体"/>
                <w:color w:val="000000"/>
                <w:kern w:val="0"/>
                <w:sz w:val="21"/>
                <w:szCs w:val="21"/>
              </w:rPr>
              <w:t xml:space="preserve">    年初结转和结余</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A9DBD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6536"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7036272C">
            <w:pPr>
              <w:widowControl/>
              <w:ind w:firstLine="0" w:firstLineChars="0"/>
              <w:jc w:val="left"/>
              <w:rPr>
                <w:rFonts w:eastAsia="宋体"/>
                <w:color w:val="000000"/>
                <w:kern w:val="0"/>
                <w:sz w:val="21"/>
                <w:szCs w:val="21"/>
              </w:rPr>
            </w:pPr>
            <w:r>
              <w:rPr>
                <w:rFonts w:eastAsia="宋体"/>
                <w:color w:val="000000"/>
                <w:kern w:val="0"/>
                <w:sz w:val="21"/>
                <w:szCs w:val="21"/>
              </w:rPr>
              <w:t xml:space="preserve">    年末结转和结余</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0E2FC5">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40CB5A69">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EAAE21">
            <w:pPr>
              <w:widowControl/>
              <w:ind w:firstLine="0" w:firstLineChars="0"/>
              <w:jc w:val="center"/>
              <w:rPr>
                <w:rFonts w:eastAsia="宋体"/>
                <w:color w:val="000000"/>
                <w:kern w:val="0"/>
                <w:sz w:val="21"/>
                <w:szCs w:val="21"/>
              </w:rPr>
            </w:pPr>
            <w:r>
              <w:rPr>
                <w:rFonts w:eastAsia="宋体"/>
                <w:color w:val="000000"/>
                <w:kern w:val="0"/>
                <w:sz w:val="21"/>
                <w:szCs w:val="21"/>
              </w:rPr>
              <w:t>　</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C810F6">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6536"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7BECCB19">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E3B825">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53D353A">
        <w:tblPrEx>
          <w:tblCellMar>
            <w:top w:w="0" w:type="dxa"/>
            <w:left w:w="108" w:type="dxa"/>
            <w:bottom w:w="0" w:type="dxa"/>
            <w:right w:w="108" w:type="dxa"/>
          </w:tblCellMar>
        </w:tblPrEx>
        <w:trPr>
          <w:trHeight w:val="397" w:hRule="atLeast"/>
          <w:jc w:val="center"/>
        </w:trPr>
        <w:tc>
          <w:tcPr>
            <w:tcW w:w="37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F4572B">
            <w:pPr>
              <w:widowControl/>
              <w:ind w:firstLine="0" w:firstLineChars="0"/>
              <w:jc w:val="center"/>
              <w:rPr>
                <w:rFonts w:eastAsia="宋体"/>
                <w:b/>
                <w:bCs/>
                <w:color w:val="000000"/>
                <w:kern w:val="0"/>
                <w:sz w:val="21"/>
                <w:szCs w:val="21"/>
              </w:rPr>
            </w:pPr>
            <w:r>
              <w:rPr>
                <w:rFonts w:eastAsia="宋体"/>
                <w:b/>
                <w:bCs/>
                <w:color w:val="000000"/>
                <w:kern w:val="0"/>
                <w:sz w:val="21"/>
                <w:szCs w:val="21"/>
              </w:rPr>
              <w:t>总计</w:t>
            </w:r>
          </w:p>
        </w:tc>
        <w:tc>
          <w:tcPr>
            <w:tcW w:w="127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BEB2D4">
            <w:pPr>
              <w:widowControl/>
              <w:ind w:firstLine="0" w:firstLineChars="0"/>
              <w:jc w:val="right"/>
              <w:rPr>
                <w:rFonts w:eastAsia="宋体"/>
                <w:color w:val="000000"/>
                <w:kern w:val="0"/>
                <w:sz w:val="21"/>
                <w:szCs w:val="21"/>
              </w:rPr>
            </w:pPr>
            <w:r>
              <w:rPr>
                <w:rFonts w:eastAsia="宋体"/>
                <w:color w:val="000000"/>
                <w:kern w:val="0"/>
                <w:sz w:val="21"/>
                <w:szCs w:val="21"/>
              </w:rPr>
              <w:t>287.28　</w:t>
            </w:r>
          </w:p>
        </w:tc>
        <w:tc>
          <w:tcPr>
            <w:tcW w:w="6536"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6CFC7A42">
            <w:pPr>
              <w:widowControl/>
              <w:ind w:firstLine="0" w:firstLineChars="0"/>
              <w:jc w:val="center"/>
              <w:rPr>
                <w:rFonts w:eastAsia="宋体"/>
                <w:b/>
                <w:bCs/>
                <w:color w:val="000000"/>
                <w:kern w:val="0"/>
                <w:sz w:val="21"/>
                <w:szCs w:val="21"/>
              </w:rPr>
            </w:pPr>
            <w:r>
              <w:rPr>
                <w:rFonts w:eastAsia="宋体"/>
                <w:b/>
                <w:bCs/>
                <w:color w:val="000000"/>
                <w:kern w:val="0"/>
                <w:sz w:val="21"/>
                <w:szCs w:val="21"/>
              </w:rPr>
              <w:t>总计</w:t>
            </w:r>
          </w:p>
        </w:tc>
        <w:tc>
          <w:tcPr>
            <w:tcW w:w="10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CE7FDC">
            <w:pPr>
              <w:widowControl/>
              <w:ind w:firstLine="0" w:firstLineChars="0"/>
              <w:jc w:val="right"/>
              <w:rPr>
                <w:rFonts w:eastAsia="宋体"/>
                <w:color w:val="000000"/>
                <w:kern w:val="0"/>
                <w:sz w:val="21"/>
                <w:szCs w:val="21"/>
              </w:rPr>
            </w:pPr>
            <w:r>
              <w:rPr>
                <w:rFonts w:eastAsia="宋体"/>
                <w:color w:val="000000"/>
                <w:kern w:val="0"/>
                <w:sz w:val="21"/>
                <w:szCs w:val="21"/>
              </w:rPr>
              <w:t>287.28　</w:t>
            </w:r>
          </w:p>
        </w:tc>
      </w:tr>
    </w:tbl>
    <w:p w14:paraId="0A726660">
      <w:pPr>
        <w:adjustRightInd w:val="0"/>
        <w:snapToGrid w:val="0"/>
        <w:spacing w:before="240" w:line="700" w:lineRule="exact"/>
        <w:ind w:firstLine="0" w:firstLineChars="0"/>
        <w:jc w:val="center"/>
      </w:pPr>
    </w:p>
    <w:p w14:paraId="07DD923C">
      <w:pPr>
        <w:adjustRightInd w:val="0"/>
        <w:snapToGrid w:val="0"/>
        <w:spacing w:line="560" w:lineRule="exact"/>
        <w:ind w:firstLine="0" w:firstLineChars="0"/>
        <w:jc w:val="center"/>
        <w:rPr>
          <w:rFonts w:eastAsia="方正小标宋简体"/>
          <w:color w:val="000000"/>
          <w:kern w:val="0"/>
          <w:sz w:val="44"/>
          <w:szCs w:val="44"/>
        </w:rPr>
      </w:pPr>
      <w:r>
        <w:br w:type="page"/>
      </w:r>
      <w:bookmarkStart w:id="1" w:name="RANGE!A1:I13"/>
      <w:r>
        <w:rPr>
          <w:rFonts w:eastAsia="方正小标宋简体"/>
          <w:color w:val="000000"/>
          <w:kern w:val="0"/>
          <w:sz w:val="44"/>
          <w:szCs w:val="44"/>
        </w:rPr>
        <w:t>收入决算表</w:t>
      </w:r>
      <w:bookmarkEnd w:id="1"/>
    </w:p>
    <w:p w14:paraId="06D86473">
      <w:pPr>
        <w:widowControl/>
        <w:spacing w:line="440" w:lineRule="exact"/>
        <w:ind w:firstLine="799" w:firstLineChars="0"/>
        <w:jc w:val="center"/>
        <w:rPr>
          <w:rFonts w:eastAsia="方正小标宋简体"/>
          <w:color w:val="000000"/>
          <w:kern w:val="0"/>
          <w:sz w:val="44"/>
          <w:szCs w:val="44"/>
        </w:rPr>
      </w:pPr>
    </w:p>
    <w:tbl>
      <w:tblPr>
        <w:tblStyle w:val="10"/>
        <w:tblW w:w="12799" w:type="dxa"/>
        <w:jc w:val="center"/>
        <w:tblLayout w:type="fixed"/>
        <w:tblCellMar>
          <w:top w:w="0" w:type="dxa"/>
          <w:left w:w="108" w:type="dxa"/>
          <w:bottom w:w="0" w:type="dxa"/>
          <w:right w:w="108" w:type="dxa"/>
        </w:tblCellMar>
      </w:tblPr>
      <w:tblGrid>
        <w:gridCol w:w="1295"/>
        <w:gridCol w:w="1687"/>
        <w:gridCol w:w="1488"/>
        <w:gridCol w:w="1425"/>
        <w:gridCol w:w="1442"/>
        <w:gridCol w:w="1365"/>
        <w:gridCol w:w="1366"/>
        <w:gridCol w:w="1365"/>
        <w:gridCol w:w="1366"/>
      </w:tblGrid>
      <w:tr w14:paraId="55714326">
        <w:tblPrEx>
          <w:tblCellMar>
            <w:top w:w="0" w:type="dxa"/>
            <w:left w:w="108" w:type="dxa"/>
            <w:bottom w:w="0" w:type="dxa"/>
            <w:right w:w="108" w:type="dxa"/>
          </w:tblCellMar>
        </w:tblPrEx>
        <w:trPr>
          <w:trHeight w:val="567" w:hRule="atLeast"/>
          <w:jc w:val="center"/>
        </w:trPr>
        <w:tc>
          <w:tcPr>
            <w:tcW w:w="12799" w:type="dxa"/>
            <w:gridSpan w:val="9"/>
            <w:tcBorders>
              <w:top w:val="nil"/>
              <w:left w:val="nil"/>
              <w:bottom w:val="nil"/>
              <w:right w:val="nil"/>
            </w:tcBorders>
            <w:shd w:val="clear" w:color="auto" w:fill="auto"/>
            <w:noWrap/>
            <w:vAlign w:val="center"/>
          </w:tcPr>
          <w:p w14:paraId="27CB9195">
            <w:pPr>
              <w:widowControl/>
              <w:ind w:firstLine="0" w:firstLineChars="0"/>
              <w:jc w:val="right"/>
              <w:rPr>
                <w:rFonts w:eastAsia="宋体"/>
                <w:color w:val="000000"/>
                <w:kern w:val="0"/>
                <w:sz w:val="22"/>
                <w:szCs w:val="22"/>
              </w:rPr>
            </w:pPr>
            <w:r>
              <w:rPr>
                <w:rFonts w:eastAsia="宋体"/>
                <w:color w:val="000000"/>
                <w:kern w:val="0"/>
                <w:sz w:val="22"/>
                <w:szCs w:val="22"/>
              </w:rPr>
              <w:t>公开02表</w:t>
            </w:r>
          </w:p>
        </w:tc>
      </w:tr>
      <w:tr w14:paraId="102DC011">
        <w:tblPrEx>
          <w:tblCellMar>
            <w:top w:w="0" w:type="dxa"/>
            <w:left w:w="108" w:type="dxa"/>
            <w:bottom w:w="0" w:type="dxa"/>
            <w:right w:w="108" w:type="dxa"/>
          </w:tblCellMar>
        </w:tblPrEx>
        <w:trPr>
          <w:trHeight w:val="567" w:hRule="atLeast"/>
          <w:jc w:val="center"/>
        </w:trPr>
        <w:tc>
          <w:tcPr>
            <w:tcW w:w="12799" w:type="dxa"/>
            <w:gridSpan w:val="9"/>
            <w:tcBorders>
              <w:top w:val="nil"/>
              <w:left w:val="nil"/>
              <w:bottom w:val="single" w:color="auto" w:sz="6" w:space="0"/>
              <w:right w:val="nil"/>
            </w:tcBorders>
            <w:shd w:val="clear" w:color="auto" w:fill="auto"/>
            <w:noWrap/>
            <w:vAlign w:val="center"/>
          </w:tcPr>
          <w:p w14:paraId="726B1954">
            <w:pPr>
              <w:widowControl/>
              <w:ind w:firstLine="0" w:firstLineChars="0"/>
              <w:jc w:val="right"/>
              <w:rPr>
                <w:rFonts w:eastAsia="宋体"/>
                <w:color w:val="000000"/>
                <w:kern w:val="0"/>
                <w:sz w:val="22"/>
                <w:szCs w:val="22"/>
              </w:rPr>
            </w:pPr>
            <w:r>
              <w:rPr>
                <w:rFonts w:eastAsia="宋体"/>
                <w:color w:val="000000"/>
                <w:kern w:val="0"/>
                <w:sz w:val="22"/>
                <w:szCs w:val="22"/>
              </w:rPr>
              <w:t>金额单位：万元</w:t>
            </w:r>
          </w:p>
        </w:tc>
      </w:tr>
      <w:tr w14:paraId="11543AEE">
        <w:tblPrEx>
          <w:tblCellMar>
            <w:top w:w="0" w:type="dxa"/>
            <w:left w:w="108" w:type="dxa"/>
            <w:bottom w:w="0" w:type="dxa"/>
            <w:right w:w="108" w:type="dxa"/>
          </w:tblCellMar>
        </w:tblPrEx>
        <w:trPr>
          <w:trHeight w:val="567" w:hRule="atLeast"/>
          <w:jc w:val="center"/>
        </w:trPr>
        <w:tc>
          <w:tcPr>
            <w:tcW w:w="298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17004FE2">
            <w:pPr>
              <w:widowControl/>
              <w:ind w:firstLine="0" w:firstLineChars="0"/>
              <w:jc w:val="center"/>
              <w:rPr>
                <w:rFonts w:eastAsia="宋体"/>
                <w:color w:val="000000"/>
                <w:kern w:val="0"/>
                <w:sz w:val="22"/>
                <w:szCs w:val="22"/>
              </w:rPr>
            </w:pPr>
            <w:r>
              <w:rPr>
                <w:rFonts w:eastAsia="宋体"/>
                <w:color w:val="000000"/>
                <w:kern w:val="0"/>
                <w:sz w:val="22"/>
                <w:szCs w:val="22"/>
              </w:rPr>
              <w:t>项目</w:t>
            </w:r>
          </w:p>
        </w:tc>
        <w:tc>
          <w:tcPr>
            <w:tcW w:w="148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61BC3D1">
            <w:pPr>
              <w:widowControl/>
              <w:ind w:left="-57" w:right="-57" w:firstLine="0" w:firstLineChars="0"/>
              <w:jc w:val="center"/>
              <w:rPr>
                <w:rFonts w:eastAsia="宋体"/>
                <w:color w:val="000000"/>
                <w:kern w:val="0"/>
                <w:sz w:val="22"/>
                <w:szCs w:val="22"/>
              </w:rPr>
            </w:pPr>
            <w:r>
              <w:rPr>
                <w:rFonts w:eastAsia="宋体"/>
                <w:color w:val="000000"/>
                <w:kern w:val="0"/>
                <w:sz w:val="22"/>
                <w:szCs w:val="22"/>
              </w:rPr>
              <w:t>本年收入合计</w:t>
            </w:r>
          </w:p>
        </w:tc>
        <w:tc>
          <w:tcPr>
            <w:tcW w:w="142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6D6B598">
            <w:pPr>
              <w:widowControl/>
              <w:ind w:left="-57" w:right="-57" w:firstLine="0" w:firstLineChars="0"/>
              <w:jc w:val="center"/>
              <w:rPr>
                <w:rFonts w:eastAsia="宋体"/>
                <w:color w:val="000000"/>
                <w:kern w:val="0"/>
                <w:sz w:val="22"/>
                <w:szCs w:val="22"/>
              </w:rPr>
            </w:pPr>
            <w:r>
              <w:rPr>
                <w:rFonts w:eastAsia="宋体"/>
                <w:color w:val="000000"/>
                <w:kern w:val="0"/>
                <w:sz w:val="22"/>
                <w:szCs w:val="22"/>
              </w:rPr>
              <w:t>财政拨款收入</w:t>
            </w:r>
          </w:p>
        </w:tc>
        <w:tc>
          <w:tcPr>
            <w:tcW w:w="144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FC58D64">
            <w:pPr>
              <w:widowControl/>
              <w:ind w:left="-57" w:right="-57" w:firstLine="0" w:firstLineChars="0"/>
              <w:jc w:val="center"/>
              <w:rPr>
                <w:rFonts w:eastAsia="宋体"/>
                <w:color w:val="000000"/>
                <w:kern w:val="0"/>
                <w:sz w:val="22"/>
                <w:szCs w:val="22"/>
              </w:rPr>
            </w:pPr>
            <w:r>
              <w:rPr>
                <w:rFonts w:eastAsia="宋体"/>
                <w:color w:val="000000"/>
                <w:kern w:val="0"/>
                <w:sz w:val="22"/>
                <w:szCs w:val="22"/>
              </w:rPr>
              <w:t>上级补助收入</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669B2D4">
            <w:pPr>
              <w:widowControl/>
              <w:ind w:firstLine="0" w:firstLineChars="0"/>
              <w:jc w:val="center"/>
              <w:rPr>
                <w:rFonts w:eastAsia="宋体"/>
                <w:color w:val="000000"/>
                <w:kern w:val="0"/>
                <w:sz w:val="22"/>
                <w:szCs w:val="22"/>
              </w:rPr>
            </w:pPr>
            <w:r>
              <w:rPr>
                <w:rFonts w:eastAsia="宋体"/>
                <w:color w:val="000000"/>
                <w:kern w:val="0"/>
                <w:sz w:val="22"/>
                <w:szCs w:val="22"/>
              </w:rPr>
              <w:t>事业收入</w:t>
            </w:r>
          </w:p>
        </w:tc>
        <w:tc>
          <w:tcPr>
            <w:tcW w:w="136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B281568">
            <w:pPr>
              <w:widowControl/>
              <w:ind w:firstLine="0" w:firstLineChars="0"/>
              <w:jc w:val="center"/>
              <w:rPr>
                <w:rFonts w:eastAsia="宋体"/>
                <w:color w:val="000000"/>
                <w:kern w:val="0"/>
                <w:sz w:val="22"/>
                <w:szCs w:val="22"/>
              </w:rPr>
            </w:pPr>
            <w:r>
              <w:rPr>
                <w:rFonts w:eastAsia="宋体"/>
                <w:color w:val="000000"/>
                <w:kern w:val="0"/>
                <w:sz w:val="22"/>
                <w:szCs w:val="22"/>
              </w:rPr>
              <w:t>经营收入</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E5E4973">
            <w:pPr>
              <w:widowControl/>
              <w:ind w:firstLine="0" w:firstLineChars="0"/>
              <w:jc w:val="center"/>
              <w:rPr>
                <w:rFonts w:eastAsia="宋体"/>
                <w:color w:val="000000"/>
                <w:kern w:val="0"/>
                <w:sz w:val="22"/>
                <w:szCs w:val="22"/>
              </w:rPr>
            </w:pPr>
            <w:r>
              <w:rPr>
                <w:rFonts w:eastAsia="宋体"/>
                <w:color w:val="000000"/>
                <w:kern w:val="0"/>
                <w:sz w:val="22"/>
                <w:szCs w:val="22"/>
              </w:rPr>
              <w:t>附属单位上缴收入</w:t>
            </w:r>
          </w:p>
        </w:tc>
        <w:tc>
          <w:tcPr>
            <w:tcW w:w="136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91D1367">
            <w:pPr>
              <w:widowControl/>
              <w:ind w:firstLine="0" w:firstLineChars="0"/>
              <w:jc w:val="center"/>
              <w:rPr>
                <w:rFonts w:eastAsia="宋体"/>
                <w:color w:val="000000"/>
                <w:kern w:val="0"/>
                <w:sz w:val="22"/>
                <w:szCs w:val="22"/>
              </w:rPr>
            </w:pPr>
            <w:r>
              <w:rPr>
                <w:rFonts w:eastAsia="宋体"/>
                <w:color w:val="000000"/>
                <w:kern w:val="0"/>
                <w:sz w:val="22"/>
                <w:szCs w:val="22"/>
              </w:rPr>
              <w:t>其他收入</w:t>
            </w:r>
          </w:p>
        </w:tc>
      </w:tr>
      <w:tr w14:paraId="71FEDB50">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vAlign w:val="center"/>
          </w:tcPr>
          <w:p w14:paraId="0B0E1D14">
            <w:pPr>
              <w:widowControl/>
              <w:ind w:firstLine="0" w:firstLineChars="0"/>
              <w:jc w:val="center"/>
              <w:rPr>
                <w:rFonts w:eastAsia="宋体"/>
                <w:color w:val="000000"/>
                <w:kern w:val="0"/>
                <w:sz w:val="22"/>
                <w:szCs w:val="22"/>
              </w:rPr>
            </w:pPr>
            <w:r>
              <w:rPr>
                <w:rFonts w:eastAsia="宋体"/>
                <w:color w:val="000000"/>
                <w:kern w:val="0"/>
                <w:sz w:val="22"/>
                <w:szCs w:val="22"/>
              </w:rPr>
              <w:t>功能分类科目编码</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97EE5B2">
            <w:pPr>
              <w:widowControl/>
              <w:ind w:firstLine="0" w:firstLineChars="0"/>
              <w:jc w:val="center"/>
              <w:rPr>
                <w:rFonts w:eastAsia="宋体"/>
                <w:color w:val="000000"/>
                <w:kern w:val="0"/>
                <w:sz w:val="22"/>
                <w:szCs w:val="22"/>
              </w:rPr>
            </w:pPr>
            <w:r>
              <w:rPr>
                <w:rFonts w:eastAsia="宋体"/>
                <w:color w:val="000000"/>
                <w:kern w:val="0"/>
                <w:sz w:val="22"/>
                <w:szCs w:val="22"/>
              </w:rPr>
              <w:t>科目名称</w:t>
            </w:r>
          </w:p>
        </w:tc>
        <w:tc>
          <w:tcPr>
            <w:tcW w:w="1488" w:type="dxa"/>
            <w:vMerge w:val="continue"/>
            <w:tcBorders>
              <w:top w:val="single" w:color="auto" w:sz="6" w:space="0"/>
              <w:left w:val="single" w:color="auto" w:sz="6" w:space="0"/>
              <w:bottom w:val="single" w:color="auto" w:sz="6" w:space="0"/>
              <w:right w:val="single" w:color="auto" w:sz="6" w:space="0"/>
            </w:tcBorders>
            <w:vAlign w:val="center"/>
          </w:tcPr>
          <w:p w14:paraId="50B8AF44">
            <w:pPr>
              <w:widowControl/>
              <w:ind w:firstLine="0" w:firstLineChars="0"/>
              <w:jc w:val="left"/>
              <w:rPr>
                <w:rFonts w:eastAsia="宋体"/>
                <w:color w:val="000000"/>
                <w:kern w:val="0"/>
                <w:sz w:val="22"/>
                <w:szCs w:val="22"/>
              </w:rPr>
            </w:pPr>
          </w:p>
        </w:tc>
        <w:tc>
          <w:tcPr>
            <w:tcW w:w="1425" w:type="dxa"/>
            <w:vMerge w:val="continue"/>
            <w:tcBorders>
              <w:top w:val="single" w:color="auto" w:sz="6" w:space="0"/>
              <w:left w:val="single" w:color="auto" w:sz="6" w:space="0"/>
              <w:bottom w:val="single" w:color="auto" w:sz="6" w:space="0"/>
              <w:right w:val="single" w:color="auto" w:sz="6" w:space="0"/>
            </w:tcBorders>
            <w:vAlign w:val="center"/>
          </w:tcPr>
          <w:p w14:paraId="1DE06E45">
            <w:pPr>
              <w:widowControl/>
              <w:ind w:firstLine="0" w:firstLineChars="0"/>
              <w:jc w:val="left"/>
              <w:rPr>
                <w:rFonts w:eastAsia="宋体"/>
                <w:color w:val="000000"/>
                <w:kern w:val="0"/>
                <w:sz w:val="22"/>
                <w:szCs w:val="22"/>
              </w:rPr>
            </w:pPr>
          </w:p>
        </w:tc>
        <w:tc>
          <w:tcPr>
            <w:tcW w:w="1442" w:type="dxa"/>
            <w:vMerge w:val="continue"/>
            <w:tcBorders>
              <w:top w:val="single" w:color="auto" w:sz="6" w:space="0"/>
              <w:left w:val="single" w:color="auto" w:sz="6" w:space="0"/>
              <w:bottom w:val="single" w:color="auto" w:sz="6" w:space="0"/>
              <w:right w:val="single" w:color="auto" w:sz="6" w:space="0"/>
            </w:tcBorders>
            <w:vAlign w:val="center"/>
          </w:tcPr>
          <w:p w14:paraId="76BD1A07">
            <w:pPr>
              <w:widowControl/>
              <w:ind w:firstLine="0" w:firstLineChars="0"/>
              <w:jc w:val="left"/>
              <w:rPr>
                <w:rFonts w:eastAsia="宋体"/>
                <w:color w:val="000000"/>
                <w:kern w:val="0"/>
                <w:sz w:val="22"/>
                <w:szCs w:val="22"/>
              </w:rPr>
            </w:pPr>
          </w:p>
        </w:tc>
        <w:tc>
          <w:tcPr>
            <w:tcW w:w="1365" w:type="dxa"/>
            <w:vMerge w:val="continue"/>
            <w:tcBorders>
              <w:top w:val="single" w:color="auto" w:sz="6" w:space="0"/>
              <w:left w:val="single" w:color="auto" w:sz="6" w:space="0"/>
              <w:bottom w:val="single" w:color="auto" w:sz="6" w:space="0"/>
              <w:right w:val="single" w:color="auto" w:sz="6" w:space="0"/>
            </w:tcBorders>
            <w:vAlign w:val="center"/>
          </w:tcPr>
          <w:p w14:paraId="6DCF8183">
            <w:pPr>
              <w:widowControl/>
              <w:ind w:firstLine="0" w:firstLineChars="0"/>
              <w:jc w:val="left"/>
              <w:rPr>
                <w:rFonts w:eastAsia="宋体"/>
                <w:color w:val="000000"/>
                <w:kern w:val="0"/>
                <w:sz w:val="22"/>
                <w:szCs w:val="22"/>
              </w:rPr>
            </w:pPr>
          </w:p>
        </w:tc>
        <w:tc>
          <w:tcPr>
            <w:tcW w:w="1366" w:type="dxa"/>
            <w:vMerge w:val="continue"/>
            <w:tcBorders>
              <w:top w:val="single" w:color="auto" w:sz="6" w:space="0"/>
              <w:left w:val="single" w:color="auto" w:sz="6" w:space="0"/>
              <w:bottom w:val="single" w:color="auto" w:sz="6" w:space="0"/>
              <w:right w:val="single" w:color="auto" w:sz="6" w:space="0"/>
            </w:tcBorders>
            <w:vAlign w:val="center"/>
          </w:tcPr>
          <w:p w14:paraId="20E35746">
            <w:pPr>
              <w:widowControl/>
              <w:ind w:firstLine="0" w:firstLineChars="0"/>
              <w:jc w:val="left"/>
              <w:rPr>
                <w:rFonts w:eastAsia="宋体"/>
                <w:color w:val="000000"/>
                <w:kern w:val="0"/>
                <w:sz w:val="22"/>
                <w:szCs w:val="22"/>
              </w:rPr>
            </w:pPr>
          </w:p>
        </w:tc>
        <w:tc>
          <w:tcPr>
            <w:tcW w:w="1365" w:type="dxa"/>
            <w:vMerge w:val="continue"/>
            <w:tcBorders>
              <w:top w:val="single" w:color="auto" w:sz="6" w:space="0"/>
              <w:left w:val="single" w:color="auto" w:sz="6" w:space="0"/>
              <w:bottom w:val="single" w:color="auto" w:sz="6" w:space="0"/>
              <w:right w:val="single" w:color="auto" w:sz="6" w:space="0"/>
            </w:tcBorders>
            <w:vAlign w:val="center"/>
          </w:tcPr>
          <w:p w14:paraId="56400386">
            <w:pPr>
              <w:widowControl/>
              <w:ind w:firstLine="0" w:firstLineChars="0"/>
              <w:jc w:val="left"/>
              <w:rPr>
                <w:rFonts w:eastAsia="宋体"/>
                <w:color w:val="000000"/>
                <w:kern w:val="0"/>
                <w:sz w:val="22"/>
                <w:szCs w:val="22"/>
              </w:rPr>
            </w:pPr>
          </w:p>
        </w:tc>
        <w:tc>
          <w:tcPr>
            <w:tcW w:w="1366" w:type="dxa"/>
            <w:vMerge w:val="continue"/>
            <w:tcBorders>
              <w:top w:val="single" w:color="auto" w:sz="6" w:space="0"/>
              <w:left w:val="single" w:color="auto" w:sz="6" w:space="0"/>
              <w:bottom w:val="single" w:color="auto" w:sz="6" w:space="0"/>
              <w:right w:val="single" w:color="auto" w:sz="6" w:space="0"/>
            </w:tcBorders>
            <w:vAlign w:val="center"/>
          </w:tcPr>
          <w:p w14:paraId="0AB1A375">
            <w:pPr>
              <w:widowControl/>
              <w:ind w:firstLine="0" w:firstLineChars="0"/>
              <w:jc w:val="left"/>
              <w:rPr>
                <w:rFonts w:eastAsia="宋体"/>
                <w:color w:val="000000"/>
                <w:kern w:val="0"/>
                <w:sz w:val="22"/>
                <w:szCs w:val="22"/>
              </w:rPr>
            </w:pPr>
          </w:p>
        </w:tc>
      </w:tr>
      <w:tr w14:paraId="08629239">
        <w:tblPrEx>
          <w:tblCellMar>
            <w:top w:w="0" w:type="dxa"/>
            <w:left w:w="108" w:type="dxa"/>
            <w:bottom w:w="0" w:type="dxa"/>
            <w:right w:w="108" w:type="dxa"/>
          </w:tblCellMar>
        </w:tblPrEx>
        <w:trPr>
          <w:trHeight w:val="567" w:hRule="atLeast"/>
          <w:jc w:val="center"/>
        </w:trPr>
        <w:tc>
          <w:tcPr>
            <w:tcW w:w="2982"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1EE673E9">
            <w:pPr>
              <w:widowControl/>
              <w:ind w:firstLine="0" w:firstLineChars="0"/>
              <w:jc w:val="center"/>
              <w:rPr>
                <w:rFonts w:eastAsia="宋体"/>
                <w:color w:val="000000"/>
                <w:kern w:val="0"/>
                <w:sz w:val="22"/>
                <w:szCs w:val="22"/>
              </w:rPr>
            </w:pPr>
            <w:r>
              <w:rPr>
                <w:rFonts w:eastAsia="宋体"/>
                <w:color w:val="000000"/>
                <w:kern w:val="0"/>
                <w:sz w:val="22"/>
                <w:szCs w:val="22"/>
              </w:rPr>
              <w:t>合计</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EBB003">
            <w:pPr>
              <w:widowControl/>
              <w:ind w:firstLine="0" w:firstLineChars="0"/>
              <w:jc w:val="right"/>
              <w:rPr>
                <w:rFonts w:eastAsia="宋体"/>
                <w:color w:val="000000"/>
                <w:kern w:val="0"/>
                <w:sz w:val="22"/>
                <w:szCs w:val="22"/>
              </w:rPr>
            </w:pPr>
            <w:r>
              <w:rPr>
                <w:rFonts w:eastAsia="宋体"/>
                <w:color w:val="000000"/>
                <w:kern w:val="0"/>
                <w:sz w:val="21"/>
                <w:szCs w:val="21"/>
              </w:rPr>
              <w:t>287.28</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E12D342">
            <w:pPr>
              <w:widowControl/>
              <w:ind w:firstLine="0" w:firstLineChars="0"/>
              <w:jc w:val="right"/>
              <w:rPr>
                <w:rFonts w:eastAsia="宋体"/>
                <w:color w:val="000000"/>
                <w:kern w:val="0"/>
                <w:sz w:val="22"/>
                <w:szCs w:val="22"/>
              </w:rPr>
            </w:pPr>
            <w:r>
              <w:rPr>
                <w:rFonts w:eastAsia="宋体"/>
                <w:color w:val="000000"/>
                <w:kern w:val="0"/>
                <w:sz w:val="21"/>
                <w:szCs w:val="21"/>
              </w:rPr>
              <w:t>287.28</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26355FD">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02E227">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B904B3">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1A682B">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513127">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5DAD921F">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59A046">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3E9017">
            <w:pPr>
              <w:widowControl/>
              <w:ind w:firstLine="0" w:firstLineChars="0"/>
              <w:jc w:val="left"/>
              <w:rPr>
                <w:rFonts w:eastAsia="宋体"/>
                <w:color w:val="000000"/>
                <w:kern w:val="0"/>
                <w:sz w:val="22"/>
                <w:szCs w:val="22"/>
              </w:rPr>
            </w:pPr>
            <w:r>
              <w:rPr>
                <w:rFonts w:eastAsia="宋体"/>
                <w:color w:val="000000"/>
                <w:kern w:val="0"/>
                <w:sz w:val="22"/>
                <w:szCs w:val="22"/>
              </w:rPr>
              <w:t>　社会保障和就业</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BA0BF1">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E89A57">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9F5A3BD">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AB51DA">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82CC4D">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75AC8D">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8625CF">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2C643B3E">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53C263">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F81A2BA">
            <w:pPr>
              <w:widowControl/>
              <w:ind w:firstLine="0" w:firstLineChars="0"/>
              <w:jc w:val="left"/>
              <w:rPr>
                <w:rFonts w:eastAsia="宋体"/>
                <w:color w:val="000000"/>
                <w:kern w:val="0"/>
                <w:sz w:val="22"/>
                <w:szCs w:val="22"/>
              </w:rPr>
            </w:pPr>
            <w:r>
              <w:rPr>
                <w:rFonts w:eastAsia="宋体"/>
                <w:color w:val="000000"/>
                <w:kern w:val="0"/>
                <w:sz w:val="22"/>
                <w:szCs w:val="22"/>
              </w:rPr>
              <w:t>　行政事业单位离退休</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7BB7DE">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96665B2">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4F6C6B">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19A5E8">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9D172A">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903D10">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4D968A8">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59660559">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79D76C">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2080501</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58A98D">
            <w:pPr>
              <w:widowControl/>
              <w:ind w:firstLine="0" w:firstLineChars="0"/>
              <w:jc w:val="left"/>
              <w:rPr>
                <w:rFonts w:eastAsia="宋体"/>
                <w:color w:val="000000"/>
                <w:kern w:val="0"/>
                <w:sz w:val="22"/>
                <w:szCs w:val="22"/>
              </w:rPr>
            </w:pPr>
            <w:r>
              <w:rPr>
                <w:rFonts w:eastAsia="宋体"/>
                <w:color w:val="000000"/>
                <w:kern w:val="0"/>
                <w:sz w:val="22"/>
                <w:szCs w:val="22"/>
              </w:rPr>
              <w:t>　行政单位离退休</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95F09A">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A32F05">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4C61E5">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C50704">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DCFBD8">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1C1390">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821220">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46463C77">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3370F3">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99C534">
            <w:pPr>
              <w:widowControl/>
              <w:ind w:firstLine="0" w:firstLineChars="0"/>
              <w:jc w:val="left"/>
              <w:rPr>
                <w:rFonts w:eastAsia="宋体"/>
                <w:color w:val="000000"/>
                <w:kern w:val="0"/>
                <w:sz w:val="22"/>
                <w:szCs w:val="22"/>
              </w:rPr>
            </w:pPr>
            <w:r>
              <w:rPr>
                <w:rFonts w:eastAsia="宋体"/>
                <w:color w:val="000000"/>
                <w:kern w:val="0"/>
                <w:sz w:val="22"/>
                <w:szCs w:val="22"/>
              </w:rPr>
              <w:t>　医疗卫生</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2F0969">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B01AF1">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D7EE03">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DFB9CD">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7ECF069">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085A6A">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36B268">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1A15F7E7">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AEF0AA">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C0ABC7">
            <w:pPr>
              <w:widowControl/>
              <w:ind w:firstLine="0" w:firstLineChars="0"/>
              <w:jc w:val="left"/>
              <w:rPr>
                <w:rFonts w:eastAsia="宋体"/>
                <w:color w:val="000000"/>
                <w:kern w:val="0"/>
                <w:sz w:val="22"/>
                <w:szCs w:val="22"/>
              </w:rPr>
            </w:pPr>
            <w:r>
              <w:rPr>
                <w:rFonts w:eastAsia="宋体"/>
                <w:color w:val="000000"/>
                <w:kern w:val="0"/>
                <w:sz w:val="22"/>
                <w:szCs w:val="22"/>
              </w:rPr>
              <w:t>　医疗保障</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8B8AFC">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FC6621A">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ABD903">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785C19">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35EC77">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EC8E7B4">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9F7C885">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04F1713F">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B922B8">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2100501</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BA33D7">
            <w:pPr>
              <w:widowControl/>
              <w:ind w:firstLine="0" w:firstLineChars="0"/>
              <w:jc w:val="left"/>
              <w:rPr>
                <w:rFonts w:eastAsia="宋体"/>
                <w:color w:val="000000"/>
                <w:kern w:val="0"/>
                <w:sz w:val="22"/>
                <w:szCs w:val="22"/>
              </w:rPr>
            </w:pPr>
            <w:r>
              <w:rPr>
                <w:rFonts w:eastAsia="宋体"/>
                <w:color w:val="000000"/>
                <w:kern w:val="0"/>
                <w:sz w:val="22"/>
                <w:szCs w:val="22"/>
              </w:rPr>
              <w:t>　行政单位医疗</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4E7F7F">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B14CF6">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8AF391">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85A145">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C1DF51">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B28519">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1E1F8D">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77743834">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3E8FC2">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2100503</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614805">
            <w:pPr>
              <w:widowControl/>
              <w:ind w:firstLine="0" w:firstLineChars="0"/>
              <w:jc w:val="left"/>
              <w:rPr>
                <w:rFonts w:eastAsia="宋体"/>
                <w:color w:val="000000"/>
                <w:kern w:val="0"/>
                <w:sz w:val="22"/>
                <w:szCs w:val="22"/>
              </w:rPr>
            </w:pPr>
            <w:r>
              <w:rPr>
                <w:rFonts w:eastAsia="宋体"/>
                <w:color w:val="000000"/>
                <w:kern w:val="0"/>
                <w:sz w:val="22"/>
                <w:szCs w:val="22"/>
              </w:rPr>
              <w:t>　公务员医疗补助</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A06E7B">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953843">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05F0D7">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3D52D0">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931511">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47E258">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E40978">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2F776FE4">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2C90A1">
            <w:pPr>
              <w:widowControl/>
              <w:ind w:firstLine="0" w:firstLineChars="0"/>
              <w:jc w:val="left"/>
              <w:rPr>
                <w:rFonts w:eastAsia="宋体"/>
                <w:color w:val="000000"/>
                <w:kern w:val="0"/>
                <w:sz w:val="22"/>
                <w:szCs w:val="22"/>
              </w:rPr>
            </w:pPr>
            <w:r>
              <w:rPr>
                <w:rFonts w:hint="eastAsia" w:eastAsia="宋体"/>
                <w:color w:val="000000"/>
                <w:kern w:val="0"/>
                <w:sz w:val="22"/>
                <w:szCs w:val="22"/>
              </w:rPr>
              <w:t>215</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996A3D">
            <w:pPr>
              <w:widowControl/>
              <w:ind w:firstLine="0" w:firstLineChars="0"/>
              <w:jc w:val="left"/>
              <w:rPr>
                <w:rFonts w:eastAsia="宋体"/>
                <w:color w:val="000000"/>
                <w:kern w:val="0"/>
                <w:sz w:val="22"/>
                <w:szCs w:val="22"/>
              </w:rPr>
            </w:pPr>
            <w:r>
              <w:rPr>
                <w:rFonts w:eastAsia="宋体"/>
                <w:color w:val="000000"/>
                <w:kern w:val="0"/>
                <w:sz w:val="22"/>
                <w:szCs w:val="22"/>
              </w:rPr>
              <w:t>工业商业金融等事务</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1E8D8F">
            <w:pPr>
              <w:widowControl/>
              <w:ind w:firstLine="0" w:firstLineChars="0"/>
              <w:jc w:val="right"/>
              <w:rPr>
                <w:rFonts w:eastAsia="宋体"/>
                <w:color w:val="000000"/>
                <w:kern w:val="0"/>
                <w:sz w:val="22"/>
                <w:szCs w:val="22"/>
              </w:rPr>
            </w:pPr>
            <w:r>
              <w:rPr>
                <w:rFonts w:hint="eastAsia" w:eastAsia="宋体"/>
                <w:color w:val="000000"/>
                <w:kern w:val="0"/>
                <w:sz w:val="22"/>
                <w:szCs w:val="22"/>
              </w:rPr>
              <w:t>232.29</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5470EAD">
            <w:pPr>
              <w:widowControl/>
              <w:ind w:firstLine="0" w:firstLineChars="0"/>
              <w:jc w:val="right"/>
              <w:rPr>
                <w:rFonts w:eastAsia="宋体"/>
                <w:color w:val="000000"/>
                <w:kern w:val="0"/>
                <w:sz w:val="22"/>
                <w:szCs w:val="22"/>
              </w:rPr>
            </w:pPr>
            <w:r>
              <w:rPr>
                <w:rFonts w:hint="eastAsia" w:eastAsia="宋体"/>
                <w:color w:val="000000"/>
                <w:kern w:val="0"/>
                <w:sz w:val="22"/>
                <w:szCs w:val="22"/>
              </w:rPr>
              <w:t>232.29</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EA8CBE">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7257D7">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F36C80">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EDC5EB">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BBC28A7">
            <w:pPr>
              <w:widowControl/>
              <w:ind w:firstLine="0" w:firstLineChars="0"/>
              <w:jc w:val="right"/>
              <w:rPr>
                <w:rFonts w:eastAsia="宋体"/>
                <w:color w:val="000000"/>
                <w:kern w:val="0"/>
                <w:sz w:val="22"/>
                <w:szCs w:val="22"/>
              </w:rPr>
            </w:pPr>
          </w:p>
        </w:tc>
      </w:tr>
      <w:tr w14:paraId="6DCBA422">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8B2210">
            <w:pPr>
              <w:widowControl/>
              <w:ind w:firstLine="0" w:firstLineChars="0"/>
              <w:jc w:val="left"/>
              <w:rPr>
                <w:rFonts w:eastAsia="宋体"/>
                <w:color w:val="000000"/>
                <w:kern w:val="0"/>
                <w:sz w:val="22"/>
                <w:szCs w:val="22"/>
              </w:rPr>
            </w:pPr>
            <w:r>
              <w:rPr>
                <w:rFonts w:hint="eastAsia" w:eastAsia="宋体"/>
                <w:color w:val="000000"/>
                <w:kern w:val="0"/>
                <w:sz w:val="22"/>
                <w:szCs w:val="22"/>
              </w:rPr>
              <w:t>21506</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B4AABC">
            <w:pPr>
              <w:widowControl/>
              <w:ind w:firstLine="0" w:firstLineChars="0"/>
              <w:jc w:val="left"/>
              <w:rPr>
                <w:rFonts w:eastAsia="宋体"/>
                <w:color w:val="000000"/>
                <w:kern w:val="0"/>
                <w:sz w:val="22"/>
                <w:szCs w:val="22"/>
              </w:rPr>
            </w:pPr>
            <w:r>
              <w:rPr>
                <w:rFonts w:eastAsia="宋体"/>
                <w:color w:val="000000"/>
                <w:kern w:val="0"/>
                <w:sz w:val="22"/>
                <w:szCs w:val="22"/>
              </w:rPr>
              <w:t>安全生产</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4D8798">
            <w:pPr>
              <w:widowControl/>
              <w:ind w:firstLine="0" w:firstLineChars="0"/>
              <w:jc w:val="right"/>
              <w:rPr>
                <w:rFonts w:eastAsia="宋体"/>
                <w:color w:val="000000"/>
                <w:kern w:val="0"/>
                <w:sz w:val="22"/>
                <w:szCs w:val="22"/>
              </w:rPr>
            </w:pPr>
            <w:r>
              <w:rPr>
                <w:rFonts w:hint="eastAsia" w:eastAsia="宋体"/>
                <w:color w:val="000000"/>
                <w:kern w:val="0"/>
                <w:sz w:val="22"/>
                <w:szCs w:val="22"/>
              </w:rPr>
              <w:t>232.29</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E1B6C7">
            <w:pPr>
              <w:widowControl/>
              <w:ind w:firstLine="0" w:firstLineChars="0"/>
              <w:jc w:val="right"/>
              <w:rPr>
                <w:rFonts w:eastAsia="宋体"/>
                <w:color w:val="000000"/>
                <w:kern w:val="0"/>
                <w:sz w:val="22"/>
                <w:szCs w:val="22"/>
              </w:rPr>
            </w:pPr>
            <w:r>
              <w:rPr>
                <w:rFonts w:hint="eastAsia" w:eastAsia="宋体"/>
                <w:color w:val="000000"/>
                <w:kern w:val="0"/>
                <w:sz w:val="22"/>
                <w:szCs w:val="22"/>
              </w:rPr>
              <w:t>232.29</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9528CA">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47AB73">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8402D2">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4A3D0A">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A16DBD">
            <w:pPr>
              <w:widowControl/>
              <w:ind w:firstLine="0" w:firstLineChars="0"/>
              <w:jc w:val="right"/>
              <w:rPr>
                <w:rFonts w:eastAsia="宋体"/>
                <w:color w:val="000000"/>
                <w:kern w:val="0"/>
                <w:sz w:val="22"/>
                <w:szCs w:val="22"/>
              </w:rPr>
            </w:pPr>
          </w:p>
        </w:tc>
      </w:tr>
      <w:tr w14:paraId="6531664A">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8746B1F">
            <w:pPr>
              <w:widowControl/>
              <w:ind w:firstLine="0" w:firstLineChars="0"/>
              <w:jc w:val="left"/>
              <w:rPr>
                <w:rFonts w:eastAsia="宋体"/>
                <w:color w:val="000000"/>
                <w:kern w:val="0"/>
                <w:sz w:val="22"/>
                <w:szCs w:val="22"/>
              </w:rPr>
            </w:pPr>
            <w:r>
              <w:rPr>
                <w:rFonts w:hint="eastAsia" w:eastAsia="宋体"/>
                <w:color w:val="000000"/>
                <w:kern w:val="0"/>
                <w:sz w:val="22"/>
                <w:szCs w:val="22"/>
              </w:rPr>
              <w:t>2150601</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FB7E16">
            <w:pPr>
              <w:widowControl/>
              <w:ind w:firstLine="0" w:firstLineChars="0"/>
              <w:jc w:val="left"/>
              <w:rPr>
                <w:rFonts w:eastAsia="宋体"/>
                <w:color w:val="000000"/>
                <w:kern w:val="0"/>
                <w:sz w:val="22"/>
                <w:szCs w:val="22"/>
              </w:rPr>
            </w:pPr>
            <w:r>
              <w:rPr>
                <w:rFonts w:eastAsia="宋体"/>
                <w:color w:val="000000"/>
                <w:kern w:val="0"/>
                <w:sz w:val="22"/>
                <w:szCs w:val="22"/>
              </w:rPr>
              <w:t>行政运行</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62B21E9">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98DF961">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049CC1">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318BE2">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2B9408">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1D3DB97">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C8778B">
            <w:pPr>
              <w:widowControl/>
              <w:ind w:firstLine="0" w:firstLineChars="0"/>
              <w:jc w:val="right"/>
              <w:rPr>
                <w:rFonts w:eastAsia="宋体"/>
                <w:color w:val="000000"/>
                <w:kern w:val="0"/>
                <w:sz w:val="22"/>
                <w:szCs w:val="22"/>
              </w:rPr>
            </w:pPr>
          </w:p>
        </w:tc>
      </w:tr>
      <w:tr w14:paraId="480F51D5">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CB46AD">
            <w:pPr>
              <w:widowControl/>
              <w:ind w:firstLine="0" w:firstLineChars="0"/>
              <w:jc w:val="left"/>
              <w:rPr>
                <w:rFonts w:eastAsia="宋体"/>
                <w:color w:val="000000"/>
                <w:kern w:val="0"/>
                <w:sz w:val="22"/>
                <w:szCs w:val="22"/>
              </w:rPr>
            </w:pPr>
            <w:r>
              <w:rPr>
                <w:rFonts w:hint="eastAsia" w:eastAsia="宋体"/>
                <w:color w:val="000000"/>
                <w:kern w:val="0"/>
                <w:sz w:val="22"/>
                <w:szCs w:val="22"/>
              </w:rPr>
              <w:t>2150699</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173671">
            <w:pPr>
              <w:widowControl/>
              <w:ind w:firstLine="0" w:firstLineChars="0"/>
              <w:jc w:val="left"/>
              <w:rPr>
                <w:rFonts w:eastAsia="宋体"/>
                <w:color w:val="000000"/>
                <w:kern w:val="0"/>
                <w:sz w:val="22"/>
                <w:szCs w:val="22"/>
              </w:rPr>
            </w:pPr>
            <w:r>
              <w:rPr>
                <w:rFonts w:eastAsia="宋体"/>
                <w:color w:val="000000"/>
                <w:kern w:val="0"/>
                <w:sz w:val="22"/>
                <w:szCs w:val="22"/>
              </w:rPr>
              <w:t>其他安全生产业支出</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7BD80A">
            <w:pPr>
              <w:widowControl/>
              <w:ind w:firstLine="0" w:firstLineChars="0"/>
              <w:jc w:val="right"/>
              <w:rPr>
                <w:rFonts w:eastAsia="宋体"/>
                <w:color w:val="000000"/>
                <w:kern w:val="0"/>
                <w:sz w:val="22"/>
                <w:szCs w:val="22"/>
              </w:rPr>
            </w:pPr>
            <w:r>
              <w:rPr>
                <w:rFonts w:hint="eastAsia" w:eastAsia="宋体"/>
                <w:color w:val="000000"/>
                <w:kern w:val="0"/>
                <w:sz w:val="22"/>
                <w:szCs w:val="22"/>
              </w:rPr>
              <w:t>116.38</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45DA3F">
            <w:pPr>
              <w:widowControl/>
              <w:ind w:firstLine="0" w:firstLineChars="0"/>
              <w:jc w:val="right"/>
              <w:rPr>
                <w:rFonts w:eastAsia="宋体"/>
                <w:color w:val="000000"/>
                <w:kern w:val="0"/>
                <w:sz w:val="22"/>
                <w:szCs w:val="22"/>
              </w:rPr>
            </w:pPr>
            <w:r>
              <w:rPr>
                <w:rFonts w:hint="eastAsia" w:eastAsia="宋体"/>
                <w:color w:val="000000"/>
                <w:kern w:val="0"/>
                <w:sz w:val="22"/>
                <w:szCs w:val="22"/>
              </w:rPr>
              <w:t>116.38</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ACFF34">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C94626">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B3481">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D274DC">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8957BA">
            <w:pPr>
              <w:widowControl/>
              <w:ind w:firstLine="0" w:firstLineChars="0"/>
              <w:jc w:val="right"/>
              <w:rPr>
                <w:rFonts w:eastAsia="宋体"/>
                <w:color w:val="000000"/>
                <w:kern w:val="0"/>
                <w:sz w:val="22"/>
                <w:szCs w:val="22"/>
              </w:rPr>
            </w:pPr>
          </w:p>
        </w:tc>
      </w:tr>
      <w:tr w14:paraId="09F698E8">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D36AA6">
            <w:pPr>
              <w:widowControl/>
              <w:ind w:firstLine="0" w:firstLineChars="0"/>
              <w:jc w:val="left"/>
              <w:rPr>
                <w:rFonts w:eastAsia="宋体"/>
                <w:color w:val="000000"/>
                <w:kern w:val="0"/>
                <w:sz w:val="22"/>
                <w:szCs w:val="22"/>
              </w:rPr>
            </w:pPr>
            <w:r>
              <w:rPr>
                <w:rFonts w:hint="eastAsia" w:eastAsia="宋体"/>
                <w:color w:val="000000"/>
                <w:kern w:val="0"/>
                <w:sz w:val="22"/>
                <w:szCs w:val="22"/>
              </w:rPr>
              <w:t>221</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AEB916">
            <w:pPr>
              <w:widowControl/>
              <w:ind w:firstLine="0" w:firstLineChars="0"/>
              <w:jc w:val="left"/>
              <w:rPr>
                <w:rFonts w:eastAsia="宋体"/>
                <w:color w:val="000000"/>
                <w:kern w:val="0"/>
                <w:sz w:val="22"/>
                <w:szCs w:val="22"/>
              </w:rPr>
            </w:pPr>
            <w:r>
              <w:rPr>
                <w:rFonts w:eastAsia="宋体"/>
                <w:color w:val="000000"/>
                <w:kern w:val="0"/>
                <w:sz w:val="22"/>
                <w:szCs w:val="22"/>
              </w:rPr>
              <w:t>住房保障支出</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F27990">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B41CCD">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33C4DC">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A24082">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FEC2E0F">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B6D55B8">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823D85">
            <w:pPr>
              <w:widowControl/>
              <w:ind w:firstLine="0" w:firstLineChars="0"/>
              <w:jc w:val="right"/>
              <w:rPr>
                <w:rFonts w:eastAsia="宋体"/>
                <w:color w:val="000000"/>
                <w:kern w:val="0"/>
                <w:sz w:val="22"/>
                <w:szCs w:val="22"/>
              </w:rPr>
            </w:pPr>
          </w:p>
        </w:tc>
      </w:tr>
      <w:tr w14:paraId="48F2D01D">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E738FE5">
            <w:pPr>
              <w:widowControl/>
              <w:ind w:firstLine="0" w:firstLineChars="0"/>
              <w:jc w:val="left"/>
              <w:rPr>
                <w:rFonts w:eastAsia="宋体"/>
                <w:color w:val="000000"/>
                <w:kern w:val="0"/>
                <w:sz w:val="22"/>
                <w:szCs w:val="22"/>
              </w:rPr>
            </w:pPr>
            <w:r>
              <w:rPr>
                <w:rFonts w:hint="eastAsia" w:eastAsia="宋体"/>
                <w:color w:val="000000"/>
                <w:kern w:val="0"/>
                <w:sz w:val="22"/>
                <w:szCs w:val="22"/>
              </w:rPr>
              <w:t>22102</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692B8B">
            <w:pPr>
              <w:widowControl/>
              <w:ind w:firstLine="0" w:firstLineChars="0"/>
              <w:jc w:val="left"/>
              <w:rPr>
                <w:rFonts w:eastAsia="宋体"/>
                <w:color w:val="000000"/>
                <w:kern w:val="0"/>
                <w:sz w:val="22"/>
                <w:szCs w:val="22"/>
              </w:rPr>
            </w:pPr>
            <w:r>
              <w:rPr>
                <w:rFonts w:eastAsia="宋体"/>
                <w:color w:val="000000"/>
                <w:kern w:val="0"/>
                <w:sz w:val="22"/>
                <w:szCs w:val="22"/>
              </w:rPr>
              <w:t>住房</w:t>
            </w:r>
            <w:r>
              <w:rPr>
                <w:rFonts w:hint="eastAsia" w:eastAsia="宋体"/>
                <w:color w:val="000000"/>
                <w:kern w:val="0"/>
                <w:sz w:val="22"/>
                <w:szCs w:val="22"/>
              </w:rPr>
              <w:t>改革</w:t>
            </w:r>
            <w:r>
              <w:rPr>
                <w:rFonts w:eastAsia="宋体"/>
                <w:color w:val="000000"/>
                <w:kern w:val="0"/>
                <w:sz w:val="22"/>
                <w:szCs w:val="22"/>
              </w:rPr>
              <w:t>支出</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27A709">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A86FC3">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27920E">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C08AD9">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56272D">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453FAB6">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9E5916E">
            <w:pPr>
              <w:widowControl/>
              <w:ind w:firstLine="0" w:firstLineChars="0"/>
              <w:jc w:val="right"/>
              <w:rPr>
                <w:rFonts w:eastAsia="宋体"/>
                <w:color w:val="000000"/>
                <w:kern w:val="0"/>
                <w:sz w:val="22"/>
                <w:szCs w:val="22"/>
              </w:rPr>
            </w:pPr>
          </w:p>
        </w:tc>
      </w:tr>
      <w:tr w14:paraId="2C081969">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277FDC">
            <w:pPr>
              <w:widowControl/>
              <w:ind w:firstLine="0" w:firstLineChars="0"/>
              <w:jc w:val="left"/>
              <w:rPr>
                <w:rFonts w:eastAsia="宋体"/>
                <w:color w:val="000000"/>
                <w:kern w:val="0"/>
                <w:sz w:val="22"/>
                <w:szCs w:val="22"/>
              </w:rPr>
            </w:pPr>
            <w:r>
              <w:rPr>
                <w:rFonts w:hint="eastAsia" w:eastAsia="宋体"/>
                <w:color w:val="000000"/>
                <w:kern w:val="0"/>
                <w:sz w:val="22"/>
                <w:szCs w:val="22"/>
              </w:rPr>
              <w:t>2210201</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EC2AF2">
            <w:pPr>
              <w:widowControl/>
              <w:ind w:firstLine="0" w:firstLineChars="0"/>
              <w:jc w:val="left"/>
              <w:rPr>
                <w:rFonts w:eastAsia="宋体"/>
                <w:color w:val="000000"/>
                <w:kern w:val="0"/>
                <w:sz w:val="22"/>
                <w:szCs w:val="22"/>
              </w:rPr>
            </w:pPr>
            <w:r>
              <w:rPr>
                <w:rFonts w:eastAsia="宋体"/>
                <w:color w:val="000000"/>
                <w:kern w:val="0"/>
                <w:sz w:val="22"/>
                <w:szCs w:val="22"/>
              </w:rPr>
              <w:t>住房公积金</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BF4CAD">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1CE55B">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459E3E">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F0E775">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2DA826">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C42FCE">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A3E32A">
            <w:pPr>
              <w:widowControl/>
              <w:ind w:firstLine="0" w:firstLineChars="0"/>
              <w:jc w:val="right"/>
              <w:rPr>
                <w:rFonts w:eastAsia="宋体"/>
                <w:color w:val="000000"/>
                <w:kern w:val="0"/>
                <w:sz w:val="22"/>
                <w:szCs w:val="22"/>
              </w:rPr>
            </w:pPr>
          </w:p>
        </w:tc>
      </w:tr>
      <w:tr w14:paraId="09309F90">
        <w:tblPrEx>
          <w:tblCellMar>
            <w:top w:w="0" w:type="dxa"/>
            <w:left w:w="108" w:type="dxa"/>
            <w:bottom w:w="0" w:type="dxa"/>
            <w:right w:w="108" w:type="dxa"/>
          </w:tblCellMar>
        </w:tblPrEx>
        <w:trPr>
          <w:trHeight w:val="567" w:hRule="atLeast"/>
          <w:jc w:val="center"/>
        </w:trPr>
        <w:tc>
          <w:tcPr>
            <w:tcW w:w="12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60F5F6">
            <w:pPr>
              <w:widowControl/>
              <w:ind w:firstLine="0" w:firstLineChars="0"/>
              <w:jc w:val="left"/>
              <w:rPr>
                <w:rFonts w:eastAsia="宋体"/>
                <w:color w:val="000000"/>
                <w:kern w:val="0"/>
                <w:sz w:val="22"/>
                <w:szCs w:val="22"/>
              </w:rPr>
            </w:pPr>
            <w:r>
              <w:rPr>
                <w:rFonts w:hint="eastAsia" w:eastAsia="宋体"/>
                <w:color w:val="000000"/>
                <w:kern w:val="0"/>
                <w:sz w:val="22"/>
                <w:szCs w:val="22"/>
              </w:rPr>
              <w:t>2210202</w:t>
            </w:r>
          </w:p>
        </w:tc>
        <w:tc>
          <w:tcPr>
            <w:tcW w:w="16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17728A">
            <w:pPr>
              <w:widowControl/>
              <w:ind w:firstLine="0" w:firstLineChars="0"/>
              <w:jc w:val="left"/>
              <w:rPr>
                <w:rFonts w:eastAsia="宋体"/>
                <w:color w:val="000000"/>
                <w:kern w:val="0"/>
                <w:sz w:val="22"/>
                <w:szCs w:val="22"/>
              </w:rPr>
            </w:pPr>
            <w:r>
              <w:rPr>
                <w:rFonts w:eastAsia="宋体"/>
                <w:color w:val="000000"/>
                <w:kern w:val="0"/>
                <w:sz w:val="22"/>
                <w:szCs w:val="22"/>
              </w:rPr>
              <w:t>提租补贴</w:t>
            </w:r>
          </w:p>
        </w:tc>
        <w:tc>
          <w:tcPr>
            <w:tcW w:w="148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93459C">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14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54B34D">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1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8B5728">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528E89D">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D0F35E">
            <w:pPr>
              <w:widowControl/>
              <w:ind w:firstLine="0" w:firstLineChars="0"/>
              <w:jc w:val="right"/>
              <w:rPr>
                <w:rFonts w:eastAsia="宋体"/>
                <w:color w:val="000000"/>
                <w:kern w:val="0"/>
                <w:sz w:val="22"/>
                <w:szCs w:val="22"/>
              </w:rPr>
            </w:pPr>
          </w:p>
        </w:tc>
        <w:tc>
          <w:tcPr>
            <w:tcW w:w="136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744F19">
            <w:pPr>
              <w:widowControl/>
              <w:ind w:firstLine="0" w:firstLineChars="0"/>
              <w:jc w:val="right"/>
              <w:rPr>
                <w:rFonts w:eastAsia="宋体"/>
                <w:color w:val="000000"/>
                <w:kern w:val="0"/>
                <w:sz w:val="22"/>
                <w:szCs w:val="22"/>
              </w:rPr>
            </w:pPr>
          </w:p>
        </w:tc>
        <w:tc>
          <w:tcPr>
            <w:tcW w:w="136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95DD03">
            <w:pPr>
              <w:widowControl/>
              <w:ind w:firstLine="0" w:firstLineChars="0"/>
              <w:jc w:val="right"/>
              <w:rPr>
                <w:rFonts w:eastAsia="宋体"/>
                <w:color w:val="000000"/>
                <w:kern w:val="0"/>
                <w:sz w:val="22"/>
                <w:szCs w:val="22"/>
              </w:rPr>
            </w:pPr>
          </w:p>
        </w:tc>
      </w:tr>
    </w:tbl>
    <w:p w14:paraId="7A28F9D0">
      <w:pPr>
        <w:adjustRightInd w:val="0"/>
        <w:snapToGrid w:val="0"/>
        <w:spacing w:line="500" w:lineRule="exact"/>
        <w:ind w:firstLine="0" w:firstLineChars="0"/>
        <w:jc w:val="center"/>
      </w:pPr>
    </w:p>
    <w:p w14:paraId="70A0E6EC">
      <w:pPr>
        <w:adjustRightInd w:val="0"/>
        <w:snapToGrid w:val="0"/>
        <w:spacing w:line="500" w:lineRule="exact"/>
        <w:ind w:firstLine="0" w:firstLineChars="0"/>
        <w:jc w:val="center"/>
      </w:pPr>
    </w:p>
    <w:p w14:paraId="1D025C29">
      <w:pPr>
        <w:adjustRightInd w:val="0"/>
        <w:snapToGrid w:val="0"/>
        <w:spacing w:line="500" w:lineRule="exact"/>
        <w:ind w:firstLine="0" w:firstLineChars="0"/>
        <w:jc w:val="center"/>
      </w:pPr>
    </w:p>
    <w:p w14:paraId="5C5D3B2C">
      <w:pPr>
        <w:adjustRightInd w:val="0"/>
        <w:snapToGrid w:val="0"/>
        <w:spacing w:line="500" w:lineRule="exact"/>
        <w:ind w:firstLine="0" w:firstLineChars="0"/>
        <w:jc w:val="center"/>
      </w:pPr>
    </w:p>
    <w:p w14:paraId="48FA0F80">
      <w:pPr>
        <w:adjustRightInd w:val="0"/>
        <w:snapToGrid w:val="0"/>
        <w:spacing w:line="500" w:lineRule="exact"/>
        <w:ind w:firstLine="0" w:firstLineChars="0"/>
        <w:jc w:val="center"/>
      </w:pPr>
    </w:p>
    <w:p w14:paraId="06E1BA0B">
      <w:pPr>
        <w:adjustRightInd w:val="0"/>
        <w:snapToGrid w:val="0"/>
        <w:spacing w:line="500" w:lineRule="exact"/>
        <w:ind w:firstLine="0" w:firstLineChars="0"/>
        <w:jc w:val="center"/>
      </w:pPr>
    </w:p>
    <w:p w14:paraId="108180BC">
      <w:pPr>
        <w:adjustRightInd w:val="0"/>
        <w:snapToGrid w:val="0"/>
        <w:spacing w:line="500" w:lineRule="exact"/>
        <w:ind w:firstLine="0" w:firstLineChars="0"/>
        <w:jc w:val="center"/>
      </w:pPr>
    </w:p>
    <w:p w14:paraId="07E76F98">
      <w:pPr>
        <w:adjustRightInd w:val="0"/>
        <w:snapToGrid w:val="0"/>
        <w:spacing w:line="500" w:lineRule="exact"/>
        <w:ind w:firstLine="0" w:firstLineChars="0"/>
        <w:jc w:val="center"/>
      </w:pPr>
    </w:p>
    <w:p w14:paraId="29FA2B7D">
      <w:pPr>
        <w:adjustRightInd w:val="0"/>
        <w:snapToGrid w:val="0"/>
        <w:spacing w:line="500" w:lineRule="exact"/>
        <w:ind w:firstLine="0" w:firstLineChars="0"/>
        <w:jc w:val="center"/>
      </w:pPr>
    </w:p>
    <w:tbl>
      <w:tblPr>
        <w:tblStyle w:val="10"/>
        <w:tblW w:w="12876" w:type="dxa"/>
        <w:jc w:val="center"/>
        <w:tblLayout w:type="autofit"/>
        <w:tblCellMar>
          <w:top w:w="0" w:type="dxa"/>
          <w:left w:w="108" w:type="dxa"/>
          <w:bottom w:w="0" w:type="dxa"/>
          <w:right w:w="108" w:type="dxa"/>
        </w:tblCellMar>
      </w:tblPr>
      <w:tblGrid>
        <w:gridCol w:w="1426"/>
        <w:gridCol w:w="1875"/>
        <w:gridCol w:w="1509"/>
        <w:gridCol w:w="1509"/>
        <w:gridCol w:w="1509"/>
        <w:gridCol w:w="1509"/>
        <w:gridCol w:w="1293"/>
        <w:gridCol w:w="2246"/>
      </w:tblGrid>
      <w:tr w14:paraId="5DB849BC">
        <w:tblPrEx>
          <w:tblCellMar>
            <w:top w:w="0" w:type="dxa"/>
            <w:left w:w="108" w:type="dxa"/>
            <w:bottom w:w="0" w:type="dxa"/>
            <w:right w:w="108" w:type="dxa"/>
          </w:tblCellMar>
        </w:tblPrEx>
        <w:trPr>
          <w:trHeight w:val="560" w:hRule="atLeast"/>
          <w:jc w:val="center"/>
        </w:trPr>
        <w:tc>
          <w:tcPr>
            <w:tcW w:w="12876" w:type="dxa"/>
            <w:gridSpan w:val="8"/>
            <w:tcBorders>
              <w:top w:val="nil"/>
              <w:left w:val="nil"/>
              <w:bottom w:val="nil"/>
              <w:right w:val="nil"/>
            </w:tcBorders>
            <w:shd w:val="clear" w:color="auto" w:fill="auto"/>
            <w:noWrap/>
            <w:vAlign w:val="bottom"/>
          </w:tcPr>
          <w:p w14:paraId="4C205F4B">
            <w:pPr>
              <w:widowControl/>
              <w:spacing w:line="500" w:lineRule="exact"/>
              <w:ind w:firstLine="0" w:firstLineChars="0"/>
              <w:jc w:val="center"/>
              <w:rPr>
                <w:rFonts w:eastAsia="方正小标宋简体"/>
                <w:color w:val="000000"/>
                <w:kern w:val="0"/>
                <w:sz w:val="44"/>
                <w:szCs w:val="44"/>
              </w:rPr>
            </w:pPr>
            <w:bookmarkStart w:id="2" w:name="RANGE!A1:H13"/>
            <w:r>
              <w:rPr>
                <w:rFonts w:eastAsia="方正小标宋简体"/>
                <w:color w:val="000000"/>
                <w:kern w:val="0"/>
                <w:sz w:val="44"/>
                <w:szCs w:val="44"/>
              </w:rPr>
              <w:t>支出决算表</w:t>
            </w:r>
            <w:bookmarkEnd w:id="2"/>
          </w:p>
        </w:tc>
      </w:tr>
      <w:tr w14:paraId="097D81BF">
        <w:tblPrEx>
          <w:tblCellMar>
            <w:top w:w="0" w:type="dxa"/>
            <w:left w:w="108" w:type="dxa"/>
            <w:bottom w:w="0" w:type="dxa"/>
            <w:right w:w="108" w:type="dxa"/>
          </w:tblCellMar>
        </w:tblPrEx>
        <w:trPr>
          <w:trHeight w:val="567" w:hRule="atLeast"/>
          <w:jc w:val="center"/>
        </w:trPr>
        <w:tc>
          <w:tcPr>
            <w:tcW w:w="1426" w:type="dxa"/>
            <w:tcBorders>
              <w:top w:val="nil"/>
              <w:left w:val="nil"/>
              <w:bottom w:val="nil"/>
              <w:right w:val="nil"/>
            </w:tcBorders>
            <w:shd w:val="clear" w:color="auto" w:fill="auto"/>
            <w:noWrap/>
            <w:vAlign w:val="bottom"/>
          </w:tcPr>
          <w:p w14:paraId="15101B99">
            <w:pPr>
              <w:widowControl/>
              <w:ind w:firstLine="0" w:firstLineChars="0"/>
              <w:jc w:val="left"/>
              <w:rPr>
                <w:rFonts w:eastAsia="宋体"/>
                <w:color w:val="000000"/>
                <w:kern w:val="0"/>
                <w:sz w:val="20"/>
              </w:rPr>
            </w:pPr>
          </w:p>
        </w:tc>
        <w:tc>
          <w:tcPr>
            <w:tcW w:w="1875" w:type="dxa"/>
            <w:tcBorders>
              <w:top w:val="nil"/>
              <w:left w:val="nil"/>
              <w:bottom w:val="nil"/>
              <w:right w:val="nil"/>
            </w:tcBorders>
            <w:shd w:val="clear" w:color="auto" w:fill="auto"/>
            <w:noWrap/>
            <w:vAlign w:val="bottom"/>
          </w:tcPr>
          <w:p w14:paraId="36268556">
            <w:pPr>
              <w:widowControl/>
              <w:ind w:firstLine="0" w:firstLineChars="0"/>
              <w:jc w:val="left"/>
              <w:rPr>
                <w:rFonts w:eastAsia="宋体"/>
                <w:color w:val="000000"/>
                <w:kern w:val="0"/>
                <w:sz w:val="20"/>
              </w:rPr>
            </w:pPr>
          </w:p>
        </w:tc>
        <w:tc>
          <w:tcPr>
            <w:tcW w:w="1509" w:type="dxa"/>
            <w:tcBorders>
              <w:top w:val="nil"/>
              <w:left w:val="nil"/>
              <w:bottom w:val="nil"/>
              <w:right w:val="nil"/>
            </w:tcBorders>
            <w:shd w:val="clear" w:color="auto" w:fill="auto"/>
            <w:noWrap/>
            <w:vAlign w:val="bottom"/>
          </w:tcPr>
          <w:p w14:paraId="29DC745C">
            <w:pPr>
              <w:widowControl/>
              <w:ind w:firstLine="0" w:firstLineChars="0"/>
              <w:jc w:val="left"/>
              <w:rPr>
                <w:rFonts w:eastAsia="宋体"/>
                <w:color w:val="000000"/>
                <w:kern w:val="0"/>
                <w:sz w:val="20"/>
              </w:rPr>
            </w:pPr>
          </w:p>
        </w:tc>
        <w:tc>
          <w:tcPr>
            <w:tcW w:w="1509" w:type="dxa"/>
            <w:tcBorders>
              <w:top w:val="nil"/>
              <w:left w:val="nil"/>
              <w:bottom w:val="nil"/>
              <w:right w:val="nil"/>
            </w:tcBorders>
            <w:shd w:val="clear" w:color="auto" w:fill="auto"/>
            <w:noWrap/>
            <w:vAlign w:val="bottom"/>
          </w:tcPr>
          <w:p w14:paraId="47096E1A">
            <w:pPr>
              <w:widowControl/>
              <w:ind w:firstLine="0" w:firstLineChars="0"/>
              <w:jc w:val="left"/>
              <w:rPr>
                <w:rFonts w:eastAsia="宋体"/>
                <w:color w:val="000000"/>
                <w:kern w:val="0"/>
                <w:sz w:val="20"/>
              </w:rPr>
            </w:pPr>
          </w:p>
        </w:tc>
        <w:tc>
          <w:tcPr>
            <w:tcW w:w="1509" w:type="dxa"/>
            <w:tcBorders>
              <w:top w:val="nil"/>
              <w:left w:val="nil"/>
              <w:bottom w:val="nil"/>
              <w:right w:val="nil"/>
            </w:tcBorders>
            <w:shd w:val="clear" w:color="auto" w:fill="auto"/>
            <w:noWrap/>
            <w:vAlign w:val="bottom"/>
          </w:tcPr>
          <w:p w14:paraId="68AC0938">
            <w:pPr>
              <w:widowControl/>
              <w:ind w:firstLine="0" w:firstLineChars="0"/>
              <w:jc w:val="left"/>
              <w:rPr>
                <w:rFonts w:eastAsia="宋体"/>
                <w:color w:val="000000"/>
                <w:kern w:val="0"/>
                <w:sz w:val="20"/>
              </w:rPr>
            </w:pPr>
          </w:p>
        </w:tc>
        <w:tc>
          <w:tcPr>
            <w:tcW w:w="1509" w:type="dxa"/>
            <w:tcBorders>
              <w:top w:val="nil"/>
              <w:left w:val="nil"/>
              <w:bottom w:val="nil"/>
              <w:right w:val="nil"/>
            </w:tcBorders>
            <w:shd w:val="clear" w:color="auto" w:fill="auto"/>
            <w:noWrap/>
            <w:vAlign w:val="bottom"/>
          </w:tcPr>
          <w:p w14:paraId="006FC80C">
            <w:pPr>
              <w:widowControl/>
              <w:ind w:firstLine="0" w:firstLineChars="0"/>
              <w:jc w:val="left"/>
              <w:rPr>
                <w:rFonts w:eastAsia="宋体"/>
                <w:color w:val="000000"/>
                <w:kern w:val="0"/>
                <w:sz w:val="20"/>
              </w:rPr>
            </w:pPr>
          </w:p>
        </w:tc>
        <w:tc>
          <w:tcPr>
            <w:tcW w:w="1293" w:type="dxa"/>
            <w:tcBorders>
              <w:top w:val="nil"/>
              <w:left w:val="nil"/>
              <w:bottom w:val="nil"/>
              <w:right w:val="nil"/>
            </w:tcBorders>
            <w:shd w:val="clear" w:color="auto" w:fill="auto"/>
            <w:noWrap/>
            <w:vAlign w:val="bottom"/>
          </w:tcPr>
          <w:p w14:paraId="0CA054E7">
            <w:pPr>
              <w:widowControl/>
              <w:ind w:firstLine="0" w:firstLineChars="0"/>
              <w:jc w:val="left"/>
              <w:rPr>
                <w:rFonts w:eastAsia="宋体"/>
                <w:color w:val="000000"/>
                <w:kern w:val="0"/>
                <w:sz w:val="20"/>
              </w:rPr>
            </w:pPr>
          </w:p>
        </w:tc>
        <w:tc>
          <w:tcPr>
            <w:tcW w:w="2246" w:type="dxa"/>
            <w:tcBorders>
              <w:top w:val="nil"/>
              <w:left w:val="nil"/>
              <w:bottom w:val="nil"/>
              <w:right w:val="nil"/>
            </w:tcBorders>
            <w:shd w:val="clear" w:color="auto" w:fill="auto"/>
            <w:noWrap/>
            <w:vAlign w:val="bottom"/>
          </w:tcPr>
          <w:p w14:paraId="2BE20BFB">
            <w:pPr>
              <w:widowControl/>
              <w:ind w:firstLine="0" w:firstLineChars="0"/>
              <w:jc w:val="right"/>
              <w:rPr>
                <w:rFonts w:eastAsia="宋体"/>
                <w:color w:val="000000"/>
                <w:kern w:val="0"/>
                <w:sz w:val="22"/>
                <w:szCs w:val="22"/>
              </w:rPr>
            </w:pPr>
            <w:r>
              <w:rPr>
                <w:rFonts w:eastAsia="宋体"/>
                <w:color w:val="000000"/>
                <w:kern w:val="0"/>
                <w:sz w:val="22"/>
                <w:szCs w:val="22"/>
              </w:rPr>
              <w:t>公开03表</w:t>
            </w:r>
          </w:p>
        </w:tc>
      </w:tr>
      <w:tr w14:paraId="2CEE420C">
        <w:tblPrEx>
          <w:tblCellMar>
            <w:top w:w="0" w:type="dxa"/>
            <w:left w:w="108" w:type="dxa"/>
            <w:bottom w:w="0" w:type="dxa"/>
            <w:right w:w="108" w:type="dxa"/>
          </w:tblCellMar>
        </w:tblPrEx>
        <w:trPr>
          <w:trHeight w:val="567" w:hRule="atLeast"/>
          <w:jc w:val="center"/>
        </w:trPr>
        <w:tc>
          <w:tcPr>
            <w:tcW w:w="1426" w:type="dxa"/>
            <w:tcBorders>
              <w:top w:val="nil"/>
              <w:left w:val="nil"/>
              <w:bottom w:val="single" w:color="auto" w:sz="6" w:space="0"/>
              <w:right w:val="nil"/>
            </w:tcBorders>
            <w:shd w:val="clear" w:color="auto" w:fill="auto"/>
            <w:noWrap/>
            <w:vAlign w:val="bottom"/>
          </w:tcPr>
          <w:p w14:paraId="7B87A7F7">
            <w:pPr>
              <w:widowControl/>
              <w:ind w:firstLine="0" w:firstLineChars="0"/>
              <w:jc w:val="left"/>
              <w:rPr>
                <w:rFonts w:eastAsia="宋体"/>
                <w:color w:val="000000"/>
                <w:kern w:val="0"/>
                <w:sz w:val="24"/>
                <w:szCs w:val="24"/>
              </w:rPr>
            </w:pPr>
          </w:p>
        </w:tc>
        <w:tc>
          <w:tcPr>
            <w:tcW w:w="1875" w:type="dxa"/>
            <w:tcBorders>
              <w:top w:val="nil"/>
              <w:left w:val="nil"/>
              <w:bottom w:val="single" w:color="auto" w:sz="6" w:space="0"/>
              <w:right w:val="nil"/>
            </w:tcBorders>
            <w:shd w:val="clear" w:color="auto" w:fill="auto"/>
            <w:noWrap/>
            <w:vAlign w:val="bottom"/>
          </w:tcPr>
          <w:p w14:paraId="2018BE76">
            <w:pPr>
              <w:widowControl/>
              <w:ind w:firstLine="0" w:firstLineChars="0"/>
              <w:jc w:val="left"/>
              <w:rPr>
                <w:rFonts w:eastAsia="宋体"/>
                <w:color w:val="000000"/>
                <w:kern w:val="0"/>
                <w:sz w:val="20"/>
              </w:rPr>
            </w:pPr>
          </w:p>
        </w:tc>
        <w:tc>
          <w:tcPr>
            <w:tcW w:w="1509" w:type="dxa"/>
            <w:tcBorders>
              <w:top w:val="nil"/>
              <w:left w:val="nil"/>
              <w:bottom w:val="single" w:color="auto" w:sz="6" w:space="0"/>
              <w:right w:val="nil"/>
            </w:tcBorders>
            <w:shd w:val="clear" w:color="auto" w:fill="auto"/>
            <w:noWrap/>
            <w:vAlign w:val="bottom"/>
          </w:tcPr>
          <w:p w14:paraId="5E683F72">
            <w:pPr>
              <w:widowControl/>
              <w:ind w:firstLine="0" w:firstLineChars="0"/>
              <w:jc w:val="left"/>
              <w:rPr>
                <w:rFonts w:eastAsia="宋体"/>
                <w:color w:val="000000"/>
                <w:kern w:val="0"/>
                <w:sz w:val="20"/>
              </w:rPr>
            </w:pPr>
          </w:p>
        </w:tc>
        <w:tc>
          <w:tcPr>
            <w:tcW w:w="1509" w:type="dxa"/>
            <w:tcBorders>
              <w:top w:val="nil"/>
              <w:left w:val="nil"/>
              <w:bottom w:val="single" w:color="auto" w:sz="6" w:space="0"/>
              <w:right w:val="nil"/>
            </w:tcBorders>
            <w:shd w:val="clear" w:color="auto" w:fill="auto"/>
            <w:noWrap/>
            <w:vAlign w:val="bottom"/>
          </w:tcPr>
          <w:p w14:paraId="1B06DFCF">
            <w:pPr>
              <w:widowControl/>
              <w:ind w:firstLine="0" w:firstLineChars="0"/>
              <w:jc w:val="center"/>
              <w:rPr>
                <w:rFonts w:eastAsia="宋体"/>
                <w:color w:val="000000"/>
                <w:kern w:val="0"/>
                <w:sz w:val="24"/>
                <w:szCs w:val="24"/>
              </w:rPr>
            </w:pPr>
          </w:p>
        </w:tc>
        <w:tc>
          <w:tcPr>
            <w:tcW w:w="1509" w:type="dxa"/>
            <w:tcBorders>
              <w:top w:val="nil"/>
              <w:left w:val="nil"/>
              <w:bottom w:val="single" w:color="auto" w:sz="6" w:space="0"/>
              <w:right w:val="nil"/>
            </w:tcBorders>
            <w:shd w:val="clear" w:color="auto" w:fill="auto"/>
            <w:noWrap/>
            <w:vAlign w:val="bottom"/>
          </w:tcPr>
          <w:p w14:paraId="41D6A415">
            <w:pPr>
              <w:widowControl/>
              <w:ind w:firstLine="0" w:firstLineChars="0"/>
              <w:jc w:val="left"/>
              <w:rPr>
                <w:rFonts w:eastAsia="宋体"/>
                <w:color w:val="000000"/>
                <w:kern w:val="0"/>
                <w:sz w:val="20"/>
              </w:rPr>
            </w:pPr>
          </w:p>
        </w:tc>
        <w:tc>
          <w:tcPr>
            <w:tcW w:w="1509" w:type="dxa"/>
            <w:tcBorders>
              <w:top w:val="nil"/>
              <w:left w:val="nil"/>
              <w:bottom w:val="single" w:color="auto" w:sz="6" w:space="0"/>
              <w:right w:val="nil"/>
            </w:tcBorders>
            <w:shd w:val="clear" w:color="auto" w:fill="auto"/>
            <w:noWrap/>
            <w:vAlign w:val="bottom"/>
          </w:tcPr>
          <w:p w14:paraId="49955F07">
            <w:pPr>
              <w:widowControl/>
              <w:ind w:firstLine="0" w:firstLineChars="0"/>
              <w:jc w:val="left"/>
              <w:rPr>
                <w:rFonts w:eastAsia="宋体"/>
                <w:color w:val="000000"/>
                <w:kern w:val="0"/>
                <w:sz w:val="20"/>
              </w:rPr>
            </w:pPr>
          </w:p>
        </w:tc>
        <w:tc>
          <w:tcPr>
            <w:tcW w:w="1293" w:type="dxa"/>
            <w:tcBorders>
              <w:top w:val="nil"/>
              <w:left w:val="nil"/>
              <w:bottom w:val="single" w:color="auto" w:sz="6" w:space="0"/>
              <w:right w:val="nil"/>
            </w:tcBorders>
            <w:shd w:val="clear" w:color="auto" w:fill="auto"/>
            <w:noWrap/>
            <w:vAlign w:val="bottom"/>
          </w:tcPr>
          <w:p w14:paraId="027A1F70">
            <w:pPr>
              <w:widowControl/>
              <w:ind w:firstLine="0" w:firstLineChars="0"/>
              <w:jc w:val="left"/>
              <w:rPr>
                <w:rFonts w:eastAsia="宋体"/>
                <w:color w:val="000000"/>
                <w:kern w:val="0"/>
                <w:sz w:val="20"/>
              </w:rPr>
            </w:pPr>
          </w:p>
        </w:tc>
        <w:tc>
          <w:tcPr>
            <w:tcW w:w="2246" w:type="dxa"/>
            <w:tcBorders>
              <w:top w:val="nil"/>
              <w:left w:val="nil"/>
              <w:bottom w:val="single" w:color="auto" w:sz="6" w:space="0"/>
              <w:right w:val="nil"/>
            </w:tcBorders>
            <w:shd w:val="clear" w:color="auto" w:fill="auto"/>
            <w:noWrap/>
            <w:vAlign w:val="bottom"/>
          </w:tcPr>
          <w:p w14:paraId="20EE05B0">
            <w:pPr>
              <w:widowControl/>
              <w:ind w:firstLine="0" w:firstLineChars="0"/>
              <w:jc w:val="right"/>
              <w:rPr>
                <w:rFonts w:eastAsia="宋体"/>
                <w:color w:val="000000"/>
                <w:kern w:val="0"/>
                <w:sz w:val="22"/>
                <w:szCs w:val="22"/>
              </w:rPr>
            </w:pPr>
            <w:r>
              <w:rPr>
                <w:rFonts w:eastAsia="宋体"/>
                <w:color w:val="000000"/>
                <w:kern w:val="0"/>
                <w:sz w:val="22"/>
                <w:szCs w:val="22"/>
              </w:rPr>
              <w:t>金额单位：万元</w:t>
            </w:r>
          </w:p>
        </w:tc>
      </w:tr>
      <w:tr w14:paraId="0C00B015">
        <w:tblPrEx>
          <w:tblCellMar>
            <w:top w:w="0" w:type="dxa"/>
            <w:left w:w="108" w:type="dxa"/>
            <w:bottom w:w="0" w:type="dxa"/>
            <w:right w:w="108" w:type="dxa"/>
          </w:tblCellMar>
        </w:tblPrEx>
        <w:trPr>
          <w:trHeight w:val="567" w:hRule="atLeast"/>
          <w:jc w:val="center"/>
        </w:trPr>
        <w:tc>
          <w:tcPr>
            <w:tcW w:w="3301"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649B8177">
            <w:pPr>
              <w:widowControl/>
              <w:ind w:firstLine="0" w:firstLineChars="0"/>
              <w:jc w:val="center"/>
              <w:rPr>
                <w:rFonts w:eastAsia="宋体"/>
                <w:color w:val="000000"/>
                <w:kern w:val="0"/>
                <w:sz w:val="22"/>
                <w:szCs w:val="22"/>
              </w:rPr>
            </w:pPr>
            <w:r>
              <w:rPr>
                <w:rFonts w:eastAsia="宋体"/>
                <w:color w:val="000000"/>
                <w:kern w:val="0"/>
                <w:sz w:val="22"/>
                <w:szCs w:val="22"/>
              </w:rPr>
              <w:t>项目</w:t>
            </w:r>
          </w:p>
        </w:tc>
        <w:tc>
          <w:tcPr>
            <w:tcW w:w="150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C8856E6">
            <w:pPr>
              <w:widowControl/>
              <w:ind w:left="-57" w:right="-57" w:firstLine="0" w:firstLineChars="0"/>
              <w:jc w:val="center"/>
              <w:rPr>
                <w:rFonts w:eastAsia="宋体"/>
                <w:color w:val="000000"/>
                <w:kern w:val="0"/>
                <w:sz w:val="22"/>
                <w:szCs w:val="22"/>
              </w:rPr>
            </w:pPr>
            <w:r>
              <w:rPr>
                <w:rFonts w:eastAsia="宋体"/>
                <w:color w:val="000000"/>
                <w:kern w:val="0"/>
                <w:sz w:val="22"/>
                <w:szCs w:val="22"/>
              </w:rPr>
              <w:t>本年支出合计</w:t>
            </w:r>
          </w:p>
        </w:tc>
        <w:tc>
          <w:tcPr>
            <w:tcW w:w="150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9AED842">
            <w:pPr>
              <w:widowControl/>
              <w:ind w:firstLine="0" w:firstLineChars="0"/>
              <w:jc w:val="center"/>
              <w:rPr>
                <w:rFonts w:eastAsia="宋体"/>
                <w:color w:val="000000"/>
                <w:kern w:val="0"/>
                <w:sz w:val="22"/>
                <w:szCs w:val="22"/>
              </w:rPr>
            </w:pPr>
            <w:r>
              <w:rPr>
                <w:rFonts w:eastAsia="宋体"/>
                <w:color w:val="000000"/>
                <w:kern w:val="0"/>
                <w:sz w:val="22"/>
                <w:szCs w:val="22"/>
              </w:rPr>
              <w:t>基本支出</w:t>
            </w:r>
          </w:p>
        </w:tc>
        <w:tc>
          <w:tcPr>
            <w:tcW w:w="150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E36B915">
            <w:pPr>
              <w:widowControl/>
              <w:ind w:firstLine="0" w:firstLineChars="0"/>
              <w:jc w:val="center"/>
              <w:rPr>
                <w:rFonts w:eastAsia="宋体"/>
                <w:color w:val="000000"/>
                <w:kern w:val="0"/>
                <w:sz w:val="22"/>
                <w:szCs w:val="22"/>
              </w:rPr>
            </w:pPr>
            <w:r>
              <w:rPr>
                <w:rFonts w:eastAsia="宋体"/>
                <w:color w:val="000000"/>
                <w:kern w:val="0"/>
                <w:sz w:val="22"/>
                <w:szCs w:val="22"/>
              </w:rPr>
              <w:t>项目支出</w:t>
            </w:r>
          </w:p>
        </w:tc>
        <w:tc>
          <w:tcPr>
            <w:tcW w:w="150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B20101A">
            <w:pPr>
              <w:widowControl/>
              <w:ind w:left="-57" w:right="-57" w:firstLine="0" w:firstLineChars="0"/>
              <w:jc w:val="center"/>
              <w:rPr>
                <w:rFonts w:eastAsia="宋体"/>
                <w:color w:val="000000"/>
                <w:kern w:val="0"/>
                <w:sz w:val="22"/>
                <w:szCs w:val="22"/>
              </w:rPr>
            </w:pPr>
            <w:r>
              <w:rPr>
                <w:rFonts w:eastAsia="宋体"/>
                <w:color w:val="000000"/>
                <w:kern w:val="0"/>
                <w:sz w:val="22"/>
                <w:szCs w:val="22"/>
              </w:rPr>
              <w:t>上缴上级支出</w:t>
            </w:r>
          </w:p>
        </w:tc>
        <w:tc>
          <w:tcPr>
            <w:tcW w:w="129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7C8A330">
            <w:pPr>
              <w:widowControl/>
              <w:ind w:firstLine="0" w:firstLineChars="0"/>
              <w:jc w:val="center"/>
              <w:rPr>
                <w:rFonts w:eastAsia="宋体"/>
                <w:color w:val="000000"/>
                <w:kern w:val="0"/>
                <w:sz w:val="22"/>
                <w:szCs w:val="22"/>
              </w:rPr>
            </w:pPr>
            <w:r>
              <w:rPr>
                <w:rFonts w:eastAsia="宋体"/>
                <w:color w:val="000000"/>
                <w:kern w:val="0"/>
                <w:sz w:val="22"/>
                <w:szCs w:val="22"/>
              </w:rPr>
              <w:t>经营支出</w:t>
            </w:r>
          </w:p>
        </w:tc>
        <w:tc>
          <w:tcPr>
            <w:tcW w:w="224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812A27D">
            <w:pPr>
              <w:widowControl/>
              <w:ind w:firstLine="0" w:firstLineChars="0"/>
              <w:jc w:val="center"/>
              <w:rPr>
                <w:rFonts w:eastAsia="宋体"/>
                <w:color w:val="000000"/>
                <w:kern w:val="0"/>
                <w:sz w:val="22"/>
                <w:szCs w:val="22"/>
              </w:rPr>
            </w:pPr>
            <w:r>
              <w:rPr>
                <w:rFonts w:eastAsia="宋体"/>
                <w:color w:val="000000"/>
                <w:kern w:val="0"/>
                <w:sz w:val="22"/>
                <w:szCs w:val="22"/>
              </w:rPr>
              <w:t>对附属单位补助支出</w:t>
            </w:r>
          </w:p>
        </w:tc>
      </w:tr>
      <w:tr w14:paraId="015C08B0">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vAlign w:val="center"/>
          </w:tcPr>
          <w:p w14:paraId="093FF266">
            <w:pPr>
              <w:widowControl/>
              <w:ind w:firstLine="0" w:firstLineChars="0"/>
              <w:jc w:val="center"/>
              <w:rPr>
                <w:rFonts w:eastAsia="宋体"/>
                <w:color w:val="000000"/>
                <w:kern w:val="0"/>
                <w:sz w:val="22"/>
                <w:szCs w:val="22"/>
              </w:rPr>
            </w:pPr>
            <w:r>
              <w:rPr>
                <w:rFonts w:eastAsia="宋体"/>
                <w:color w:val="000000"/>
                <w:kern w:val="0"/>
                <w:sz w:val="22"/>
                <w:szCs w:val="22"/>
              </w:rPr>
              <w:t>功能分类科目编码</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1A15AF">
            <w:pPr>
              <w:widowControl/>
              <w:ind w:firstLine="0" w:firstLineChars="0"/>
              <w:jc w:val="center"/>
              <w:rPr>
                <w:rFonts w:eastAsia="宋体"/>
                <w:color w:val="000000"/>
                <w:kern w:val="0"/>
                <w:sz w:val="22"/>
                <w:szCs w:val="22"/>
              </w:rPr>
            </w:pPr>
            <w:r>
              <w:rPr>
                <w:rFonts w:eastAsia="宋体"/>
                <w:color w:val="000000"/>
                <w:kern w:val="0"/>
                <w:sz w:val="22"/>
                <w:szCs w:val="22"/>
              </w:rPr>
              <w:t>科目名称</w:t>
            </w:r>
          </w:p>
        </w:tc>
        <w:tc>
          <w:tcPr>
            <w:tcW w:w="1509" w:type="dxa"/>
            <w:vMerge w:val="continue"/>
            <w:tcBorders>
              <w:top w:val="single" w:color="auto" w:sz="6" w:space="0"/>
              <w:left w:val="single" w:color="auto" w:sz="6" w:space="0"/>
              <w:bottom w:val="single" w:color="auto" w:sz="6" w:space="0"/>
              <w:right w:val="single" w:color="auto" w:sz="6" w:space="0"/>
            </w:tcBorders>
            <w:vAlign w:val="center"/>
          </w:tcPr>
          <w:p w14:paraId="1B1E9174">
            <w:pPr>
              <w:widowControl/>
              <w:ind w:firstLine="0" w:firstLineChars="0"/>
              <w:jc w:val="left"/>
              <w:rPr>
                <w:rFonts w:eastAsia="宋体"/>
                <w:color w:val="000000"/>
                <w:kern w:val="0"/>
                <w:sz w:val="22"/>
                <w:szCs w:val="22"/>
              </w:rPr>
            </w:pPr>
          </w:p>
        </w:tc>
        <w:tc>
          <w:tcPr>
            <w:tcW w:w="1509" w:type="dxa"/>
            <w:vMerge w:val="continue"/>
            <w:tcBorders>
              <w:top w:val="single" w:color="auto" w:sz="6" w:space="0"/>
              <w:left w:val="single" w:color="auto" w:sz="6" w:space="0"/>
              <w:bottom w:val="single" w:color="auto" w:sz="6" w:space="0"/>
              <w:right w:val="single" w:color="auto" w:sz="6" w:space="0"/>
            </w:tcBorders>
            <w:vAlign w:val="center"/>
          </w:tcPr>
          <w:p w14:paraId="440A9446">
            <w:pPr>
              <w:widowControl/>
              <w:ind w:firstLine="0" w:firstLineChars="0"/>
              <w:jc w:val="left"/>
              <w:rPr>
                <w:rFonts w:eastAsia="宋体"/>
                <w:color w:val="000000"/>
                <w:kern w:val="0"/>
                <w:sz w:val="22"/>
                <w:szCs w:val="22"/>
              </w:rPr>
            </w:pPr>
          </w:p>
        </w:tc>
        <w:tc>
          <w:tcPr>
            <w:tcW w:w="1509" w:type="dxa"/>
            <w:vMerge w:val="continue"/>
            <w:tcBorders>
              <w:top w:val="single" w:color="auto" w:sz="6" w:space="0"/>
              <w:left w:val="single" w:color="auto" w:sz="6" w:space="0"/>
              <w:bottom w:val="single" w:color="auto" w:sz="6" w:space="0"/>
              <w:right w:val="single" w:color="auto" w:sz="6" w:space="0"/>
            </w:tcBorders>
            <w:vAlign w:val="center"/>
          </w:tcPr>
          <w:p w14:paraId="5630F1C3">
            <w:pPr>
              <w:widowControl/>
              <w:ind w:firstLine="0" w:firstLineChars="0"/>
              <w:jc w:val="left"/>
              <w:rPr>
                <w:rFonts w:eastAsia="宋体"/>
                <w:color w:val="000000"/>
                <w:kern w:val="0"/>
                <w:sz w:val="22"/>
                <w:szCs w:val="22"/>
              </w:rPr>
            </w:pPr>
          </w:p>
        </w:tc>
        <w:tc>
          <w:tcPr>
            <w:tcW w:w="1509" w:type="dxa"/>
            <w:vMerge w:val="continue"/>
            <w:tcBorders>
              <w:top w:val="single" w:color="auto" w:sz="6" w:space="0"/>
              <w:left w:val="single" w:color="auto" w:sz="6" w:space="0"/>
              <w:bottom w:val="single" w:color="auto" w:sz="6" w:space="0"/>
              <w:right w:val="single" w:color="auto" w:sz="6" w:space="0"/>
            </w:tcBorders>
            <w:vAlign w:val="center"/>
          </w:tcPr>
          <w:p w14:paraId="14476BEE">
            <w:pPr>
              <w:widowControl/>
              <w:ind w:firstLine="0" w:firstLineChars="0"/>
              <w:jc w:val="left"/>
              <w:rPr>
                <w:rFonts w:eastAsia="宋体"/>
                <w:color w:val="000000"/>
                <w:kern w:val="0"/>
                <w:sz w:val="22"/>
                <w:szCs w:val="22"/>
              </w:rPr>
            </w:pPr>
          </w:p>
        </w:tc>
        <w:tc>
          <w:tcPr>
            <w:tcW w:w="1293" w:type="dxa"/>
            <w:vMerge w:val="continue"/>
            <w:tcBorders>
              <w:top w:val="single" w:color="auto" w:sz="6" w:space="0"/>
              <w:left w:val="single" w:color="auto" w:sz="6" w:space="0"/>
              <w:bottom w:val="single" w:color="auto" w:sz="6" w:space="0"/>
              <w:right w:val="single" w:color="auto" w:sz="6" w:space="0"/>
            </w:tcBorders>
            <w:vAlign w:val="center"/>
          </w:tcPr>
          <w:p w14:paraId="7CBF38E0">
            <w:pPr>
              <w:widowControl/>
              <w:ind w:firstLine="0" w:firstLineChars="0"/>
              <w:jc w:val="left"/>
              <w:rPr>
                <w:rFonts w:eastAsia="宋体"/>
                <w:color w:val="000000"/>
                <w:kern w:val="0"/>
                <w:sz w:val="22"/>
                <w:szCs w:val="22"/>
              </w:rPr>
            </w:pPr>
          </w:p>
        </w:tc>
        <w:tc>
          <w:tcPr>
            <w:tcW w:w="2246" w:type="dxa"/>
            <w:vMerge w:val="continue"/>
            <w:tcBorders>
              <w:top w:val="single" w:color="auto" w:sz="6" w:space="0"/>
              <w:left w:val="single" w:color="auto" w:sz="6" w:space="0"/>
              <w:bottom w:val="single" w:color="auto" w:sz="6" w:space="0"/>
              <w:right w:val="single" w:color="auto" w:sz="6" w:space="0"/>
            </w:tcBorders>
            <w:vAlign w:val="center"/>
          </w:tcPr>
          <w:p w14:paraId="6A4A6FC8">
            <w:pPr>
              <w:widowControl/>
              <w:ind w:firstLine="0" w:firstLineChars="0"/>
              <w:jc w:val="left"/>
              <w:rPr>
                <w:rFonts w:eastAsia="宋体"/>
                <w:color w:val="000000"/>
                <w:kern w:val="0"/>
                <w:sz w:val="22"/>
                <w:szCs w:val="22"/>
              </w:rPr>
            </w:pPr>
          </w:p>
        </w:tc>
      </w:tr>
      <w:tr w14:paraId="13FA51E1">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A8894F">
            <w:pPr>
              <w:widowControl/>
              <w:ind w:firstLine="0" w:firstLineChars="0"/>
              <w:jc w:val="left"/>
              <w:rPr>
                <w:rFonts w:eastAsia="宋体"/>
                <w:color w:val="000000"/>
                <w:kern w:val="0"/>
                <w:sz w:val="22"/>
                <w:szCs w:val="22"/>
              </w:rPr>
            </w:pPr>
            <w:r>
              <w:rPr>
                <w:rFonts w:eastAsia="宋体"/>
                <w:color w:val="000000"/>
                <w:kern w:val="0"/>
                <w:sz w:val="22"/>
                <w:szCs w:val="22"/>
              </w:rPr>
              <w:t>　</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97A5F88">
            <w:pPr>
              <w:widowControl/>
              <w:ind w:firstLine="0" w:firstLineChars="0"/>
              <w:jc w:val="center"/>
              <w:rPr>
                <w:rFonts w:eastAsia="宋体"/>
                <w:color w:val="000000"/>
                <w:kern w:val="0"/>
                <w:sz w:val="22"/>
                <w:szCs w:val="22"/>
              </w:rPr>
            </w:pPr>
            <w:r>
              <w:rPr>
                <w:rFonts w:eastAsia="宋体"/>
                <w:color w:val="000000"/>
                <w:kern w:val="0"/>
                <w:sz w:val="22"/>
                <w:szCs w:val="22"/>
              </w:rPr>
              <w:t>合计</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05E17E">
            <w:pPr>
              <w:widowControl/>
              <w:ind w:firstLine="0" w:firstLineChars="0"/>
              <w:jc w:val="right"/>
              <w:rPr>
                <w:rFonts w:eastAsia="宋体"/>
                <w:color w:val="000000"/>
                <w:kern w:val="0"/>
                <w:sz w:val="22"/>
                <w:szCs w:val="22"/>
              </w:rPr>
            </w:pPr>
            <w:r>
              <w:rPr>
                <w:rFonts w:eastAsia="宋体"/>
                <w:color w:val="000000"/>
                <w:kern w:val="0"/>
                <w:sz w:val="21"/>
                <w:szCs w:val="21"/>
              </w:rPr>
              <w:t>287.28</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7AB936">
            <w:pPr>
              <w:widowControl/>
              <w:ind w:firstLine="0" w:firstLineChars="0"/>
              <w:jc w:val="right"/>
              <w:rPr>
                <w:rFonts w:eastAsia="宋体"/>
                <w:color w:val="000000"/>
                <w:kern w:val="0"/>
                <w:sz w:val="22"/>
                <w:szCs w:val="22"/>
              </w:rPr>
            </w:pPr>
            <w:r>
              <w:rPr>
                <w:rFonts w:eastAsia="宋体"/>
                <w:color w:val="000000"/>
                <w:kern w:val="0"/>
                <w:sz w:val="21"/>
                <w:szCs w:val="21"/>
              </w:rPr>
              <w:t>256.46</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D0FC2C">
            <w:pPr>
              <w:widowControl/>
              <w:ind w:firstLine="0" w:firstLineChars="0"/>
              <w:jc w:val="right"/>
              <w:rPr>
                <w:rFonts w:eastAsia="宋体"/>
                <w:color w:val="000000"/>
                <w:kern w:val="0"/>
                <w:sz w:val="21"/>
                <w:szCs w:val="21"/>
              </w:rPr>
            </w:pPr>
            <w:r>
              <w:rPr>
                <w:rFonts w:eastAsia="宋体"/>
                <w:color w:val="000000"/>
                <w:kern w:val="0"/>
                <w:sz w:val="21"/>
                <w:szCs w:val="21"/>
              </w:rPr>
              <w:t>30.82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534370">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ECE5B03">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4AD992">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6BDB05A4">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06DC75">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6040AD">
            <w:pPr>
              <w:widowControl/>
              <w:ind w:firstLine="0" w:firstLineChars="0"/>
              <w:jc w:val="left"/>
              <w:rPr>
                <w:rFonts w:eastAsia="宋体"/>
                <w:color w:val="000000"/>
                <w:kern w:val="0"/>
                <w:sz w:val="22"/>
                <w:szCs w:val="22"/>
              </w:rPr>
            </w:pPr>
            <w:r>
              <w:rPr>
                <w:rFonts w:eastAsia="宋体"/>
                <w:color w:val="000000"/>
                <w:kern w:val="0"/>
                <w:sz w:val="22"/>
                <w:szCs w:val="22"/>
              </w:rPr>
              <w:t>　社会保障和就业</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F4A1E8">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9917DF3">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AC0FCC">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2D5ACE">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63B19E">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C5B2F0">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409C6B9A">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2AAA69">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98A478D">
            <w:pPr>
              <w:widowControl/>
              <w:ind w:firstLine="0" w:firstLineChars="0"/>
              <w:jc w:val="left"/>
              <w:rPr>
                <w:rFonts w:eastAsia="宋体"/>
                <w:color w:val="000000"/>
                <w:kern w:val="0"/>
                <w:sz w:val="22"/>
                <w:szCs w:val="22"/>
              </w:rPr>
            </w:pPr>
            <w:r>
              <w:rPr>
                <w:rFonts w:eastAsia="宋体"/>
                <w:color w:val="000000"/>
                <w:kern w:val="0"/>
                <w:sz w:val="22"/>
                <w:szCs w:val="22"/>
              </w:rPr>
              <w:t>　行政事业单位离退休</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B4AE4C">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760D4E">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DF5C5D">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1B2E5B">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C844EB">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0DD5F0">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06CDCCE2">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0DBAC8">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2080501</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60325F">
            <w:pPr>
              <w:widowControl/>
              <w:ind w:firstLine="0" w:firstLineChars="0"/>
              <w:jc w:val="left"/>
              <w:rPr>
                <w:rFonts w:eastAsia="宋体"/>
                <w:color w:val="000000"/>
                <w:kern w:val="0"/>
                <w:sz w:val="22"/>
                <w:szCs w:val="22"/>
              </w:rPr>
            </w:pPr>
            <w:r>
              <w:rPr>
                <w:rFonts w:eastAsia="宋体"/>
                <w:color w:val="000000"/>
                <w:kern w:val="0"/>
                <w:sz w:val="22"/>
                <w:szCs w:val="22"/>
              </w:rPr>
              <w:t>　行政单位离退休</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DDCB99">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448D00">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354F4F">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048A09C">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D90DE6">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8805593">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29E5DAA1">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F8CD10">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2AFBB3">
            <w:pPr>
              <w:widowControl/>
              <w:ind w:firstLine="0" w:firstLineChars="0"/>
              <w:jc w:val="left"/>
              <w:rPr>
                <w:rFonts w:eastAsia="宋体"/>
                <w:color w:val="000000"/>
                <w:kern w:val="0"/>
                <w:sz w:val="22"/>
                <w:szCs w:val="22"/>
              </w:rPr>
            </w:pPr>
            <w:r>
              <w:rPr>
                <w:rFonts w:eastAsia="宋体"/>
                <w:color w:val="000000"/>
                <w:kern w:val="0"/>
                <w:sz w:val="22"/>
                <w:szCs w:val="22"/>
              </w:rPr>
              <w:t>　医疗卫生</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8C3EB3">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DC2C42">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5515F7">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F2EB19">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EC8C588">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BF3242">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6A80721C">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BFEE37">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F58323">
            <w:pPr>
              <w:widowControl/>
              <w:ind w:firstLine="0" w:firstLineChars="0"/>
              <w:jc w:val="left"/>
              <w:rPr>
                <w:rFonts w:eastAsia="宋体"/>
                <w:color w:val="000000"/>
                <w:kern w:val="0"/>
                <w:sz w:val="22"/>
                <w:szCs w:val="22"/>
              </w:rPr>
            </w:pPr>
            <w:r>
              <w:rPr>
                <w:rFonts w:eastAsia="宋体"/>
                <w:color w:val="000000"/>
                <w:kern w:val="0"/>
                <w:sz w:val="22"/>
                <w:szCs w:val="22"/>
              </w:rPr>
              <w:t>　医疗保障</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BBD0FD">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7897B8">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4A998E">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A033DF">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321AA4">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449A19">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2E8F6200">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A65678">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2100501</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87F7395">
            <w:pPr>
              <w:widowControl/>
              <w:ind w:firstLine="0" w:firstLineChars="0"/>
              <w:jc w:val="left"/>
              <w:rPr>
                <w:rFonts w:eastAsia="宋体"/>
                <w:color w:val="000000"/>
                <w:kern w:val="0"/>
                <w:sz w:val="22"/>
                <w:szCs w:val="22"/>
              </w:rPr>
            </w:pPr>
            <w:r>
              <w:rPr>
                <w:rFonts w:eastAsia="宋体"/>
                <w:color w:val="000000"/>
                <w:kern w:val="0"/>
                <w:sz w:val="22"/>
                <w:szCs w:val="22"/>
              </w:rPr>
              <w:t>　行政单位医疗</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982814">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C153A8">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7B2C73">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2CCD749">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873864">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BFA75E3">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7AA71B9A">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509A106">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2100503</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254219E">
            <w:pPr>
              <w:widowControl/>
              <w:ind w:firstLine="0" w:firstLineChars="0"/>
              <w:jc w:val="left"/>
              <w:rPr>
                <w:rFonts w:eastAsia="宋体"/>
                <w:color w:val="000000"/>
                <w:kern w:val="0"/>
                <w:sz w:val="22"/>
                <w:szCs w:val="22"/>
              </w:rPr>
            </w:pPr>
            <w:r>
              <w:rPr>
                <w:rFonts w:eastAsia="宋体"/>
                <w:color w:val="000000"/>
                <w:kern w:val="0"/>
                <w:sz w:val="22"/>
                <w:szCs w:val="22"/>
              </w:rPr>
              <w:t>　公务员医疗补助</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458543">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C423FF">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C1D95A">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39912F">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5C9B318">
            <w:pPr>
              <w:widowControl/>
              <w:ind w:firstLine="0" w:firstLineChars="0"/>
              <w:jc w:val="right"/>
              <w:rPr>
                <w:rFonts w:eastAsia="宋体"/>
                <w:color w:val="000000"/>
                <w:kern w:val="0"/>
                <w:sz w:val="22"/>
                <w:szCs w:val="22"/>
              </w:rPr>
            </w:pPr>
            <w:r>
              <w:rPr>
                <w:rFonts w:eastAsia="宋体"/>
                <w:color w:val="000000"/>
                <w:kern w:val="0"/>
                <w:sz w:val="22"/>
                <w:szCs w:val="22"/>
              </w:rPr>
              <w:t>　</w:t>
            </w: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DC24B2">
            <w:pPr>
              <w:widowControl/>
              <w:ind w:firstLine="0" w:firstLineChars="0"/>
              <w:jc w:val="right"/>
              <w:rPr>
                <w:rFonts w:eastAsia="宋体"/>
                <w:color w:val="000000"/>
                <w:kern w:val="0"/>
                <w:sz w:val="22"/>
                <w:szCs w:val="22"/>
              </w:rPr>
            </w:pPr>
            <w:r>
              <w:rPr>
                <w:rFonts w:eastAsia="宋体"/>
                <w:color w:val="000000"/>
                <w:kern w:val="0"/>
                <w:sz w:val="22"/>
                <w:szCs w:val="22"/>
              </w:rPr>
              <w:t>　</w:t>
            </w:r>
          </w:p>
        </w:tc>
      </w:tr>
      <w:tr w14:paraId="46897E59">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4B1C17">
            <w:pPr>
              <w:widowControl/>
              <w:ind w:firstLine="0" w:firstLineChars="0"/>
              <w:jc w:val="left"/>
              <w:rPr>
                <w:rFonts w:eastAsia="宋体"/>
                <w:color w:val="000000"/>
                <w:kern w:val="0"/>
                <w:sz w:val="22"/>
                <w:szCs w:val="22"/>
              </w:rPr>
            </w:pPr>
            <w:r>
              <w:rPr>
                <w:rFonts w:hint="eastAsia" w:eastAsia="宋体"/>
                <w:color w:val="000000"/>
                <w:kern w:val="0"/>
                <w:sz w:val="22"/>
                <w:szCs w:val="22"/>
              </w:rPr>
              <w:t>215</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15CA53">
            <w:pPr>
              <w:widowControl/>
              <w:ind w:firstLine="0" w:firstLineChars="0"/>
              <w:jc w:val="left"/>
              <w:rPr>
                <w:rFonts w:eastAsia="宋体"/>
                <w:color w:val="000000"/>
                <w:kern w:val="0"/>
                <w:sz w:val="22"/>
                <w:szCs w:val="22"/>
              </w:rPr>
            </w:pPr>
            <w:r>
              <w:rPr>
                <w:rFonts w:eastAsia="宋体"/>
                <w:color w:val="000000"/>
                <w:kern w:val="0"/>
                <w:sz w:val="22"/>
                <w:szCs w:val="22"/>
              </w:rPr>
              <w:t>工业商业金融等事务</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E3FC7F">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476D15">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50B2E1">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DFB8A5">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C1E878">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177C45">
            <w:pPr>
              <w:widowControl/>
              <w:ind w:firstLine="0" w:firstLineChars="0"/>
              <w:jc w:val="right"/>
              <w:rPr>
                <w:rFonts w:eastAsia="宋体"/>
                <w:color w:val="000000"/>
                <w:kern w:val="0"/>
                <w:sz w:val="22"/>
                <w:szCs w:val="22"/>
              </w:rPr>
            </w:pPr>
          </w:p>
        </w:tc>
      </w:tr>
      <w:tr w14:paraId="24EC0437">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2A610F">
            <w:pPr>
              <w:widowControl/>
              <w:ind w:firstLine="0" w:firstLineChars="0"/>
              <w:jc w:val="left"/>
              <w:rPr>
                <w:rFonts w:eastAsia="宋体"/>
                <w:color w:val="000000"/>
                <w:kern w:val="0"/>
                <w:sz w:val="22"/>
                <w:szCs w:val="22"/>
              </w:rPr>
            </w:pPr>
            <w:r>
              <w:rPr>
                <w:rFonts w:hint="eastAsia" w:eastAsia="宋体"/>
                <w:color w:val="000000"/>
                <w:kern w:val="0"/>
                <w:sz w:val="22"/>
                <w:szCs w:val="22"/>
              </w:rPr>
              <w:t>21506</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4AF408">
            <w:pPr>
              <w:widowControl/>
              <w:ind w:firstLine="0" w:firstLineChars="0"/>
              <w:jc w:val="left"/>
              <w:rPr>
                <w:rFonts w:eastAsia="宋体"/>
                <w:color w:val="000000"/>
                <w:kern w:val="0"/>
                <w:sz w:val="22"/>
                <w:szCs w:val="22"/>
              </w:rPr>
            </w:pPr>
            <w:r>
              <w:rPr>
                <w:rFonts w:eastAsia="宋体"/>
                <w:color w:val="000000"/>
                <w:kern w:val="0"/>
                <w:sz w:val="22"/>
                <w:szCs w:val="22"/>
              </w:rPr>
              <w:t>安全生产</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10E946">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B09BD0">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1D6DC0">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19E784">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65075DB">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B8D0BA">
            <w:pPr>
              <w:widowControl/>
              <w:ind w:firstLine="0" w:firstLineChars="0"/>
              <w:jc w:val="right"/>
              <w:rPr>
                <w:rFonts w:eastAsia="宋体"/>
                <w:color w:val="000000"/>
                <w:kern w:val="0"/>
                <w:sz w:val="22"/>
                <w:szCs w:val="22"/>
              </w:rPr>
            </w:pPr>
          </w:p>
        </w:tc>
      </w:tr>
      <w:tr w14:paraId="08FB269E">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E512372">
            <w:pPr>
              <w:widowControl/>
              <w:ind w:firstLine="0" w:firstLineChars="0"/>
              <w:jc w:val="left"/>
              <w:rPr>
                <w:rFonts w:eastAsia="宋体"/>
                <w:color w:val="000000"/>
                <w:kern w:val="0"/>
                <w:sz w:val="22"/>
                <w:szCs w:val="22"/>
              </w:rPr>
            </w:pPr>
            <w:r>
              <w:rPr>
                <w:rFonts w:hint="eastAsia" w:eastAsia="宋体"/>
                <w:color w:val="000000"/>
                <w:kern w:val="0"/>
                <w:sz w:val="22"/>
                <w:szCs w:val="22"/>
              </w:rPr>
              <w:t>2150601</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F92F22">
            <w:pPr>
              <w:widowControl/>
              <w:ind w:firstLine="0" w:firstLineChars="0"/>
              <w:jc w:val="left"/>
              <w:rPr>
                <w:rFonts w:eastAsia="宋体"/>
                <w:color w:val="000000"/>
                <w:kern w:val="0"/>
                <w:sz w:val="22"/>
                <w:szCs w:val="22"/>
              </w:rPr>
            </w:pPr>
            <w:r>
              <w:rPr>
                <w:rFonts w:eastAsia="宋体"/>
                <w:color w:val="000000"/>
                <w:kern w:val="0"/>
                <w:sz w:val="22"/>
                <w:szCs w:val="22"/>
              </w:rPr>
              <w:t>行政运行</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860364">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09DF82">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45EA6B9">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500AF3">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2A136B">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8B6933">
            <w:pPr>
              <w:widowControl/>
              <w:ind w:firstLine="0" w:firstLineChars="0"/>
              <w:jc w:val="right"/>
              <w:rPr>
                <w:rFonts w:eastAsia="宋体"/>
                <w:color w:val="000000"/>
                <w:kern w:val="0"/>
                <w:sz w:val="22"/>
                <w:szCs w:val="22"/>
              </w:rPr>
            </w:pPr>
          </w:p>
        </w:tc>
      </w:tr>
      <w:tr w14:paraId="51744CE4">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B1C491">
            <w:pPr>
              <w:widowControl/>
              <w:ind w:firstLine="0" w:firstLineChars="0"/>
              <w:jc w:val="left"/>
              <w:rPr>
                <w:rFonts w:eastAsia="宋体"/>
                <w:color w:val="000000"/>
                <w:kern w:val="0"/>
                <w:sz w:val="22"/>
                <w:szCs w:val="22"/>
              </w:rPr>
            </w:pPr>
            <w:r>
              <w:rPr>
                <w:rFonts w:hint="eastAsia" w:eastAsia="宋体"/>
                <w:color w:val="000000"/>
                <w:kern w:val="0"/>
                <w:sz w:val="22"/>
                <w:szCs w:val="22"/>
              </w:rPr>
              <w:t>2150699</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79ED26">
            <w:pPr>
              <w:widowControl/>
              <w:ind w:firstLine="0" w:firstLineChars="0"/>
              <w:jc w:val="left"/>
              <w:rPr>
                <w:rFonts w:eastAsia="宋体"/>
                <w:color w:val="000000"/>
                <w:kern w:val="0"/>
                <w:sz w:val="22"/>
                <w:szCs w:val="22"/>
              </w:rPr>
            </w:pPr>
            <w:r>
              <w:rPr>
                <w:rFonts w:eastAsia="宋体"/>
                <w:color w:val="000000"/>
                <w:kern w:val="0"/>
                <w:sz w:val="22"/>
                <w:szCs w:val="22"/>
              </w:rPr>
              <w:t>其他安全生产业支出</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A9BA97">
            <w:pPr>
              <w:widowControl/>
              <w:ind w:firstLine="0" w:firstLineChars="0"/>
              <w:jc w:val="right"/>
              <w:rPr>
                <w:rFonts w:eastAsia="宋体"/>
                <w:color w:val="000000"/>
                <w:kern w:val="0"/>
                <w:sz w:val="22"/>
                <w:szCs w:val="22"/>
              </w:rPr>
            </w:pPr>
            <w:r>
              <w:rPr>
                <w:rFonts w:hint="eastAsia" w:eastAsia="宋体"/>
                <w:color w:val="000000"/>
                <w:kern w:val="0"/>
                <w:sz w:val="22"/>
                <w:szCs w:val="22"/>
              </w:rPr>
              <w:t>85.55</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764D50E">
            <w:pPr>
              <w:widowControl/>
              <w:ind w:firstLine="0" w:firstLineChars="0"/>
              <w:jc w:val="right"/>
              <w:rPr>
                <w:rFonts w:eastAsia="宋体"/>
                <w:color w:val="000000"/>
                <w:kern w:val="0"/>
                <w:sz w:val="22"/>
                <w:szCs w:val="22"/>
              </w:rPr>
            </w:pPr>
            <w:r>
              <w:rPr>
                <w:rFonts w:hint="eastAsia" w:eastAsia="宋体"/>
                <w:color w:val="000000"/>
                <w:kern w:val="0"/>
                <w:sz w:val="22"/>
                <w:szCs w:val="22"/>
              </w:rPr>
              <w:t>85.55</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D1E66C">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54CD8AD">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7664FD">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6A4338">
            <w:pPr>
              <w:widowControl/>
              <w:ind w:firstLine="0" w:firstLineChars="0"/>
              <w:jc w:val="right"/>
              <w:rPr>
                <w:rFonts w:eastAsia="宋体"/>
                <w:color w:val="000000"/>
                <w:kern w:val="0"/>
                <w:sz w:val="22"/>
                <w:szCs w:val="22"/>
              </w:rPr>
            </w:pPr>
          </w:p>
        </w:tc>
      </w:tr>
      <w:tr w14:paraId="08B47AC0">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0F0D35">
            <w:pPr>
              <w:widowControl/>
              <w:ind w:firstLine="0" w:firstLineChars="0"/>
              <w:jc w:val="left"/>
              <w:rPr>
                <w:rFonts w:eastAsia="宋体"/>
                <w:color w:val="000000"/>
                <w:kern w:val="0"/>
                <w:sz w:val="22"/>
                <w:szCs w:val="22"/>
              </w:rPr>
            </w:pPr>
            <w:r>
              <w:rPr>
                <w:rFonts w:hint="eastAsia" w:eastAsia="宋体"/>
                <w:color w:val="000000"/>
                <w:kern w:val="0"/>
                <w:sz w:val="22"/>
                <w:szCs w:val="22"/>
              </w:rPr>
              <w:t>221</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0A2F00C">
            <w:pPr>
              <w:widowControl/>
              <w:ind w:firstLine="0" w:firstLineChars="0"/>
              <w:jc w:val="left"/>
              <w:rPr>
                <w:rFonts w:eastAsia="宋体"/>
                <w:color w:val="000000"/>
                <w:kern w:val="0"/>
                <w:sz w:val="22"/>
                <w:szCs w:val="22"/>
              </w:rPr>
            </w:pPr>
            <w:r>
              <w:rPr>
                <w:rFonts w:eastAsia="宋体"/>
                <w:color w:val="000000"/>
                <w:kern w:val="0"/>
                <w:sz w:val="22"/>
                <w:szCs w:val="22"/>
              </w:rPr>
              <w:t>住房保障支出</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42947E">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E0767C">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1132E0">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EA1557">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3148AD">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698F56">
            <w:pPr>
              <w:widowControl/>
              <w:ind w:firstLine="0" w:firstLineChars="0"/>
              <w:jc w:val="right"/>
              <w:rPr>
                <w:rFonts w:eastAsia="宋体"/>
                <w:color w:val="000000"/>
                <w:kern w:val="0"/>
                <w:sz w:val="22"/>
                <w:szCs w:val="22"/>
              </w:rPr>
            </w:pPr>
          </w:p>
        </w:tc>
      </w:tr>
      <w:tr w14:paraId="39D67145">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917B082">
            <w:pPr>
              <w:widowControl/>
              <w:ind w:firstLine="0" w:firstLineChars="0"/>
              <w:jc w:val="left"/>
              <w:rPr>
                <w:rFonts w:eastAsia="宋体"/>
                <w:color w:val="000000"/>
                <w:kern w:val="0"/>
                <w:sz w:val="22"/>
                <w:szCs w:val="22"/>
              </w:rPr>
            </w:pPr>
            <w:r>
              <w:rPr>
                <w:rFonts w:hint="eastAsia" w:eastAsia="宋体"/>
                <w:color w:val="000000"/>
                <w:kern w:val="0"/>
                <w:sz w:val="22"/>
                <w:szCs w:val="22"/>
              </w:rPr>
              <w:t>22102</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0DA847">
            <w:pPr>
              <w:widowControl/>
              <w:ind w:firstLine="0" w:firstLineChars="0"/>
              <w:jc w:val="left"/>
              <w:rPr>
                <w:rFonts w:eastAsia="宋体"/>
                <w:color w:val="000000"/>
                <w:kern w:val="0"/>
                <w:sz w:val="22"/>
                <w:szCs w:val="22"/>
              </w:rPr>
            </w:pPr>
            <w:r>
              <w:rPr>
                <w:rFonts w:eastAsia="宋体"/>
                <w:color w:val="000000"/>
                <w:kern w:val="0"/>
                <w:sz w:val="22"/>
                <w:szCs w:val="22"/>
              </w:rPr>
              <w:t>住房</w:t>
            </w:r>
            <w:r>
              <w:rPr>
                <w:rFonts w:hint="eastAsia" w:eastAsia="宋体"/>
                <w:color w:val="000000"/>
                <w:kern w:val="0"/>
                <w:sz w:val="22"/>
                <w:szCs w:val="22"/>
              </w:rPr>
              <w:t>改革</w:t>
            </w:r>
            <w:r>
              <w:rPr>
                <w:rFonts w:eastAsia="宋体"/>
                <w:color w:val="000000"/>
                <w:kern w:val="0"/>
                <w:sz w:val="22"/>
                <w:szCs w:val="22"/>
              </w:rPr>
              <w:t>支出</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0E0757">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3D5DCC">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6A7EFA">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F7F628">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E81A26">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E6EF2B">
            <w:pPr>
              <w:widowControl/>
              <w:ind w:firstLine="0" w:firstLineChars="0"/>
              <w:jc w:val="right"/>
              <w:rPr>
                <w:rFonts w:eastAsia="宋体"/>
                <w:color w:val="000000"/>
                <w:kern w:val="0"/>
                <w:sz w:val="22"/>
                <w:szCs w:val="22"/>
              </w:rPr>
            </w:pPr>
          </w:p>
        </w:tc>
      </w:tr>
      <w:tr w14:paraId="7C57987B">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D222E4">
            <w:pPr>
              <w:widowControl/>
              <w:ind w:firstLine="0" w:firstLineChars="0"/>
              <w:jc w:val="left"/>
              <w:rPr>
                <w:rFonts w:eastAsia="宋体"/>
                <w:color w:val="000000"/>
                <w:kern w:val="0"/>
                <w:sz w:val="22"/>
                <w:szCs w:val="22"/>
              </w:rPr>
            </w:pPr>
            <w:r>
              <w:rPr>
                <w:rFonts w:hint="eastAsia" w:eastAsia="宋体"/>
                <w:color w:val="000000"/>
                <w:kern w:val="0"/>
                <w:sz w:val="22"/>
                <w:szCs w:val="22"/>
              </w:rPr>
              <w:t>2210201</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BB8415">
            <w:pPr>
              <w:widowControl/>
              <w:ind w:firstLine="0" w:firstLineChars="0"/>
              <w:jc w:val="left"/>
              <w:rPr>
                <w:rFonts w:eastAsia="宋体"/>
                <w:color w:val="000000"/>
                <w:kern w:val="0"/>
                <w:sz w:val="22"/>
                <w:szCs w:val="22"/>
              </w:rPr>
            </w:pPr>
            <w:r>
              <w:rPr>
                <w:rFonts w:eastAsia="宋体"/>
                <w:color w:val="000000"/>
                <w:kern w:val="0"/>
                <w:sz w:val="22"/>
                <w:szCs w:val="22"/>
              </w:rPr>
              <w:t>住房公积金</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CBA031">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0A6CB4">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82E3DB">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8A4238">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E787D9">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D0F9FB">
            <w:pPr>
              <w:widowControl/>
              <w:ind w:firstLine="0" w:firstLineChars="0"/>
              <w:jc w:val="right"/>
              <w:rPr>
                <w:rFonts w:eastAsia="宋体"/>
                <w:color w:val="000000"/>
                <w:kern w:val="0"/>
                <w:sz w:val="22"/>
                <w:szCs w:val="22"/>
              </w:rPr>
            </w:pPr>
          </w:p>
        </w:tc>
      </w:tr>
      <w:tr w14:paraId="15E2166D">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7DD40B">
            <w:pPr>
              <w:widowControl/>
              <w:ind w:firstLine="0" w:firstLineChars="0"/>
              <w:jc w:val="left"/>
              <w:rPr>
                <w:rFonts w:eastAsia="宋体"/>
                <w:color w:val="000000"/>
                <w:kern w:val="0"/>
                <w:sz w:val="22"/>
                <w:szCs w:val="22"/>
              </w:rPr>
            </w:pPr>
            <w:r>
              <w:rPr>
                <w:rFonts w:hint="eastAsia" w:eastAsia="宋体"/>
                <w:color w:val="000000"/>
                <w:kern w:val="0"/>
                <w:sz w:val="22"/>
                <w:szCs w:val="22"/>
              </w:rPr>
              <w:t>2210202</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9B03A5">
            <w:pPr>
              <w:widowControl/>
              <w:ind w:firstLine="0" w:firstLineChars="0"/>
              <w:jc w:val="left"/>
              <w:rPr>
                <w:rFonts w:eastAsia="宋体"/>
                <w:color w:val="000000"/>
                <w:kern w:val="0"/>
                <w:sz w:val="22"/>
                <w:szCs w:val="22"/>
              </w:rPr>
            </w:pPr>
            <w:r>
              <w:rPr>
                <w:rFonts w:eastAsia="宋体"/>
                <w:color w:val="000000"/>
                <w:kern w:val="0"/>
                <w:sz w:val="22"/>
                <w:szCs w:val="22"/>
              </w:rPr>
              <w:t>提租补贴</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6E87F7">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05A8208">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866713">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692EE1">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2388CA">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C58DFD">
            <w:pPr>
              <w:widowControl/>
              <w:ind w:firstLine="0" w:firstLineChars="0"/>
              <w:jc w:val="right"/>
              <w:rPr>
                <w:rFonts w:eastAsia="宋体"/>
                <w:color w:val="000000"/>
                <w:kern w:val="0"/>
                <w:sz w:val="22"/>
                <w:szCs w:val="22"/>
              </w:rPr>
            </w:pPr>
          </w:p>
        </w:tc>
      </w:tr>
      <w:tr w14:paraId="338B62B7">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404735">
            <w:pPr>
              <w:widowControl/>
              <w:ind w:firstLine="0" w:firstLineChars="0"/>
              <w:jc w:val="left"/>
              <w:rPr>
                <w:rFonts w:eastAsia="宋体"/>
                <w:color w:val="000000"/>
                <w:kern w:val="0"/>
                <w:sz w:val="22"/>
                <w:szCs w:val="22"/>
              </w:rPr>
            </w:pPr>
            <w:r>
              <w:rPr>
                <w:rFonts w:hint="eastAsia" w:eastAsia="宋体"/>
                <w:color w:val="000000"/>
                <w:kern w:val="0"/>
                <w:sz w:val="22"/>
                <w:szCs w:val="22"/>
              </w:rPr>
              <w:t>215</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84B19CE">
            <w:pPr>
              <w:widowControl/>
              <w:ind w:firstLine="0" w:firstLineChars="0"/>
              <w:jc w:val="left"/>
              <w:rPr>
                <w:rFonts w:eastAsia="宋体"/>
                <w:color w:val="000000"/>
                <w:kern w:val="0"/>
                <w:sz w:val="22"/>
                <w:szCs w:val="22"/>
              </w:rPr>
            </w:pPr>
            <w:r>
              <w:rPr>
                <w:rFonts w:eastAsia="宋体"/>
                <w:color w:val="000000"/>
                <w:kern w:val="0"/>
                <w:sz w:val="22"/>
                <w:szCs w:val="22"/>
              </w:rPr>
              <w:t>工业商业金融等事务</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A2D5CD">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71CCC1">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590994">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EBDE1B">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6A270D">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79D05D">
            <w:pPr>
              <w:widowControl/>
              <w:ind w:firstLine="0" w:firstLineChars="0"/>
              <w:jc w:val="right"/>
              <w:rPr>
                <w:rFonts w:eastAsia="宋体"/>
                <w:color w:val="000000"/>
                <w:kern w:val="0"/>
                <w:sz w:val="22"/>
                <w:szCs w:val="22"/>
              </w:rPr>
            </w:pPr>
          </w:p>
        </w:tc>
      </w:tr>
      <w:tr w14:paraId="4FA382FA">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BABC7B">
            <w:pPr>
              <w:widowControl/>
              <w:ind w:firstLine="0" w:firstLineChars="0"/>
              <w:jc w:val="left"/>
              <w:rPr>
                <w:rFonts w:eastAsia="宋体"/>
                <w:color w:val="000000"/>
                <w:kern w:val="0"/>
                <w:sz w:val="22"/>
                <w:szCs w:val="22"/>
              </w:rPr>
            </w:pPr>
            <w:r>
              <w:rPr>
                <w:rFonts w:hint="eastAsia" w:eastAsia="宋体"/>
                <w:color w:val="000000"/>
                <w:kern w:val="0"/>
                <w:sz w:val="22"/>
                <w:szCs w:val="22"/>
              </w:rPr>
              <w:t>21506</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EA4344">
            <w:pPr>
              <w:widowControl/>
              <w:ind w:firstLine="0" w:firstLineChars="0"/>
              <w:jc w:val="left"/>
              <w:rPr>
                <w:rFonts w:eastAsia="宋体"/>
                <w:color w:val="000000"/>
                <w:kern w:val="0"/>
                <w:sz w:val="22"/>
                <w:szCs w:val="22"/>
              </w:rPr>
            </w:pPr>
            <w:r>
              <w:rPr>
                <w:rFonts w:eastAsia="宋体"/>
                <w:color w:val="000000"/>
                <w:kern w:val="0"/>
                <w:sz w:val="22"/>
                <w:szCs w:val="22"/>
              </w:rPr>
              <w:t>安全生产</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807E7E">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B4088D">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3FEFDD">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852FB4">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EE8F25">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1F7FF8">
            <w:pPr>
              <w:widowControl/>
              <w:ind w:firstLine="0" w:firstLineChars="0"/>
              <w:jc w:val="right"/>
              <w:rPr>
                <w:rFonts w:eastAsia="宋体"/>
                <w:color w:val="000000"/>
                <w:kern w:val="0"/>
                <w:sz w:val="22"/>
                <w:szCs w:val="22"/>
              </w:rPr>
            </w:pPr>
          </w:p>
        </w:tc>
      </w:tr>
      <w:tr w14:paraId="4846A424">
        <w:tblPrEx>
          <w:tblCellMar>
            <w:top w:w="0" w:type="dxa"/>
            <w:left w:w="108" w:type="dxa"/>
            <w:bottom w:w="0" w:type="dxa"/>
            <w:right w:w="108" w:type="dxa"/>
          </w:tblCellMar>
        </w:tblPrEx>
        <w:trPr>
          <w:trHeight w:val="567" w:hRule="atLeast"/>
          <w:jc w:val="center"/>
        </w:trPr>
        <w:tc>
          <w:tcPr>
            <w:tcW w:w="142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88D10FA">
            <w:pPr>
              <w:widowControl/>
              <w:ind w:firstLine="0" w:firstLineChars="0"/>
              <w:jc w:val="left"/>
              <w:rPr>
                <w:rFonts w:eastAsia="宋体"/>
                <w:color w:val="000000"/>
                <w:kern w:val="0"/>
                <w:sz w:val="22"/>
                <w:szCs w:val="22"/>
              </w:rPr>
            </w:pPr>
            <w:r>
              <w:rPr>
                <w:rFonts w:hint="eastAsia" w:eastAsia="宋体"/>
                <w:color w:val="000000"/>
                <w:kern w:val="0"/>
                <w:sz w:val="22"/>
                <w:szCs w:val="22"/>
              </w:rPr>
              <w:t>2150699</w:t>
            </w:r>
          </w:p>
        </w:tc>
        <w:tc>
          <w:tcPr>
            <w:tcW w:w="18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B0E7C3">
            <w:pPr>
              <w:widowControl/>
              <w:ind w:firstLine="0" w:firstLineChars="0"/>
              <w:jc w:val="left"/>
              <w:rPr>
                <w:rFonts w:eastAsia="宋体"/>
                <w:color w:val="000000"/>
                <w:kern w:val="0"/>
                <w:sz w:val="22"/>
                <w:szCs w:val="22"/>
              </w:rPr>
            </w:pPr>
            <w:r>
              <w:rPr>
                <w:rFonts w:eastAsia="宋体"/>
                <w:color w:val="000000"/>
                <w:kern w:val="0"/>
                <w:sz w:val="22"/>
                <w:szCs w:val="22"/>
              </w:rPr>
              <w:t>其他安全生产业支出</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139258">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950102">
            <w:pPr>
              <w:widowControl/>
              <w:ind w:firstLine="0" w:firstLineChars="0"/>
              <w:jc w:val="right"/>
              <w:rPr>
                <w:rFonts w:eastAsia="宋体"/>
                <w:color w:val="000000"/>
                <w:kern w:val="0"/>
                <w:sz w:val="22"/>
                <w:szCs w:val="22"/>
              </w:rPr>
            </w:pP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434CCD">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15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97CF972">
            <w:pPr>
              <w:widowControl/>
              <w:ind w:firstLine="0" w:firstLineChars="0"/>
              <w:jc w:val="right"/>
              <w:rPr>
                <w:rFonts w:eastAsia="宋体"/>
                <w:color w:val="000000"/>
                <w:kern w:val="0"/>
                <w:sz w:val="22"/>
                <w:szCs w:val="22"/>
              </w:rPr>
            </w:pPr>
          </w:p>
        </w:tc>
        <w:tc>
          <w:tcPr>
            <w:tcW w:w="129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A8921C">
            <w:pPr>
              <w:widowControl/>
              <w:ind w:firstLine="0" w:firstLineChars="0"/>
              <w:jc w:val="right"/>
              <w:rPr>
                <w:rFonts w:eastAsia="宋体"/>
                <w:color w:val="000000"/>
                <w:kern w:val="0"/>
                <w:sz w:val="22"/>
                <w:szCs w:val="22"/>
              </w:rPr>
            </w:pPr>
          </w:p>
        </w:tc>
        <w:tc>
          <w:tcPr>
            <w:tcW w:w="224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7389AF">
            <w:pPr>
              <w:widowControl/>
              <w:ind w:firstLine="0" w:firstLineChars="0"/>
              <w:jc w:val="right"/>
              <w:rPr>
                <w:rFonts w:eastAsia="宋体"/>
                <w:color w:val="000000"/>
                <w:kern w:val="0"/>
                <w:sz w:val="22"/>
                <w:szCs w:val="22"/>
              </w:rPr>
            </w:pPr>
          </w:p>
        </w:tc>
      </w:tr>
    </w:tbl>
    <w:p w14:paraId="0AE6B001">
      <w:pPr>
        <w:adjustRightInd w:val="0"/>
        <w:snapToGrid w:val="0"/>
        <w:spacing w:before="240" w:line="700" w:lineRule="exact"/>
        <w:ind w:firstLine="0" w:firstLineChars="0"/>
        <w:jc w:val="center"/>
      </w:pPr>
    </w:p>
    <w:p w14:paraId="7A4B6D68">
      <w:pPr>
        <w:adjustRightInd w:val="0"/>
        <w:snapToGrid w:val="0"/>
        <w:spacing w:before="240" w:line="700" w:lineRule="exact"/>
        <w:ind w:firstLine="0" w:firstLineChars="0"/>
        <w:jc w:val="center"/>
      </w:pPr>
    </w:p>
    <w:p w14:paraId="6B5E0C41">
      <w:pPr>
        <w:adjustRightInd w:val="0"/>
        <w:snapToGrid w:val="0"/>
        <w:spacing w:before="240" w:line="700" w:lineRule="exact"/>
        <w:ind w:firstLine="0" w:firstLineChars="0"/>
        <w:jc w:val="center"/>
      </w:pPr>
    </w:p>
    <w:p w14:paraId="00A420BE">
      <w:pPr>
        <w:adjustRightInd w:val="0"/>
        <w:snapToGrid w:val="0"/>
        <w:spacing w:before="240" w:line="700" w:lineRule="exact"/>
        <w:ind w:firstLine="0" w:firstLineChars="0"/>
        <w:jc w:val="center"/>
      </w:pPr>
    </w:p>
    <w:tbl>
      <w:tblPr>
        <w:tblStyle w:val="10"/>
        <w:tblW w:w="12643" w:type="dxa"/>
        <w:jc w:val="center"/>
        <w:tblLayout w:type="autofit"/>
        <w:tblCellMar>
          <w:top w:w="0" w:type="dxa"/>
          <w:left w:w="108" w:type="dxa"/>
          <w:bottom w:w="0" w:type="dxa"/>
          <w:right w:w="108" w:type="dxa"/>
        </w:tblCellMar>
      </w:tblPr>
      <w:tblGrid>
        <w:gridCol w:w="12643"/>
      </w:tblGrid>
      <w:tr w14:paraId="4719FAB6">
        <w:tblPrEx>
          <w:tblCellMar>
            <w:top w:w="0" w:type="dxa"/>
            <w:left w:w="108" w:type="dxa"/>
            <w:bottom w:w="0" w:type="dxa"/>
            <w:right w:w="108" w:type="dxa"/>
          </w:tblCellMar>
        </w:tblPrEx>
        <w:trPr>
          <w:trHeight w:val="540" w:hRule="atLeast"/>
          <w:jc w:val="center"/>
        </w:trPr>
        <w:tc>
          <w:tcPr>
            <w:tcW w:w="12643" w:type="dxa"/>
            <w:tcBorders>
              <w:top w:val="nil"/>
              <w:left w:val="nil"/>
              <w:bottom w:val="nil"/>
              <w:right w:val="nil"/>
            </w:tcBorders>
            <w:shd w:val="clear" w:color="auto" w:fill="auto"/>
            <w:noWrap/>
            <w:vAlign w:val="center"/>
          </w:tcPr>
          <w:p w14:paraId="72E9C844">
            <w:pPr>
              <w:widowControl/>
              <w:ind w:firstLine="0" w:firstLineChars="0"/>
              <w:jc w:val="center"/>
              <w:rPr>
                <w:rFonts w:eastAsia="方正小标宋简体"/>
                <w:color w:val="000000"/>
                <w:kern w:val="0"/>
                <w:sz w:val="44"/>
                <w:szCs w:val="44"/>
              </w:rPr>
            </w:pPr>
            <w:r>
              <w:br w:type="page"/>
            </w:r>
            <w:bookmarkStart w:id="3" w:name="RANGE!A1:F35"/>
            <w:r>
              <w:rPr>
                <w:rFonts w:eastAsia="方正小标宋简体"/>
                <w:color w:val="000000"/>
                <w:kern w:val="0"/>
                <w:sz w:val="44"/>
                <w:szCs w:val="44"/>
              </w:rPr>
              <w:t>财政拨款收入支出决算总表</w:t>
            </w:r>
            <w:bookmarkEnd w:id="3"/>
          </w:p>
        </w:tc>
      </w:tr>
      <w:tr w14:paraId="60068386">
        <w:tblPrEx>
          <w:tblCellMar>
            <w:top w:w="0" w:type="dxa"/>
            <w:left w:w="108" w:type="dxa"/>
            <w:bottom w:w="0" w:type="dxa"/>
            <w:right w:w="108" w:type="dxa"/>
          </w:tblCellMar>
        </w:tblPrEx>
        <w:trPr>
          <w:trHeight w:val="319" w:hRule="atLeast"/>
          <w:jc w:val="center"/>
        </w:trPr>
        <w:tc>
          <w:tcPr>
            <w:tcW w:w="12643" w:type="dxa"/>
            <w:tcBorders>
              <w:top w:val="nil"/>
              <w:left w:val="nil"/>
              <w:bottom w:val="nil"/>
              <w:right w:val="nil"/>
            </w:tcBorders>
            <w:shd w:val="clear" w:color="auto" w:fill="auto"/>
            <w:noWrap/>
            <w:vAlign w:val="center"/>
          </w:tcPr>
          <w:p w14:paraId="5C1D1599">
            <w:pPr>
              <w:widowControl/>
              <w:ind w:firstLine="0" w:firstLineChars="0"/>
              <w:jc w:val="right"/>
              <w:rPr>
                <w:rFonts w:eastAsia="宋体"/>
                <w:color w:val="000000"/>
                <w:kern w:val="0"/>
                <w:sz w:val="22"/>
                <w:szCs w:val="22"/>
              </w:rPr>
            </w:pPr>
            <w:r>
              <w:rPr>
                <w:rFonts w:eastAsia="宋体"/>
                <w:color w:val="000000"/>
                <w:kern w:val="0"/>
                <w:sz w:val="22"/>
                <w:szCs w:val="22"/>
              </w:rPr>
              <w:t>公开04表</w:t>
            </w:r>
          </w:p>
        </w:tc>
      </w:tr>
      <w:tr w14:paraId="2815B24D">
        <w:tblPrEx>
          <w:tblCellMar>
            <w:top w:w="0" w:type="dxa"/>
            <w:left w:w="108" w:type="dxa"/>
            <w:bottom w:w="0" w:type="dxa"/>
            <w:right w:w="108" w:type="dxa"/>
          </w:tblCellMar>
        </w:tblPrEx>
        <w:trPr>
          <w:trHeight w:val="319" w:hRule="atLeast"/>
          <w:jc w:val="center"/>
        </w:trPr>
        <w:tc>
          <w:tcPr>
            <w:tcW w:w="12643" w:type="dxa"/>
            <w:tcBorders>
              <w:top w:val="nil"/>
              <w:left w:val="nil"/>
              <w:bottom w:val="nil"/>
              <w:right w:val="nil"/>
            </w:tcBorders>
            <w:shd w:val="clear" w:color="auto" w:fill="auto"/>
            <w:noWrap/>
            <w:vAlign w:val="center"/>
          </w:tcPr>
          <w:p w14:paraId="14847D04">
            <w:pPr>
              <w:widowControl/>
              <w:ind w:firstLine="0" w:firstLineChars="0"/>
              <w:jc w:val="right"/>
              <w:rPr>
                <w:rFonts w:eastAsia="宋体"/>
                <w:color w:val="000000"/>
                <w:kern w:val="0"/>
                <w:sz w:val="22"/>
                <w:szCs w:val="22"/>
              </w:rPr>
            </w:pPr>
            <w:r>
              <w:rPr>
                <w:rFonts w:eastAsia="宋体"/>
                <w:color w:val="000000"/>
                <w:kern w:val="0"/>
                <w:sz w:val="22"/>
                <w:szCs w:val="22"/>
              </w:rPr>
              <w:t>金额单位：万元</w:t>
            </w:r>
          </w:p>
        </w:tc>
      </w:tr>
    </w:tbl>
    <w:p w14:paraId="08327A30">
      <w:pPr>
        <w:widowControl/>
        <w:tabs>
          <w:tab w:val="left" w:pos="4704"/>
          <w:tab w:val="left" w:pos="5412"/>
          <w:tab w:val="left" w:pos="9975"/>
          <w:tab w:val="left" w:pos="10719"/>
          <w:tab w:val="left" w:pos="11933"/>
        </w:tabs>
        <w:spacing w:line="20" w:lineRule="exact"/>
        <w:ind w:firstLine="0" w:firstLineChars="0"/>
        <w:jc w:val="left"/>
        <w:rPr>
          <w:rFonts w:eastAsia="宋体"/>
          <w:color w:val="000000"/>
          <w:kern w:val="0"/>
          <w:sz w:val="22"/>
          <w:szCs w:val="22"/>
        </w:rPr>
      </w:pPr>
      <w:r>
        <w:rPr>
          <w:rFonts w:eastAsia="宋体"/>
          <w:color w:val="000000"/>
          <w:kern w:val="0"/>
          <w:sz w:val="24"/>
          <w:szCs w:val="24"/>
        </w:rPr>
        <w:tab/>
      </w:r>
      <w:r>
        <w:rPr>
          <w:rFonts w:eastAsia="宋体"/>
          <w:color w:val="000000"/>
          <w:kern w:val="0"/>
          <w:sz w:val="20"/>
        </w:rPr>
        <w:tab/>
      </w:r>
      <w:r>
        <w:rPr>
          <w:rFonts w:eastAsia="宋体"/>
          <w:color w:val="000000"/>
          <w:kern w:val="0"/>
          <w:sz w:val="20"/>
        </w:rPr>
        <w:tab/>
      </w:r>
      <w:r>
        <w:rPr>
          <w:rFonts w:eastAsia="宋体"/>
          <w:color w:val="000000"/>
          <w:kern w:val="0"/>
          <w:sz w:val="24"/>
          <w:szCs w:val="24"/>
        </w:rPr>
        <w:tab/>
      </w:r>
      <w:r>
        <w:rPr>
          <w:rFonts w:eastAsia="宋体"/>
          <w:color w:val="000000"/>
          <w:kern w:val="0"/>
          <w:sz w:val="20"/>
        </w:rPr>
        <w:tab/>
      </w:r>
    </w:p>
    <w:tbl>
      <w:tblPr>
        <w:tblStyle w:val="10"/>
        <w:tblW w:w="12641" w:type="dxa"/>
        <w:jc w:val="center"/>
        <w:tblLayout w:type="autofit"/>
        <w:tblCellMar>
          <w:top w:w="0" w:type="dxa"/>
          <w:left w:w="108" w:type="dxa"/>
          <w:bottom w:w="0" w:type="dxa"/>
          <w:right w:w="108" w:type="dxa"/>
        </w:tblCellMar>
      </w:tblPr>
      <w:tblGrid>
        <w:gridCol w:w="3751"/>
        <w:gridCol w:w="1078"/>
        <w:gridCol w:w="3373"/>
        <w:gridCol w:w="1036"/>
        <w:gridCol w:w="1472"/>
        <w:gridCol w:w="1931"/>
      </w:tblGrid>
      <w:tr w14:paraId="23F77FC2">
        <w:tblPrEx>
          <w:tblCellMar>
            <w:top w:w="0" w:type="dxa"/>
            <w:left w:w="108" w:type="dxa"/>
            <w:bottom w:w="0" w:type="dxa"/>
            <w:right w:w="108" w:type="dxa"/>
          </w:tblCellMar>
        </w:tblPrEx>
        <w:trPr>
          <w:trHeight w:val="397" w:hRule="atLeast"/>
          <w:tblHeader/>
          <w:jc w:val="center"/>
        </w:trPr>
        <w:tc>
          <w:tcPr>
            <w:tcW w:w="482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14:paraId="02C2C2DA">
            <w:pPr>
              <w:widowControl/>
              <w:ind w:firstLine="0" w:firstLineChars="0"/>
              <w:jc w:val="center"/>
              <w:rPr>
                <w:rFonts w:eastAsia="宋体"/>
                <w:b/>
                <w:color w:val="000000"/>
                <w:kern w:val="0"/>
                <w:sz w:val="21"/>
                <w:szCs w:val="21"/>
              </w:rPr>
            </w:pPr>
            <w:r>
              <w:rPr>
                <w:rFonts w:eastAsia="宋体"/>
                <w:b/>
                <w:color w:val="000000"/>
                <w:kern w:val="0"/>
                <w:sz w:val="21"/>
                <w:szCs w:val="21"/>
              </w:rPr>
              <w:t>收     入</w:t>
            </w:r>
          </w:p>
        </w:tc>
        <w:tc>
          <w:tcPr>
            <w:tcW w:w="7812" w:type="dxa"/>
            <w:gridSpan w:val="4"/>
            <w:tcBorders>
              <w:top w:val="single" w:color="auto" w:sz="6" w:space="0"/>
              <w:left w:val="single" w:color="auto" w:sz="6" w:space="0"/>
              <w:bottom w:val="single" w:color="auto" w:sz="6" w:space="0"/>
              <w:right w:val="single" w:color="auto" w:sz="6" w:space="0"/>
            </w:tcBorders>
            <w:shd w:val="clear" w:color="auto" w:fill="auto"/>
            <w:noWrap/>
            <w:vAlign w:val="center"/>
          </w:tcPr>
          <w:p w14:paraId="30830E89">
            <w:pPr>
              <w:widowControl/>
              <w:ind w:firstLine="0" w:firstLineChars="0"/>
              <w:jc w:val="center"/>
              <w:rPr>
                <w:rFonts w:eastAsia="宋体"/>
                <w:b/>
                <w:color w:val="000000"/>
                <w:kern w:val="0"/>
                <w:sz w:val="21"/>
                <w:szCs w:val="21"/>
              </w:rPr>
            </w:pPr>
            <w:r>
              <w:rPr>
                <w:rFonts w:eastAsia="宋体"/>
                <w:b/>
                <w:color w:val="000000"/>
                <w:kern w:val="0"/>
                <w:sz w:val="21"/>
                <w:szCs w:val="21"/>
              </w:rPr>
              <w:t>支     出</w:t>
            </w:r>
          </w:p>
        </w:tc>
      </w:tr>
      <w:tr w14:paraId="7D06D1A9">
        <w:tblPrEx>
          <w:tblCellMar>
            <w:top w:w="0" w:type="dxa"/>
            <w:left w:w="108" w:type="dxa"/>
            <w:bottom w:w="0" w:type="dxa"/>
            <w:right w:w="108" w:type="dxa"/>
          </w:tblCellMar>
        </w:tblPrEx>
        <w:trPr>
          <w:trHeight w:val="397" w:hRule="atLeast"/>
          <w:tblHeader/>
          <w:jc w:val="center"/>
        </w:trPr>
        <w:tc>
          <w:tcPr>
            <w:tcW w:w="375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48ED618">
            <w:pPr>
              <w:widowControl/>
              <w:ind w:firstLine="0" w:firstLineChars="0"/>
              <w:jc w:val="center"/>
              <w:rPr>
                <w:rFonts w:eastAsia="宋体"/>
                <w:b/>
                <w:color w:val="000000"/>
                <w:kern w:val="0"/>
                <w:sz w:val="21"/>
                <w:szCs w:val="21"/>
              </w:rPr>
            </w:pPr>
            <w:r>
              <w:rPr>
                <w:rFonts w:eastAsia="宋体"/>
                <w:b/>
                <w:color w:val="000000"/>
                <w:kern w:val="0"/>
                <w:sz w:val="21"/>
                <w:szCs w:val="21"/>
              </w:rPr>
              <w:t>项    目</w:t>
            </w:r>
          </w:p>
        </w:tc>
        <w:tc>
          <w:tcPr>
            <w:tcW w:w="107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033A529">
            <w:pPr>
              <w:widowControl/>
              <w:ind w:firstLine="0" w:firstLineChars="0"/>
              <w:jc w:val="center"/>
              <w:rPr>
                <w:rFonts w:eastAsia="宋体"/>
                <w:b/>
                <w:color w:val="000000"/>
                <w:kern w:val="0"/>
                <w:sz w:val="21"/>
                <w:szCs w:val="21"/>
              </w:rPr>
            </w:pPr>
            <w:r>
              <w:rPr>
                <w:rFonts w:eastAsia="宋体"/>
                <w:b/>
                <w:color w:val="000000"/>
                <w:kern w:val="0"/>
                <w:sz w:val="21"/>
                <w:szCs w:val="21"/>
              </w:rPr>
              <w:t>决算数</w:t>
            </w:r>
          </w:p>
        </w:tc>
        <w:tc>
          <w:tcPr>
            <w:tcW w:w="337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734E579">
            <w:pPr>
              <w:widowControl/>
              <w:ind w:firstLine="0" w:firstLineChars="0"/>
              <w:jc w:val="center"/>
              <w:rPr>
                <w:rFonts w:eastAsia="宋体"/>
                <w:b/>
                <w:color w:val="000000"/>
                <w:kern w:val="0"/>
                <w:sz w:val="21"/>
                <w:szCs w:val="21"/>
              </w:rPr>
            </w:pPr>
            <w:r>
              <w:rPr>
                <w:rFonts w:eastAsia="宋体"/>
                <w:b/>
                <w:color w:val="000000"/>
                <w:kern w:val="0"/>
                <w:sz w:val="21"/>
                <w:szCs w:val="21"/>
              </w:rPr>
              <w:t>按功能分类</w:t>
            </w:r>
          </w:p>
        </w:tc>
        <w:tc>
          <w:tcPr>
            <w:tcW w:w="4439"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7D053639">
            <w:pPr>
              <w:widowControl/>
              <w:ind w:firstLine="0" w:firstLineChars="0"/>
              <w:jc w:val="center"/>
              <w:rPr>
                <w:rFonts w:eastAsia="宋体"/>
                <w:b/>
                <w:color w:val="000000"/>
                <w:kern w:val="0"/>
                <w:sz w:val="21"/>
                <w:szCs w:val="21"/>
              </w:rPr>
            </w:pPr>
            <w:r>
              <w:rPr>
                <w:rFonts w:eastAsia="宋体"/>
                <w:b/>
                <w:color w:val="000000"/>
                <w:kern w:val="0"/>
                <w:sz w:val="21"/>
                <w:szCs w:val="21"/>
              </w:rPr>
              <w:t>决算数</w:t>
            </w:r>
          </w:p>
        </w:tc>
      </w:tr>
      <w:tr w14:paraId="5579AE22">
        <w:tblPrEx>
          <w:tblCellMar>
            <w:top w:w="0" w:type="dxa"/>
            <w:left w:w="108" w:type="dxa"/>
            <w:bottom w:w="0" w:type="dxa"/>
            <w:right w:w="108" w:type="dxa"/>
          </w:tblCellMar>
        </w:tblPrEx>
        <w:trPr>
          <w:trHeight w:val="642" w:hRule="atLeast"/>
          <w:tblHeader/>
          <w:jc w:val="center"/>
        </w:trPr>
        <w:tc>
          <w:tcPr>
            <w:tcW w:w="3751" w:type="dxa"/>
            <w:vMerge w:val="continue"/>
            <w:tcBorders>
              <w:top w:val="single" w:color="auto" w:sz="6" w:space="0"/>
              <w:left w:val="single" w:color="auto" w:sz="6" w:space="0"/>
              <w:bottom w:val="single" w:color="auto" w:sz="6" w:space="0"/>
              <w:right w:val="single" w:color="auto" w:sz="6" w:space="0"/>
            </w:tcBorders>
            <w:vAlign w:val="center"/>
          </w:tcPr>
          <w:p w14:paraId="2E79C5EC">
            <w:pPr>
              <w:widowControl/>
              <w:ind w:firstLine="0" w:firstLineChars="0"/>
              <w:jc w:val="left"/>
              <w:rPr>
                <w:rFonts w:eastAsia="宋体"/>
                <w:b/>
                <w:color w:val="000000"/>
                <w:kern w:val="0"/>
                <w:sz w:val="21"/>
                <w:szCs w:val="21"/>
              </w:rPr>
            </w:pPr>
          </w:p>
        </w:tc>
        <w:tc>
          <w:tcPr>
            <w:tcW w:w="1078" w:type="dxa"/>
            <w:vMerge w:val="continue"/>
            <w:tcBorders>
              <w:top w:val="single" w:color="auto" w:sz="6" w:space="0"/>
              <w:left w:val="single" w:color="auto" w:sz="6" w:space="0"/>
              <w:bottom w:val="single" w:color="auto" w:sz="6" w:space="0"/>
              <w:right w:val="single" w:color="auto" w:sz="6" w:space="0"/>
            </w:tcBorders>
            <w:vAlign w:val="center"/>
          </w:tcPr>
          <w:p w14:paraId="105DF098">
            <w:pPr>
              <w:widowControl/>
              <w:ind w:firstLine="0" w:firstLineChars="0"/>
              <w:jc w:val="left"/>
              <w:rPr>
                <w:rFonts w:eastAsia="宋体"/>
                <w:b/>
                <w:color w:val="000000"/>
                <w:kern w:val="0"/>
                <w:sz w:val="21"/>
                <w:szCs w:val="21"/>
              </w:rPr>
            </w:pPr>
          </w:p>
        </w:tc>
        <w:tc>
          <w:tcPr>
            <w:tcW w:w="3373" w:type="dxa"/>
            <w:vMerge w:val="continue"/>
            <w:tcBorders>
              <w:top w:val="single" w:color="auto" w:sz="6" w:space="0"/>
              <w:left w:val="single" w:color="auto" w:sz="6" w:space="0"/>
              <w:bottom w:val="single" w:color="auto" w:sz="6" w:space="0"/>
              <w:right w:val="single" w:color="auto" w:sz="6" w:space="0"/>
            </w:tcBorders>
            <w:vAlign w:val="center"/>
          </w:tcPr>
          <w:p w14:paraId="48965E68">
            <w:pPr>
              <w:widowControl/>
              <w:ind w:firstLine="0" w:firstLineChars="0"/>
              <w:jc w:val="left"/>
              <w:rPr>
                <w:rFonts w:eastAsia="宋体"/>
                <w:b/>
                <w:color w:val="000000"/>
                <w:kern w:val="0"/>
                <w:sz w:val="21"/>
                <w:szCs w:val="21"/>
              </w:rPr>
            </w:pP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5EFED2">
            <w:pPr>
              <w:widowControl/>
              <w:ind w:firstLine="0" w:firstLineChars="0"/>
              <w:jc w:val="center"/>
              <w:rPr>
                <w:rFonts w:eastAsia="宋体"/>
                <w:b/>
                <w:color w:val="000000"/>
                <w:kern w:val="0"/>
                <w:sz w:val="21"/>
                <w:szCs w:val="21"/>
              </w:rPr>
            </w:pPr>
            <w:r>
              <w:rPr>
                <w:rFonts w:eastAsia="宋体"/>
                <w:b/>
                <w:color w:val="000000"/>
                <w:kern w:val="0"/>
                <w:sz w:val="21"/>
                <w:szCs w:val="21"/>
              </w:rPr>
              <w:t>小计</w:t>
            </w:r>
          </w:p>
        </w:tc>
        <w:tc>
          <w:tcPr>
            <w:tcW w:w="1472" w:type="dxa"/>
            <w:tcBorders>
              <w:top w:val="single" w:color="auto" w:sz="6" w:space="0"/>
              <w:left w:val="single" w:color="auto" w:sz="6" w:space="0"/>
              <w:bottom w:val="single" w:color="auto" w:sz="6" w:space="0"/>
              <w:right w:val="single" w:color="auto" w:sz="6" w:space="0"/>
            </w:tcBorders>
            <w:shd w:val="clear" w:color="auto" w:fill="auto"/>
            <w:vAlign w:val="center"/>
          </w:tcPr>
          <w:p w14:paraId="15F91DB8">
            <w:pPr>
              <w:widowControl/>
              <w:ind w:firstLine="0" w:firstLineChars="0"/>
              <w:jc w:val="center"/>
              <w:rPr>
                <w:rFonts w:eastAsia="宋体"/>
                <w:b/>
                <w:color w:val="000000"/>
                <w:kern w:val="0"/>
                <w:sz w:val="21"/>
                <w:szCs w:val="21"/>
              </w:rPr>
            </w:pPr>
            <w:r>
              <w:rPr>
                <w:rFonts w:eastAsia="宋体"/>
                <w:b/>
                <w:color w:val="000000"/>
                <w:kern w:val="0"/>
                <w:sz w:val="21"/>
                <w:szCs w:val="21"/>
              </w:rPr>
              <w:t>一般公共预算财政拨款</w:t>
            </w:r>
          </w:p>
        </w:tc>
        <w:tc>
          <w:tcPr>
            <w:tcW w:w="1931" w:type="dxa"/>
            <w:tcBorders>
              <w:top w:val="single" w:color="auto" w:sz="6" w:space="0"/>
              <w:left w:val="single" w:color="auto" w:sz="6" w:space="0"/>
              <w:bottom w:val="single" w:color="auto" w:sz="6" w:space="0"/>
              <w:right w:val="single" w:color="auto" w:sz="6" w:space="0"/>
            </w:tcBorders>
            <w:shd w:val="clear" w:color="auto" w:fill="auto"/>
            <w:vAlign w:val="center"/>
          </w:tcPr>
          <w:p w14:paraId="42C743DA">
            <w:pPr>
              <w:widowControl/>
              <w:ind w:firstLine="0" w:firstLineChars="0"/>
              <w:jc w:val="center"/>
              <w:rPr>
                <w:rFonts w:eastAsia="宋体"/>
                <w:b/>
                <w:color w:val="000000"/>
                <w:kern w:val="0"/>
                <w:sz w:val="21"/>
                <w:szCs w:val="21"/>
              </w:rPr>
            </w:pPr>
            <w:r>
              <w:rPr>
                <w:rFonts w:eastAsia="宋体"/>
                <w:b/>
                <w:color w:val="000000"/>
                <w:kern w:val="0"/>
                <w:sz w:val="21"/>
                <w:szCs w:val="21"/>
              </w:rPr>
              <w:t>政府性基金</w:t>
            </w:r>
          </w:p>
          <w:p w14:paraId="49461D57">
            <w:pPr>
              <w:widowControl/>
              <w:ind w:firstLine="0" w:firstLineChars="0"/>
              <w:jc w:val="center"/>
              <w:rPr>
                <w:rFonts w:eastAsia="宋体"/>
                <w:b/>
                <w:color w:val="000000"/>
                <w:kern w:val="0"/>
                <w:sz w:val="21"/>
                <w:szCs w:val="21"/>
              </w:rPr>
            </w:pPr>
            <w:r>
              <w:rPr>
                <w:rFonts w:eastAsia="宋体"/>
                <w:b/>
                <w:color w:val="000000"/>
                <w:kern w:val="0"/>
                <w:sz w:val="21"/>
                <w:szCs w:val="21"/>
              </w:rPr>
              <w:t>预算财政拨款</w:t>
            </w:r>
          </w:p>
        </w:tc>
      </w:tr>
      <w:tr w14:paraId="495EC38B">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1B8945">
            <w:pPr>
              <w:widowControl/>
              <w:ind w:firstLine="0" w:firstLineChars="0"/>
              <w:jc w:val="left"/>
              <w:rPr>
                <w:rFonts w:eastAsia="宋体"/>
                <w:color w:val="000000"/>
                <w:kern w:val="0"/>
                <w:sz w:val="21"/>
                <w:szCs w:val="21"/>
              </w:rPr>
            </w:pPr>
            <w:r>
              <w:rPr>
                <w:rFonts w:eastAsia="宋体"/>
                <w:color w:val="000000"/>
                <w:kern w:val="0"/>
                <w:sz w:val="21"/>
                <w:szCs w:val="21"/>
              </w:rPr>
              <w:t>一、一般公共预算财政拨款</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8246BD">
            <w:pPr>
              <w:widowControl/>
              <w:ind w:firstLine="0" w:firstLineChars="0"/>
              <w:jc w:val="center"/>
              <w:rPr>
                <w:rFonts w:eastAsia="宋体"/>
                <w:color w:val="000000"/>
                <w:kern w:val="0"/>
                <w:sz w:val="21"/>
                <w:szCs w:val="21"/>
              </w:rPr>
            </w:pPr>
            <w:r>
              <w:rPr>
                <w:rFonts w:eastAsia="宋体"/>
                <w:color w:val="000000"/>
                <w:kern w:val="0"/>
                <w:sz w:val="21"/>
                <w:szCs w:val="21"/>
              </w:rPr>
              <w:t>287.28</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034174">
            <w:pPr>
              <w:widowControl/>
              <w:ind w:firstLine="0" w:firstLineChars="0"/>
              <w:jc w:val="left"/>
              <w:rPr>
                <w:rFonts w:eastAsia="宋体"/>
                <w:color w:val="000000"/>
                <w:kern w:val="0"/>
                <w:sz w:val="21"/>
                <w:szCs w:val="21"/>
              </w:rPr>
            </w:pPr>
            <w:r>
              <w:rPr>
                <w:rFonts w:eastAsia="宋体"/>
                <w:color w:val="000000"/>
                <w:kern w:val="0"/>
                <w:sz w:val="21"/>
                <w:szCs w:val="21"/>
              </w:rPr>
              <w:t>一、一般公共服务支出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7B8A27">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9F7E52">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AFFB630">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150A810A">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48BF85">
            <w:pPr>
              <w:widowControl/>
              <w:ind w:firstLine="0" w:firstLineChars="0"/>
              <w:jc w:val="left"/>
              <w:rPr>
                <w:rFonts w:eastAsia="宋体"/>
                <w:color w:val="000000"/>
                <w:kern w:val="0"/>
                <w:sz w:val="21"/>
                <w:szCs w:val="21"/>
              </w:rPr>
            </w:pPr>
            <w:r>
              <w:rPr>
                <w:rFonts w:eastAsia="宋体"/>
                <w:color w:val="000000"/>
                <w:kern w:val="0"/>
                <w:sz w:val="21"/>
                <w:szCs w:val="21"/>
              </w:rPr>
              <w:t>二、政府性基金预算财政拨款</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90FBB71">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85D8FE">
            <w:pPr>
              <w:widowControl/>
              <w:ind w:firstLine="0" w:firstLineChars="0"/>
              <w:jc w:val="left"/>
              <w:rPr>
                <w:rFonts w:eastAsia="宋体"/>
                <w:color w:val="000000"/>
                <w:kern w:val="0"/>
                <w:sz w:val="21"/>
                <w:szCs w:val="21"/>
              </w:rPr>
            </w:pPr>
            <w:r>
              <w:rPr>
                <w:rFonts w:eastAsia="宋体"/>
                <w:color w:val="000000"/>
                <w:kern w:val="0"/>
                <w:sz w:val="21"/>
                <w:szCs w:val="21"/>
              </w:rPr>
              <w:t>二、外交支出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3492ED">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601AC5">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A05289">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CD195F7">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199EBB">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787FBDC">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802A0B">
            <w:pPr>
              <w:widowControl/>
              <w:ind w:firstLine="0" w:firstLineChars="0"/>
              <w:jc w:val="left"/>
              <w:rPr>
                <w:rFonts w:eastAsia="宋体"/>
                <w:color w:val="000000"/>
                <w:kern w:val="0"/>
                <w:sz w:val="21"/>
                <w:szCs w:val="21"/>
              </w:rPr>
            </w:pPr>
            <w:r>
              <w:rPr>
                <w:rFonts w:eastAsia="宋体"/>
                <w:color w:val="000000"/>
                <w:kern w:val="0"/>
                <w:sz w:val="21"/>
                <w:szCs w:val="21"/>
              </w:rPr>
              <w:t>三、国防支出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FFF204">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729E5A7">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140B508">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311F7A84">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87A9B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0BCACE">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1096AE4">
            <w:pPr>
              <w:widowControl/>
              <w:ind w:firstLine="0" w:firstLineChars="0"/>
              <w:jc w:val="left"/>
              <w:rPr>
                <w:rFonts w:eastAsia="宋体"/>
                <w:color w:val="000000"/>
                <w:kern w:val="0"/>
                <w:sz w:val="21"/>
                <w:szCs w:val="21"/>
              </w:rPr>
            </w:pPr>
            <w:r>
              <w:rPr>
                <w:rFonts w:eastAsia="宋体"/>
                <w:color w:val="000000"/>
                <w:kern w:val="0"/>
                <w:sz w:val="21"/>
                <w:szCs w:val="21"/>
              </w:rPr>
              <w:t>四、公共安全支出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5FCA4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6D7995">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EF5F55">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91F0555">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EDBD08">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5664FDF">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A4CB9C6">
            <w:pPr>
              <w:widowControl/>
              <w:ind w:firstLine="0" w:firstLineChars="0"/>
              <w:jc w:val="left"/>
              <w:rPr>
                <w:rFonts w:eastAsia="宋体"/>
                <w:color w:val="000000"/>
                <w:kern w:val="0"/>
                <w:sz w:val="21"/>
                <w:szCs w:val="21"/>
              </w:rPr>
            </w:pPr>
            <w:r>
              <w:rPr>
                <w:rFonts w:eastAsia="宋体"/>
                <w:color w:val="000000"/>
                <w:kern w:val="0"/>
                <w:sz w:val="21"/>
                <w:szCs w:val="21"/>
              </w:rPr>
              <w:t>五、教育支出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B6B72E4">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7F54B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F32F23D">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67D2A76A">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816497">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FE070AF">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141588">
            <w:pPr>
              <w:widowControl/>
              <w:ind w:firstLine="0" w:firstLineChars="0"/>
              <w:jc w:val="left"/>
              <w:rPr>
                <w:rFonts w:eastAsia="宋体"/>
                <w:color w:val="000000"/>
                <w:kern w:val="0"/>
                <w:sz w:val="21"/>
                <w:szCs w:val="21"/>
              </w:rPr>
            </w:pPr>
            <w:r>
              <w:rPr>
                <w:rFonts w:eastAsia="宋体"/>
                <w:color w:val="000000"/>
                <w:kern w:val="0"/>
                <w:sz w:val="21"/>
                <w:szCs w:val="21"/>
              </w:rPr>
              <w:t>六、科学技术支出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7741C0">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483C2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F7A0DD3">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AD9F3B8">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11613E">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620599">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AF7060">
            <w:pPr>
              <w:widowControl/>
              <w:ind w:firstLine="0" w:firstLineChars="0"/>
              <w:jc w:val="left"/>
              <w:rPr>
                <w:rFonts w:eastAsia="宋体"/>
                <w:color w:val="000000"/>
                <w:kern w:val="0"/>
                <w:sz w:val="21"/>
                <w:szCs w:val="21"/>
              </w:rPr>
            </w:pPr>
            <w:r>
              <w:rPr>
                <w:rFonts w:eastAsia="宋体"/>
                <w:color w:val="000000"/>
                <w:kern w:val="0"/>
                <w:sz w:val="21"/>
                <w:szCs w:val="21"/>
              </w:rPr>
              <w:t>七、文化体育与传媒支出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229B7F">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085F53">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6FEB859">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14353C4">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CC0FFDA">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4BF52F">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CFE8AB7">
            <w:pPr>
              <w:widowControl/>
              <w:ind w:firstLine="0" w:firstLineChars="0"/>
              <w:jc w:val="left"/>
              <w:rPr>
                <w:rFonts w:eastAsia="宋体"/>
                <w:color w:val="000000"/>
                <w:kern w:val="0"/>
                <w:sz w:val="21"/>
                <w:szCs w:val="21"/>
              </w:rPr>
            </w:pPr>
            <w:r>
              <w:rPr>
                <w:rFonts w:eastAsia="宋体"/>
                <w:color w:val="000000"/>
                <w:kern w:val="0"/>
                <w:sz w:val="21"/>
                <w:szCs w:val="21"/>
              </w:rPr>
              <w:t>八、社会保障和就业支出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5C5588">
            <w:pPr>
              <w:widowControl/>
              <w:ind w:firstLine="0" w:firstLineChars="0"/>
              <w:jc w:val="right"/>
              <w:rPr>
                <w:rFonts w:eastAsia="宋体"/>
                <w:color w:val="000000"/>
                <w:kern w:val="0"/>
                <w:sz w:val="21"/>
                <w:szCs w:val="21"/>
              </w:rPr>
            </w:pPr>
            <w:r>
              <w:rPr>
                <w:rFonts w:eastAsia="宋体"/>
                <w:color w:val="000000"/>
                <w:kern w:val="0"/>
                <w:sz w:val="21"/>
                <w:szCs w:val="21"/>
              </w:rPr>
              <w:t>16.13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D81778">
            <w:pPr>
              <w:widowControl/>
              <w:ind w:firstLine="0" w:firstLineChars="0"/>
              <w:jc w:val="right"/>
              <w:rPr>
                <w:rFonts w:eastAsia="宋体"/>
                <w:color w:val="000000"/>
                <w:kern w:val="0"/>
                <w:sz w:val="21"/>
                <w:szCs w:val="21"/>
              </w:rPr>
            </w:pPr>
            <w:r>
              <w:rPr>
                <w:rFonts w:eastAsia="宋体"/>
                <w:color w:val="000000"/>
                <w:kern w:val="0"/>
                <w:sz w:val="21"/>
                <w:szCs w:val="21"/>
              </w:rPr>
              <w:t>16.13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1E9F71">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EC592B9">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8AB7918">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D3D854">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366AF3">
            <w:pPr>
              <w:widowControl/>
              <w:ind w:firstLine="0" w:firstLineChars="0"/>
              <w:jc w:val="left"/>
              <w:rPr>
                <w:rFonts w:eastAsia="宋体"/>
                <w:color w:val="000000"/>
                <w:kern w:val="0"/>
                <w:sz w:val="21"/>
                <w:szCs w:val="21"/>
              </w:rPr>
            </w:pPr>
            <w:r>
              <w:rPr>
                <w:rFonts w:eastAsia="宋体"/>
                <w:color w:val="000000"/>
                <w:kern w:val="0"/>
                <w:sz w:val="21"/>
                <w:szCs w:val="21"/>
              </w:rPr>
              <w:t>九、医疗卫生与计划生育支出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BDDFB7">
            <w:pPr>
              <w:widowControl/>
              <w:ind w:firstLine="0" w:firstLineChars="0"/>
              <w:jc w:val="right"/>
              <w:rPr>
                <w:rFonts w:eastAsia="宋体"/>
                <w:color w:val="000000"/>
                <w:kern w:val="0"/>
                <w:sz w:val="21"/>
                <w:szCs w:val="21"/>
              </w:rPr>
            </w:pPr>
            <w:r>
              <w:rPr>
                <w:rFonts w:eastAsia="宋体"/>
                <w:color w:val="000000"/>
                <w:kern w:val="0"/>
                <w:sz w:val="21"/>
                <w:szCs w:val="21"/>
              </w:rPr>
              <w:t>10.59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50E8E7">
            <w:pPr>
              <w:widowControl/>
              <w:ind w:firstLine="0" w:firstLineChars="0"/>
              <w:jc w:val="right"/>
              <w:rPr>
                <w:rFonts w:eastAsia="宋体"/>
                <w:color w:val="000000"/>
                <w:kern w:val="0"/>
                <w:sz w:val="21"/>
                <w:szCs w:val="21"/>
              </w:rPr>
            </w:pPr>
            <w:r>
              <w:rPr>
                <w:rFonts w:eastAsia="宋体"/>
                <w:color w:val="000000"/>
                <w:kern w:val="0"/>
                <w:sz w:val="21"/>
                <w:szCs w:val="21"/>
              </w:rPr>
              <w:t>10.59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00C487">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5419E84">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E53B96">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59787C4">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C2F8560">
            <w:pPr>
              <w:widowControl/>
              <w:ind w:firstLine="0" w:firstLineChars="0"/>
              <w:jc w:val="left"/>
              <w:rPr>
                <w:rFonts w:eastAsia="宋体"/>
                <w:color w:val="000000"/>
                <w:kern w:val="0"/>
                <w:sz w:val="21"/>
                <w:szCs w:val="21"/>
              </w:rPr>
            </w:pPr>
            <w:r>
              <w:rPr>
                <w:rFonts w:eastAsia="宋体"/>
                <w:color w:val="000000"/>
                <w:kern w:val="0"/>
                <w:sz w:val="21"/>
                <w:szCs w:val="21"/>
              </w:rPr>
              <w:t>十、节能环保支出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FCCFAAC">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FBCCD4">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F9AA67">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E058E4F">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DBFA2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94270B">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71E2E7">
            <w:pPr>
              <w:widowControl/>
              <w:ind w:firstLine="0" w:firstLineChars="0"/>
              <w:jc w:val="left"/>
              <w:rPr>
                <w:rFonts w:eastAsia="宋体"/>
                <w:color w:val="000000"/>
                <w:kern w:val="0"/>
                <w:sz w:val="21"/>
                <w:szCs w:val="21"/>
              </w:rPr>
            </w:pPr>
            <w:r>
              <w:rPr>
                <w:rFonts w:eastAsia="宋体"/>
                <w:color w:val="000000"/>
                <w:kern w:val="0"/>
                <w:sz w:val="21"/>
                <w:szCs w:val="21"/>
              </w:rPr>
              <w:t>十一、城乡社区支出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F04E22">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A870AF">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89E592">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B85AE2B">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FFA079">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17F2FC">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163B02">
            <w:pPr>
              <w:widowControl/>
              <w:ind w:firstLine="0" w:firstLineChars="0"/>
              <w:jc w:val="left"/>
              <w:rPr>
                <w:rFonts w:eastAsia="宋体"/>
                <w:color w:val="000000"/>
                <w:kern w:val="0"/>
                <w:sz w:val="21"/>
                <w:szCs w:val="21"/>
              </w:rPr>
            </w:pPr>
            <w:r>
              <w:rPr>
                <w:rFonts w:eastAsia="宋体"/>
                <w:color w:val="000000"/>
                <w:kern w:val="0"/>
                <w:sz w:val="21"/>
                <w:szCs w:val="21"/>
              </w:rPr>
              <w:t>十二、农林水支出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CF982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AFED07">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7D9DF1">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61825DE9">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C8FD1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350A99">
            <w:pPr>
              <w:widowControl/>
              <w:ind w:firstLine="0" w:firstLineChars="0"/>
              <w:jc w:val="center"/>
              <w:rPr>
                <w:rFonts w:eastAsia="宋体"/>
                <w:color w:val="000000"/>
                <w:kern w:val="0"/>
                <w:sz w:val="21"/>
                <w:szCs w:val="21"/>
              </w:rPr>
            </w:pP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52F9C5">
            <w:pPr>
              <w:widowControl/>
              <w:ind w:firstLine="0" w:firstLineChars="0"/>
              <w:jc w:val="left"/>
              <w:rPr>
                <w:rFonts w:eastAsia="宋体"/>
                <w:color w:val="000000"/>
                <w:kern w:val="0"/>
                <w:sz w:val="21"/>
                <w:szCs w:val="21"/>
              </w:rPr>
            </w:pPr>
            <w:r>
              <w:rPr>
                <w:rFonts w:eastAsia="宋体"/>
                <w:color w:val="000000"/>
                <w:kern w:val="0"/>
                <w:sz w:val="21"/>
                <w:szCs w:val="21"/>
              </w:rPr>
              <w:t>十三、交通运输支出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659174">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594F8E">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D033DEE">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6FD3A9D3">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78184D">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8E9415">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B840E97">
            <w:pPr>
              <w:widowControl/>
              <w:ind w:firstLine="0" w:firstLineChars="0"/>
              <w:jc w:val="left"/>
              <w:rPr>
                <w:rFonts w:eastAsia="宋体"/>
                <w:color w:val="000000"/>
                <w:kern w:val="0"/>
                <w:sz w:val="21"/>
                <w:szCs w:val="21"/>
              </w:rPr>
            </w:pPr>
            <w:r>
              <w:rPr>
                <w:rFonts w:eastAsia="宋体"/>
                <w:color w:val="000000"/>
                <w:kern w:val="0"/>
                <w:sz w:val="21"/>
                <w:szCs w:val="21"/>
              </w:rPr>
              <w:t>十四、资源勘探信息等支出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E83C27">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1A1DCF">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DA358C">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40426A3D">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BD19A87">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8F1364">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401170">
            <w:pPr>
              <w:widowControl/>
              <w:ind w:firstLine="0" w:firstLineChars="0"/>
              <w:jc w:val="left"/>
              <w:rPr>
                <w:rFonts w:eastAsia="宋体"/>
                <w:color w:val="000000"/>
                <w:kern w:val="0"/>
                <w:sz w:val="21"/>
                <w:szCs w:val="21"/>
              </w:rPr>
            </w:pPr>
            <w:r>
              <w:rPr>
                <w:rFonts w:eastAsia="宋体"/>
                <w:color w:val="000000"/>
                <w:kern w:val="0"/>
                <w:sz w:val="21"/>
                <w:szCs w:val="21"/>
              </w:rPr>
              <w:t>十五、商业服务业等支出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869CB2">
            <w:pPr>
              <w:widowControl/>
              <w:ind w:firstLine="0" w:firstLineChars="0"/>
              <w:jc w:val="right"/>
              <w:rPr>
                <w:rFonts w:eastAsia="宋体"/>
                <w:color w:val="000000"/>
                <w:kern w:val="0"/>
                <w:sz w:val="21"/>
                <w:szCs w:val="21"/>
              </w:rPr>
            </w:pPr>
            <w:r>
              <w:rPr>
                <w:rFonts w:eastAsia="宋体"/>
                <w:color w:val="000000"/>
                <w:kern w:val="0"/>
                <w:sz w:val="21"/>
                <w:szCs w:val="21"/>
              </w:rPr>
              <w:t>232.29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BBA397">
            <w:pPr>
              <w:widowControl/>
              <w:ind w:firstLine="0" w:firstLineChars="0"/>
              <w:jc w:val="right"/>
              <w:rPr>
                <w:rFonts w:eastAsia="宋体"/>
                <w:color w:val="000000"/>
                <w:kern w:val="0"/>
                <w:sz w:val="21"/>
                <w:szCs w:val="21"/>
              </w:rPr>
            </w:pPr>
            <w:r>
              <w:rPr>
                <w:rFonts w:eastAsia="宋体"/>
                <w:color w:val="000000"/>
                <w:kern w:val="0"/>
                <w:sz w:val="21"/>
                <w:szCs w:val="21"/>
              </w:rPr>
              <w:t>232.29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2E5963">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62D7668">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6057A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D4D6FA">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038DED">
            <w:pPr>
              <w:widowControl/>
              <w:ind w:firstLine="0" w:firstLineChars="0"/>
              <w:jc w:val="left"/>
              <w:rPr>
                <w:rFonts w:eastAsia="宋体"/>
                <w:color w:val="000000"/>
                <w:kern w:val="0"/>
                <w:sz w:val="21"/>
                <w:szCs w:val="21"/>
              </w:rPr>
            </w:pPr>
            <w:r>
              <w:rPr>
                <w:rFonts w:eastAsia="宋体"/>
                <w:color w:val="000000"/>
                <w:kern w:val="0"/>
                <w:sz w:val="21"/>
                <w:szCs w:val="21"/>
              </w:rPr>
              <w:t>十六、金融支出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92498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4244B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E791EE">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7312BFFC">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49C41C">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B5FD3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DF5BFD">
            <w:pPr>
              <w:widowControl/>
              <w:ind w:firstLine="0" w:firstLineChars="0"/>
              <w:jc w:val="left"/>
              <w:rPr>
                <w:rFonts w:eastAsia="宋体"/>
                <w:color w:val="000000"/>
                <w:kern w:val="0"/>
                <w:sz w:val="21"/>
                <w:szCs w:val="21"/>
              </w:rPr>
            </w:pPr>
            <w:r>
              <w:rPr>
                <w:rFonts w:eastAsia="宋体"/>
                <w:color w:val="000000"/>
                <w:kern w:val="0"/>
                <w:sz w:val="21"/>
                <w:szCs w:val="21"/>
              </w:rPr>
              <w:t>十七、援助其他地区支出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BF3E7C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ED2E72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73E020">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1787254E">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3D1C7A">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4DFC471">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E3322D">
            <w:pPr>
              <w:widowControl/>
              <w:ind w:firstLine="0" w:firstLineChars="0"/>
              <w:jc w:val="left"/>
              <w:rPr>
                <w:rFonts w:eastAsia="宋体"/>
                <w:color w:val="000000"/>
                <w:kern w:val="0"/>
                <w:sz w:val="21"/>
                <w:szCs w:val="21"/>
              </w:rPr>
            </w:pPr>
            <w:r>
              <w:rPr>
                <w:rFonts w:eastAsia="宋体"/>
                <w:color w:val="000000"/>
                <w:kern w:val="0"/>
                <w:sz w:val="21"/>
                <w:szCs w:val="21"/>
              </w:rPr>
              <w:t>十八、国土海洋气象等支出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168D9B">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FA2AD8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88465A">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31F3BA0D">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6473FEF">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215747">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FDE9D3">
            <w:pPr>
              <w:widowControl/>
              <w:ind w:firstLine="0" w:firstLineChars="0"/>
              <w:jc w:val="left"/>
              <w:rPr>
                <w:rFonts w:eastAsia="宋体"/>
                <w:color w:val="000000"/>
                <w:kern w:val="0"/>
                <w:sz w:val="21"/>
                <w:szCs w:val="21"/>
              </w:rPr>
            </w:pPr>
            <w:r>
              <w:rPr>
                <w:rFonts w:eastAsia="宋体"/>
                <w:color w:val="000000"/>
                <w:kern w:val="0"/>
                <w:sz w:val="21"/>
                <w:szCs w:val="21"/>
              </w:rPr>
              <w:t>十九、住房保障支出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B561B37">
            <w:pPr>
              <w:widowControl/>
              <w:ind w:firstLine="0" w:firstLineChars="0"/>
              <w:jc w:val="right"/>
              <w:rPr>
                <w:rFonts w:eastAsia="宋体"/>
                <w:color w:val="000000"/>
                <w:kern w:val="0"/>
                <w:sz w:val="21"/>
                <w:szCs w:val="21"/>
              </w:rPr>
            </w:pPr>
            <w:r>
              <w:rPr>
                <w:rFonts w:eastAsia="宋体"/>
                <w:color w:val="000000"/>
                <w:kern w:val="0"/>
                <w:sz w:val="21"/>
                <w:szCs w:val="21"/>
              </w:rPr>
              <w:t>28.27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C39FC7">
            <w:pPr>
              <w:widowControl/>
              <w:ind w:firstLine="0" w:firstLineChars="0"/>
              <w:jc w:val="right"/>
              <w:rPr>
                <w:rFonts w:eastAsia="宋体"/>
                <w:color w:val="000000"/>
                <w:kern w:val="0"/>
                <w:sz w:val="21"/>
                <w:szCs w:val="21"/>
              </w:rPr>
            </w:pPr>
            <w:r>
              <w:rPr>
                <w:rFonts w:eastAsia="宋体"/>
                <w:color w:val="000000"/>
                <w:kern w:val="0"/>
                <w:sz w:val="21"/>
                <w:szCs w:val="21"/>
              </w:rPr>
              <w:t>28.27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DCE05C">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6E8FDA40">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467DE3">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8B2295">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54DA24">
            <w:pPr>
              <w:widowControl/>
              <w:ind w:firstLine="0" w:firstLineChars="0"/>
              <w:jc w:val="left"/>
              <w:rPr>
                <w:rFonts w:eastAsia="宋体"/>
                <w:color w:val="000000"/>
                <w:kern w:val="0"/>
                <w:sz w:val="21"/>
                <w:szCs w:val="21"/>
              </w:rPr>
            </w:pPr>
            <w:r>
              <w:rPr>
                <w:rFonts w:eastAsia="宋体"/>
                <w:color w:val="000000"/>
                <w:kern w:val="0"/>
                <w:sz w:val="21"/>
                <w:szCs w:val="21"/>
              </w:rPr>
              <w:t>二十、粮油物资储备支出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BB7E1F">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F8A5DB">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ED40B5">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4F73F902">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CFB13C">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51A54CD">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E44B75">
            <w:pPr>
              <w:widowControl/>
              <w:ind w:firstLine="0" w:firstLineChars="0"/>
              <w:jc w:val="left"/>
              <w:rPr>
                <w:rFonts w:eastAsia="宋体"/>
                <w:color w:val="000000"/>
                <w:kern w:val="0"/>
                <w:sz w:val="21"/>
                <w:szCs w:val="21"/>
              </w:rPr>
            </w:pPr>
            <w:r>
              <w:rPr>
                <w:rFonts w:eastAsia="宋体"/>
                <w:color w:val="000000"/>
                <w:kern w:val="0"/>
                <w:sz w:val="21"/>
                <w:szCs w:val="21"/>
              </w:rPr>
              <w:t>二十一、其他支出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41F23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9145F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B8DC40C">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0A72BE00">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DA03FC">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AA84EA">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C2F290">
            <w:pPr>
              <w:widowControl/>
              <w:ind w:firstLine="0" w:firstLineChars="0"/>
              <w:jc w:val="left"/>
              <w:rPr>
                <w:rFonts w:eastAsia="宋体"/>
                <w:color w:val="000000"/>
                <w:kern w:val="0"/>
                <w:sz w:val="21"/>
                <w:szCs w:val="21"/>
              </w:rPr>
            </w:pPr>
            <w:r>
              <w:rPr>
                <w:rFonts w:eastAsia="宋体"/>
                <w:color w:val="000000"/>
                <w:kern w:val="0"/>
                <w:sz w:val="21"/>
                <w:szCs w:val="21"/>
              </w:rPr>
              <w:t>二十二、债务还本支出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C2CE67F">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844F7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0F5D12">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28CA12FB">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A197E7">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56A683">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9125DA">
            <w:pPr>
              <w:widowControl/>
              <w:ind w:firstLine="0" w:firstLineChars="0"/>
              <w:jc w:val="left"/>
              <w:rPr>
                <w:rFonts w:eastAsia="宋体"/>
                <w:color w:val="000000"/>
                <w:kern w:val="0"/>
                <w:sz w:val="21"/>
                <w:szCs w:val="21"/>
              </w:rPr>
            </w:pPr>
            <w:r>
              <w:rPr>
                <w:rFonts w:eastAsia="宋体"/>
                <w:color w:val="000000"/>
                <w:kern w:val="0"/>
                <w:sz w:val="21"/>
                <w:szCs w:val="21"/>
              </w:rPr>
              <w:t>二十三、债务付息支出</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55475A5">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1E35F0">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A7F342">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77A28605">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499483">
            <w:pPr>
              <w:widowControl/>
              <w:ind w:firstLine="0" w:firstLineChars="0"/>
              <w:jc w:val="center"/>
              <w:rPr>
                <w:rFonts w:eastAsia="宋体"/>
                <w:b/>
                <w:bCs/>
                <w:color w:val="000000"/>
                <w:kern w:val="0"/>
                <w:sz w:val="21"/>
                <w:szCs w:val="21"/>
              </w:rPr>
            </w:pPr>
            <w:r>
              <w:rPr>
                <w:rFonts w:eastAsia="宋体"/>
                <w:b/>
                <w:bCs/>
                <w:color w:val="000000"/>
                <w:kern w:val="0"/>
                <w:sz w:val="21"/>
                <w:szCs w:val="21"/>
              </w:rPr>
              <w:t>本年收入合计</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E29416">
            <w:pPr>
              <w:widowControl/>
              <w:ind w:firstLine="0" w:firstLineChars="0"/>
              <w:jc w:val="right"/>
              <w:rPr>
                <w:rFonts w:eastAsia="宋体"/>
                <w:color w:val="000000"/>
                <w:kern w:val="0"/>
                <w:sz w:val="21"/>
                <w:szCs w:val="21"/>
              </w:rPr>
            </w:pPr>
            <w:r>
              <w:rPr>
                <w:rFonts w:eastAsia="宋体"/>
                <w:color w:val="000000"/>
                <w:kern w:val="0"/>
                <w:sz w:val="21"/>
                <w:szCs w:val="21"/>
              </w:rPr>
              <w:t>287.28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3BB78C">
            <w:pPr>
              <w:widowControl/>
              <w:ind w:firstLine="0" w:firstLineChars="0"/>
              <w:jc w:val="center"/>
              <w:rPr>
                <w:rFonts w:eastAsia="宋体"/>
                <w:b/>
                <w:bCs/>
                <w:color w:val="000000"/>
                <w:kern w:val="0"/>
                <w:sz w:val="21"/>
                <w:szCs w:val="21"/>
              </w:rPr>
            </w:pPr>
            <w:r>
              <w:rPr>
                <w:rFonts w:eastAsia="宋体"/>
                <w:b/>
                <w:bCs/>
                <w:color w:val="000000"/>
                <w:kern w:val="0"/>
                <w:sz w:val="21"/>
                <w:szCs w:val="21"/>
              </w:rPr>
              <w:t>本年支出合计</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F782198">
            <w:pPr>
              <w:widowControl/>
              <w:ind w:firstLine="0" w:firstLineChars="0"/>
              <w:jc w:val="left"/>
              <w:rPr>
                <w:rFonts w:eastAsia="宋体"/>
                <w:b/>
                <w:bCs/>
                <w:color w:val="000000"/>
                <w:kern w:val="0"/>
                <w:sz w:val="21"/>
                <w:szCs w:val="21"/>
              </w:rPr>
            </w:pPr>
            <w:r>
              <w:rPr>
                <w:rFonts w:eastAsia="宋体"/>
                <w:b/>
                <w:bCs/>
                <w:color w:val="000000"/>
                <w:kern w:val="0"/>
                <w:sz w:val="21"/>
                <w:szCs w:val="21"/>
              </w:rPr>
              <w:t>　</w:t>
            </w:r>
            <w:r>
              <w:rPr>
                <w:rFonts w:eastAsia="宋体"/>
                <w:color w:val="000000"/>
                <w:kern w:val="0"/>
                <w:sz w:val="21"/>
                <w:szCs w:val="21"/>
              </w:rPr>
              <w:t>287.28</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EEA5E4">
            <w:pPr>
              <w:widowControl/>
              <w:ind w:firstLine="0" w:firstLineChars="0"/>
              <w:jc w:val="left"/>
              <w:rPr>
                <w:rFonts w:eastAsia="宋体"/>
                <w:b/>
                <w:bCs/>
                <w:color w:val="000000"/>
                <w:kern w:val="0"/>
                <w:sz w:val="21"/>
                <w:szCs w:val="21"/>
              </w:rPr>
            </w:pPr>
            <w:r>
              <w:rPr>
                <w:rFonts w:eastAsia="宋体"/>
                <w:b/>
                <w:bCs/>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73799A">
            <w:pPr>
              <w:widowControl/>
              <w:ind w:firstLine="0" w:firstLineChars="0"/>
              <w:jc w:val="left"/>
              <w:rPr>
                <w:rFonts w:eastAsia="宋体"/>
                <w:b/>
                <w:bCs/>
                <w:color w:val="000000"/>
                <w:kern w:val="0"/>
                <w:sz w:val="21"/>
                <w:szCs w:val="21"/>
              </w:rPr>
            </w:pPr>
            <w:r>
              <w:rPr>
                <w:rFonts w:eastAsia="宋体"/>
                <w:b/>
                <w:bCs/>
                <w:color w:val="000000"/>
                <w:kern w:val="0"/>
                <w:sz w:val="21"/>
                <w:szCs w:val="21"/>
              </w:rPr>
              <w:t>　</w:t>
            </w:r>
          </w:p>
        </w:tc>
      </w:tr>
      <w:tr w14:paraId="5C1AF446">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78278A">
            <w:pPr>
              <w:widowControl/>
              <w:ind w:firstLine="0" w:firstLineChars="0"/>
              <w:jc w:val="left"/>
              <w:rPr>
                <w:rFonts w:eastAsia="宋体"/>
                <w:color w:val="000000"/>
                <w:kern w:val="0"/>
                <w:sz w:val="21"/>
                <w:szCs w:val="21"/>
              </w:rPr>
            </w:pPr>
            <w:r>
              <w:rPr>
                <w:rFonts w:eastAsia="宋体"/>
                <w:color w:val="000000"/>
                <w:kern w:val="0"/>
                <w:sz w:val="21"/>
                <w:szCs w:val="21"/>
              </w:rPr>
              <w:t>年初财政拨款结转和结余</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1B056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EE670E">
            <w:pPr>
              <w:widowControl/>
              <w:ind w:firstLine="0" w:firstLineChars="0"/>
              <w:jc w:val="left"/>
              <w:rPr>
                <w:rFonts w:eastAsia="宋体"/>
                <w:color w:val="000000"/>
                <w:kern w:val="0"/>
                <w:sz w:val="21"/>
                <w:szCs w:val="21"/>
              </w:rPr>
            </w:pPr>
            <w:r>
              <w:rPr>
                <w:rFonts w:eastAsia="宋体"/>
                <w:color w:val="000000"/>
                <w:kern w:val="0"/>
                <w:sz w:val="21"/>
                <w:szCs w:val="21"/>
              </w:rPr>
              <w:t>年末财政拨款结转和结余</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EEE58DD">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4CFBB0A">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F2D606">
            <w:pPr>
              <w:widowControl/>
              <w:ind w:firstLine="0" w:firstLineChars="0"/>
              <w:jc w:val="left"/>
              <w:rPr>
                <w:rFonts w:eastAsia="宋体"/>
                <w:color w:val="000000"/>
                <w:kern w:val="0"/>
                <w:sz w:val="21"/>
                <w:szCs w:val="21"/>
              </w:rPr>
            </w:pPr>
            <w:r>
              <w:rPr>
                <w:rFonts w:eastAsia="宋体"/>
                <w:color w:val="000000"/>
                <w:kern w:val="0"/>
                <w:sz w:val="21"/>
                <w:szCs w:val="21"/>
              </w:rPr>
              <w:t>　</w:t>
            </w:r>
          </w:p>
        </w:tc>
      </w:tr>
      <w:tr w14:paraId="5DA7EC81">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2BB477">
            <w:pPr>
              <w:widowControl/>
              <w:ind w:firstLine="0" w:firstLineChars="0"/>
              <w:jc w:val="left"/>
              <w:rPr>
                <w:rFonts w:eastAsia="宋体"/>
                <w:color w:val="000000"/>
                <w:kern w:val="0"/>
                <w:sz w:val="21"/>
                <w:szCs w:val="21"/>
              </w:rPr>
            </w:pPr>
            <w:r>
              <w:rPr>
                <w:rFonts w:eastAsia="宋体"/>
                <w:color w:val="000000"/>
                <w:kern w:val="0"/>
                <w:sz w:val="21"/>
                <w:szCs w:val="21"/>
              </w:rPr>
              <w:t>一、一般公共预算财政拨款</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086022">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6D051F9">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1C36EA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B02D3A">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745F8E">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6F95446C">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091C2E">
            <w:pPr>
              <w:widowControl/>
              <w:ind w:firstLine="0" w:firstLineChars="0"/>
              <w:jc w:val="left"/>
              <w:rPr>
                <w:rFonts w:eastAsia="宋体"/>
                <w:color w:val="000000"/>
                <w:kern w:val="0"/>
                <w:sz w:val="21"/>
                <w:szCs w:val="21"/>
              </w:rPr>
            </w:pPr>
            <w:r>
              <w:rPr>
                <w:rFonts w:eastAsia="宋体"/>
                <w:color w:val="000000"/>
                <w:kern w:val="0"/>
                <w:sz w:val="21"/>
                <w:szCs w:val="21"/>
              </w:rPr>
              <w:t>二、政府性基金预算财政拨款</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1AA77A">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509A822">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407048">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7AA860">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EC1C1D">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149B223A">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B0AF0D">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022B69">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6550A7">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E7D4BBF">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50CCFF">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4A084E">
            <w:pPr>
              <w:widowControl/>
              <w:ind w:firstLine="0" w:firstLineChars="0"/>
              <w:jc w:val="right"/>
              <w:rPr>
                <w:rFonts w:eastAsia="宋体"/>
                <w:color w:val="000000"/>
                <w:kern w:val="0"/>
                <w:sz w:val="21"/>
                <w:szCs w:val="21"/>
              </w:rPr>
            </w:pPr>
            <w:r>
              <w:rPr>
                <w:rFonts w:eastAsia="宋体"/>
                <w:color w:val="000000"/>
                <w:kern w:val="0"/>
                <w:sz w:val="21"/>
                <w:szCs w:val="21"/>
              </w:rPr>
              <w:t>　</w:t>
            </w:r>
          </w:p>
        </w:tc>
      </w:tr>
      <w:tr w14:paraId="5F137CB8">
        <w:tblPrEx>
          <w:tblCellMar>
            <w:top w:w="0" w:type="dxa"/>
            <w:left w:w="108" w:type="dxa"/>
            <w:bottom w:w="0" w:type="dxa"/>
            <w:right w:w="108" w:type="dxa"/>
          </w:tblCellMar>
        </w:tblPrEx>
        <w:trPr>
          <w:trHeight w:val="397" w:hRule="atLeast"/>
          <w:jc w:val="center"/>
        </w:trPr>
        <w:tc>
          <w:tcPr>
            <w:tcW w:w="37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3B96E4">
            <w:pPr>
              <w:widowControl/>
              <w:ind w:firstLine="0" w:firstLineChars="0"/>
              <w:jc w:val="center"/>
              <w:rPr>
                <w:rFonts w:eastAsia="宋体"/>
                <w:b/>
                <w:bCs/>
                <w:color w:val="000000"/>
                <w:kern w:val="0"/>
                <w:sz w:val="21"/>
                <w:szCs w:val="21"/>
              </w:rPr>
            </w:pPr>
            <w:r>
              <w:rPr>
                <w:rFonts w:eastAsia="宋体"/>
                <w:b/>
                <w:bCs/>
                <w:color w:val="000000"/>
                <w:kern w:val="0"/>
                <w:sz w:val="21"/>
                <w:szCs w:val="21"/>
              </w:rPr>
              <w:t>总计</w:t>
            </w:r>
          </w:p>
        </w:tc>
        <w:tc>
          <w:tcPr>
            <w:tcW w:w="10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68F8D3">
            <w:pPr>
              <w:widowControl/>
              <w:ind w:firstLine="0" w:firstLineChars="0"/>
              <w:jc w:val="right"/>
              <w:rPr>
                <w:rFonts w:eastAsia="宋体"/>
                <w:color w:val="000000"/>
                <w:kern w:val="0"/>
                <w:sz w:val="21"/>
                <w:szCs w:val="21"/>
              </w:rPr>
            </w:pPr>
            <w:r>
              <w:rPr>
                <w:rFonts w:eastAsia="宋体"/>
                <w:color w:val="000000"/>
                <w:kern w:val="0"/>
                <w:sz w:val="21"/>
                <w:szCs w:val="21"/>
              </w:rPr>
              <w:t>287.28　</w:t>
            </w:r>
          </w:p>
        </w:tc>
        <w:tc>
          <w:tcPr>
            <w:tcW w:w="3373"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1D90CD">
            <w:pPr>
              <w:widowControl/>
              <w:ind w:firstLine="0" w:firstLineChars="0"/>
              <w:jc w:val="center"/>
              <w:rPr>
                <w:rFonts w:eastAsia="宋体"/>
                <w:b/>
                <w:bCs/>
                <w:color w:val="000000"/>
                <w:kern w:val="0"/>
                <w:sz w:val="21"/>
                <w:szCs w:val="21"/>
              </w:rPr>
            </w:pPr>
            <w:r>
              <w:rPr>
                <w:rFonts w:eastAsia="宋体"/>
                <w:b/>
                <w:bCs/>
                <w:color w:val="000000"/>
                <w:kern w:val="0"/>
                <w:sz w:val="21"/>
                <w:szCs w:val="21"/>
              </w:rPr>
              <w:t>总计</w:t>
            </w:r>
          </w:p>
        </w:tc>
        <w:tc>
          <w:tcPr>
            <w:tcW w:w="10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F8853A6">
            <w:pPr>
              <w:widowControl/>
              <w:ind w:firstLine="0" w:firstLineChars="0"/>
              <w:jc w:val="right"/>
              <w:rPr>
                <w:rFonts w:eastAsia="宋体"/>
                <w:color w:val="000000"/>
                <w:kern w:val="0"/>
                <w:sz w:val="21"/>
                <w:szCs w:val="21"/>
              </w:rPr>
            </w:pPr>
            <w:r>
              <w:rPr>
                <w:rFonts w:eastAsia="宋体"/>
                <w:color w:val="000000"/>
                <w:kern w:val="0"/>
                <w:sz w:val="21"/>
                <w:szCs w:val="21"/>
              </w:rPr>
              <w:t>287.28　</w:t>
            </w:r>
          </w:p>
        </w:tc>
        <w:tc>
          <w:tcPr>
            <w:tcW w:w="147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5360E2">
            <w:pPr>
              <w:widowControl/>
              <w:ind w:firstLine="0" w:firstLineChars="0"/>
              <w:jc w:val="right"/>
              <w:rPr>
                <w:rFonts w:eastAsia="宋体"/>
                <w:color w:val="000000"/>
                <w:kern w:val="0"/>
                <w:sz w:val="21"/>
                <w:szCs w:val="21"/>
              </w:rPr>
            </w:pPr>
            <w:r>
              <w:rPr>
                <w:rFonts w:eastAsia="宋体"/>
                <w:color w:val="000000"/>
                <w:kern w:val="0"/>
                <w:sz w:val="21"/>
                <w:szCs w:val="21"/>
              </w:rPr>
              <w:t>　</w:t>
            </w:r>
          </w:p>
        </w:tc>
        <w:tc>
          <w:tcPr>
            <w:tcW w:w="193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B31FD4">
            <w:pPr>
              <w:widowControl/>
              <w:ind w:firstLine="0" w:firstLineChars="0"/>
              <w:jc w:val="right"/>
              <w:rPr>
                <w:rFonts w:eastAsia="宋体"/>
                <w:color w:val="000000"/>
                <w:kern w:val="0"/>
                <w:sz w:val="21"/>
                <w:szCs w:val="21"/>
              </w:rPr>
            </w:pPr>
            <w:r>
              <w:rPr>
                <w:rFonts w:eastAsia="宋体"/>
                <w:color w:val="000000"/>
                <w:kern w:val="0"/>
                <w:sz w:val="21"/>
                <w:szCs w:val="21"/>
              </w:rPr>
              <w:t>　</w:t>
            </w:r>
          </w:p>
        </w:tc>
      </w:tr>
    </w:tbl>
    <w:p w14:paraId="0AC83AA6">
      <w:pPr>
        <w:ind w:firstLine="198" w:firstLineChars="62"/>
      </w:pPr>
      <w:r>
        <w:br w:type="page"/>
      </w:r>
    </w:p>
    <w:tbl>
      <w:tblPr>
        <w:tblStyle w:val="10"/>
        <w:tblW w:w="12539" w:type="dxa"/>
        <w:jc w:val="center"/>
        <w:tblLayout w:type="autofit"/>
        <w:tblCellMar>
          <w:top w:w="0" w:type="dxa"/>
          <w:left w:w="108" w:type="dxa"/>
          <w:bottom w:w="0" w:type="dxa"/>
          <w:right w:w="108" w:type="dxa"/>
        </w:tblCellMar>
      </w:tblPr>
      <w:tblGrid>
        <w:gridCol w:w="1412"/>
        <w:gridCol w:w="2298"/>
        <w:gridCol w:w="3394"/>
        <w:gridCol w:w="3394"/>
        <w:gridCol w:w="2041"/>
      </w:tblGrid>
      <w:tr w14:paraId="063D433F">
        <w:tblPrEx>
          <w:tblCellMar>
            <w:top w:w="0" w:type="dxa"/>
            <w:left w:w="108" w:type="dxa"/>
            <w:bottom w:w="0" w:type="dxa"/>
            <w:right w:w="108" w:type="dxa"/>
          </w:tblCellMar>
        </w:tblPrEx>
        <w:trPr>
          <w:trHeight w:val="540" w:hRule="atLeast"/>
          <w:jc w:val="center"/>
        </w:trPr>
        <w:tc>
          <w:tcPr>
            <w:tcW w:w="12539" w:type="dxa"/>
            <w:gridSpan w:val="5"/>
            <w:tcBorders>
              <w:top w:val="nil"/>
              <w:left w:val="nil"/>
              <w:bottom w:val="nil"/>
              <w:right w:val="nil"/>
            </w:tcBorders>
            <w:shd w:val="clear" w:color="auto" w:fill="auto"/>
            <w:vAlign w:val="center"/>
          </w:tcPr>
          <w:p w14:paraId="1D289BDD">
            <w:pPr>
              <w:adjustRightInd w:val="0"/>
              <w:snapToGrid w:val="0"/>
              <w:spacing w:line="520" w:lineRule="exact"/>
              <w:ind w:firstLine="0" w:firstLineChars="0"/>
              <w:jc w:val="center"/>
              <w:rPr>
                <w:rFonts w:eastAsia="方正小标宋简体"/>
                <w:kern w:val="0"/>
                <w:sz w:val="44"/>
                <w:szCs w:val="44"/>
              </w:rPr>
            </w:pPr>
            <w:r>
              <w:br w:type="page"/>
            </w:r>
            <w:bookmarkStart w:id="4" w:name="RANGE!A1:E14"/>
            <w:r>
              <w:rPr>
                <w:rFonts w:eastAsia="方正小标宋简体"/>
                <w:kern w:val="0"/>
                <w:sz w:val="44"/>
                <w:szCs w:val="44"/>
              </w:rPr>
              <w:t>财政拨款支出决算表</w:t>
            </w:r>
            <w:bookmarkEnd w:id="4"/>
          </w:p>
        </w:tc>
      </w:tr>
      <w:tr w14:paraId="2E348308">
        <w:tblPrEx>
          <w:tblCellMar>
            <w:top w:w="0" w:type="dxa"/>
            <w:left w:w="108" w:type="dxa"/>
            <w:bottom w:w="0" w:type="dxa"/>
            <w:right w:w="108" w:type="dxa"/>
          </w:tblCellMar>
        </w:tblPrEx>
        <w:trPr>
          <w:trHeight w:val="567" w:hRule="atLeast"/>
          <w:jc w:val="center"/>
        </w:trPr>
        <w:tc>
          <w:tcPr>
            <w:tcW w:w="1412" w:type="dxa"/>
            <w:tcBorders>
              <w:top w:val="nil"/>
              <w:left w:val="nil"/>
              <w:bottom w:val="nil"/>
              <w:right w:val="nil"/>
            </w:tcBorders>
            <w:shd w:val="clear" w:color="auto" w:fill="auto"/>
            <w:vAlign w:val="center"/>
          </w:tcPr>
          <w:p w14:paraId="341FDFD8">
            <w:pPr>
              <w:widowControl/>
              <w:ind w:firstLine="0" w:firstLineChars="0"/>
              <w:jc w:val="center"/>
              <w:rPr>
                <w:rFonts w:eastAsia="宋体"/>
                <w:kern w:val="0"/>
                <w:sz w:val="22"/>
                <w:szCs w:val="22"/>
              </w:rPr>
            </w:pPr>
          </w:p>
        </w:tc>
        <w:tc>
          <w:tcPr>
            <w:tcW w:w="2298" w:type="dxa"/>
            <w:tcBorders>
              <w:top w:val="nil"/>
              <w:left w:val="nil"/>
              <w:bottom w:val="nil"/>
              <w:right w:val="nil"/>
            </w:tcBorders>
            <w:shd w:val="clear" w:color="auto" w:fill="auto"/>
            <w:vAlign w:val="center"/>
          </w:tcPr>
          <w:p w14:paraId="575D67DE">
            <w:pPr>
              <w:widowControl/>
              <w:ind w:firstLine="0" w:firstLineChars="0"/>
              <w:jc w:val="center"/>
              <w:rPr>
                <w:rFonts w:eastAsia="宋体"/>
                <w:kern w:val="0"/>
                <w:sz w:val="22"/>
                <w:szCs w:val="22"/>
              </w:rPr>
            </w:pPr>
          </w:p>
        </w:tc>
        <w:tc>
          <w:tcPr>
            <w:tcW w:w="3394" w:type="dxa"/>
            <w:tcBorders>
              <w:top w:val="nil"/>
              <w:left w:val="nil"/>
              <w:bottom w:val="nil"/>
              <w:right w:val="nil"/>
            </w:tcBorders>
            <w:shd w:val="clear" w:color="auto" w:fill="auto"/>
            <w:vAlign w:val="center"/>
          </w:tcPr>
          <w:p w14:paraId="25C1945A">
            <w:pPr>
              <w:widowControl/>
              <w:ind w:firstLine="0" w:firstLineChars="0"/>
              <w:jc w:val="center"/>
              <w:rPr>
                <w:rFonts w:eastAsia="宋体"/>
                <w:kern w:val="0"/>
                <w:sz w:val="22"/>
                <w:szCs w:val="22"/>
              </w:rPr>
            </w:pPr>
          </w:p>
        </w:tc>
        <w:tc>
          <w:tcPr>
            <w:tcW w:w="3394" w:type="dxa"/>
            <w:tcBorders>
              <w:top w:val="nil"/>
              <w:left w:val="nil"/>
              <w:bottom w:val="nil"/>
              <w:right w:val="nil"/>
            </w:tcBorders>
            <w:shd w:val="clear" w:color="auto" w:fill="auto"/>
            <w:vAlign w:val="center"/>
          </w:tcPr>
          <w:p w14:paraId="1FBEDEA9">
            <w:pPr>
              <w:widowControl/>
              <w:ind w:firstLine="0" w:firstLineChars="0"/>
              <w:jc w:val="center"/>
              <w:rPr>
                <w:rFonts w:eastAsia="宋体"/>
                <w:kern w:val="0"/>
                <w:sz w:val="22"/>
                <w:szCs w:val="22"/>
              </w:rPr>
            </w:pPr>
          </w:p>
        </w:tc>
        <w:tc>
          <w:tcPr>
            <w:tcW w:w="2041" w:type="dxa"/>
            <w:tcBorders>
              <w:top w:val="nil"/>
              <w:left w:val="nil"/>
              <w:bottom w:val="nil"/>
              <w:right w:val="nil"/>
            </w:tcBorders>
            <w:shd w:val="clear" w:color="auto" w:fill="auto"/>
            <w:noWrap/>
            <w:vAlign w:val="center"/>
          </w:tcPr>
          <w:p w14:paraId="5DB47321">
            <w:pPr>
              <w:widowControl/>
              <w:ind w:firstLine="0" w:firstLineChars="0"/>
              <w:jc w:val="right"/>
              <w:rPr>
                <w:rFonts w:eastAsia="宋体"/>
                <w:color w:val="000000"/>
                <w:kern w:val="0"/>
                <w:sz w:val="22"/>
                <w:szCs w:val="22"/>
              </w:rPr>
            </w:pPr>
            <w:r>
              <w:rPr>
                <w:rFonts w:eastAsia="宋体"/>
                <w:color w:val="000000"/>
                <w:kern w:val="0"/>
                <w:sz w:val="22"/>
                <w:szCs w:val="22"/>
              </w:rPr>
              <w:t>公开05表</w:t>
            </w:r>
          </w:p>
        </w:tc>
      </w:tr>
      <w:tr w14:paraId="1C8E8FDA">
        <w:tblPrEx>
          <w:tblCellMar>
            <w:top w:w="0" w:type="dxa"/>
            <w:left w:w="108" w:type="dxa"/>
            <w:bottom w:w="0" w:type="dxa"/>
            <w:right w:w="108" w:type="dxa"/>
          </w:tblCellMar>
        </w:tblPrEx>
        <w:trPr>
          <w:trHeight w:val="567" w:hRule="atLeast"/>
          <w:jc w:val="center"/>
        </w:trPr>
        <w:tc>
          <w:tcPr>
            <w:tcW w:w="1412" w:type="dxa"/>
            <w:tcBorders>
              <w:top w:val="nil"/>
              <w:left w:val="nil"/>
              <w:bottom w:val="single" w:color="auto" w:sz="6" w:space="0"/>
              <w:right w:val="nil"/>
            </w:tcBorders>
            <w:shd w:val="clear" w:color="auto" w:fill="auto"/>
            <w:vAlign w:val="center"/>
          </w:tcPr>
          <w:p w14:paraId="1512F640">
            <w:pPr>
              <w:widowControl/>
              <w:ind w:firstLine="0" w:firstLineChars="0"/>
              <w:jc w:val="left"/>
              <w:rPr>
                <w:rFonts w:eastAsia="宋体"/>
                <w:kern w:val="0"/>
                <w:sz w:val="22"/>
                <w:szCs w:val="22"/>
              </w:rPr>
            </w:pPr>
          </w:p>
        </w:tc>
        <w:tc>
          <w:tcPr>
            <w:tcW w:w="2298" w:type="dxa"/>
            <w:tcBorders>
              <w:top w:val="nil"/>
              <w:left w:val="nil"/>
              <w:bottom w:val="single" w:color="auto" w:sz="6" w:space="0"/>
              <w:right w:val="nil"/>
            </w:tcBorders>
            <w:shd w:val="clear" w:color="auto" w:fill="auto"/>
            <w:vAlign w:val="center"/>
          </w:tcPr>
          <w:p w14:paraId="4DFF0863">
            <w:pPr>
              <w:widowControl/>
              <w:ind w:firstLine="0" w:firstLineChars="0"/>
              <w:jc w:val="left"/>
              <w:rPr>
                <w:rFonts w:eastAsia="宋体"/>
                <w:kern w:val="0"/>
                <w:sz w:val="22"/>
                <w:szCs w:val="22"/>
              </w:rPr>
            </w:pPr>
          </w:p>
        </w:tc>
        <w:tc>
          <w:tcPr>
            <w:tcW w:w="3394" w:type="dxa"/>
            <w:tcBorders>
              <w:top w:val="nil"/>
              <w:left w:val="nil"/>
              <w:bottom w:val="single" w:color="auto" w:sz="6" w:space="0"/>
              <w:right w:val="nil"/>
            </w:tcBorders>
            <w:shd w:val="clear" w:color="auto" w:fill="auto"/>
            <w:vAlign w:val="center"/>
          </w:tcPr>
          <w:p w14:paraId="764BCE28">
            <w:pPr>
              <w:widowControl/>
              <w:ind w:firstLine="0" w:firstLineChars="0"/>
              <w:jc w:val="left"/>
              <w:rPr>
                <w:rFonts w:eastAsia="宋体"/>
                <w:kern w:val="0"/>
                <w:sz w:val="22"/>
                <w:szCs w:val="22"/>
              </w:rPr>
            </w:pPr>
          </w:p>
        </w:tc>
        <w:tc>
          <w:tcPr>
            <w:tcW w:w="3394" w:type="dxa"/>
            <w:tcBorders>
              <w:top w:val="nil"/>
              <w:left w:val="nil"/>
              <w:bottom w:val="single" w:color="auto" w:sz="6" w:space="0"/>
              <w:right w:val="nil"/>
            </w:tcBorders>
            <w:shd w:val="clear" w:color="auto" w:fill="auto"/>
            <w:vAlign w:val="center"/>
          </w:tcPr>
          <w:p w14:paraId="77F278C5">
            <w:pPr>
              <w:widowControl/>
              <w:ind w:firstLine="0" w:firstLineChars="0"/>
              <w:jc w:val="left"/>
              <w:rPr>
                <w:rFonts w:eastAsia="宋体"/>
                <w:kern w:val="0"/>
                <w:sz w:val="22"/>
                <w:szCs w:val="22"/>
              </w:rPr>
            </w:pPr>
          </w:p>
        </w:tc>
        <w:tc>
          <w:tcPr>
            <w:tcW w:w="2041" w:type="dxa"/>
            <w:tcBorders>
              <w:top w:val="nil"/>
              <w:left w:val="nil"/>
              <w:bottom w:val="single" w:color="auto" w:sz="6" w:space="0"/>
              <w:right w:val="nil"/>
            </w:tcBorders>
            <w:shd w:val="clear" w:color="auto" w:fill="auto"/>
            <w:noWrap/>
            <w:vAlign w:val="center"/>
          </w:tcPr>
          <w:p w14:paraId="6FD4026C">
            <w:pPr>
              <w:widowControl/>
              <w:ind w:firstLine="0" w:firstLineChars="0"/>
              <w:jc w:val="right"/>
              <w:rPr>
                <w:rFonts w:eastAsia="宋体"/>
                <w:color w:val="000000"/>
                <w:kern w:val="0"/>
                <w:sz w:val="22"/>
                <w:szCs w:val="22"/>
              </w:rPr>
            </w:pPr>
            <w:r>
              <w:rPr>
                <w:rFonts w:eastAsia="宋体"/>
                <w:color w:val="000000"/>
                <w:kern w:val="0"/>
                <w:sz w:val="22"/>
                <w:szCs w:val="22"/>
              </w:rPr>
              <w:t>金额单位：万元</w:t>
            </w:r>
          </w:p>
        </w:tc>
      </w:tr>
      <w:tr w14:paraId="043666DE">
        <w:tblPrEx>
          <w:tblCellMar>
            <w:top w:w="0" w:type="dxa"/>
            <w:left w:w="108" w:type="dxa"/>
            <w:bottom w:w="0" w:type="dxa"/>
            <w:right w:w="108" w:type="dxa"/>
          </w:tblCellMar>
        </w:tblPrEx>
        <w:trPr>
          <w:trHeight w:val="567" w:hRule="atLeast"/>
          <w:jc w:val="center"/>
        </w:trPr>
        <w:tc>
          <w:tcPr>
            <w:tcW w:w="37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48A00CF">
            <w:pPr>
              <w:widowControl/>
              <w:ind w:firstLine="0" w:firstLineChars="0"/>
              <w:jc w:val="center"/>
              <w:rPr>
                <w:rFonts w:eastAsia="黑体"/>
                <w:kern w:val="0"/>
                <w:sz w:val="21"/>
                <w:szCs w:val="21"/>
              </w:rPr>
            </w:pPr>
            <w:r>
              <w:rPr>
                <w:rFonts w:eastAsia="黑体"/>
                <w:kern w:val="0"/>
                <w:sz w:val="21"/>
                <w:szCs w:val="21"/>
              </w:rPr>
              <w:t xml:space="preserve">项 </w:t>
            </w:r>
            <w:r>
              <w:rPr>
                <w:rFonts w:eastAsia="黑体"/>
                <w:color w:val="000000"/>
                <w:kern w:val="0"/>
                <w:sz w:val="21"/>
                <w:szCs w:val="21"/>
              </w:rPr>
              <w:t xml:space="preserve">   </w:t>
            </w:r>
            <w:r>
              <w:rPr>
                <w:rFonts w:eastAsia="黑体"/>
                <w:kern w:val="0"/>
                <w:sz w:val="21"/>
                <w:szCs w:val="21"/>
              </w:rPr>
              <w:t>目</w:t>
            </w:r>
          </w:p>
        </w:tc>
        <w:tc>
          <w:tcPr>
            <w:tcW w:w="339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308868B">
            <w:pPr>
              <w:widowControl/>
              <w:ind w:firstLine="0" w:firstLineChars="0"/>
              <w:jc w:val="center"/>
              <w:rPr>
                <w:rFonts w:eastAsia="黑体"/>
                <w:kern w:val="0"/>
                <w:sz w:val="21"/>
                <w:szCs w:val="21"/>
              </w:rPr>
            </w:pPr>
            <w:r>
              <w:rPr>
                <w:rFonts w:eastAsia="黑体"/>
                <w:kern w:val="0"/>
                <w:sz w:val="21"/>
                <w:szCs w:val="21"/>
              </w:rPr>
              <w:t>本年支出合计</w:t>
            </w:r>
          </w:p>
        </w:tc>
        <w:tc>
          <w:tcPr>
            <w:tcW w:w="339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D26B9FC">
            <w:pPr>
              <w:widowControl/>
              <w:ind w:firstLine="0" w:firstLineChars="0"/>
              <w:jc w:val="center"/>
              <w:rPr>
                <w:rFonts w:eastAsia="黑体"/>
                <w:kern w:val="0"/>
                <w:sz w:val="21"/>
                <w:szCs w:val="21"/>
              </w:rPr>
            </w:pPr>
            <w:r>
              <w:rPr>
                <w:rFonts w:eastAsia="黑体"/>
                <w:kern w:val="0"/>
                <w:sz w:val="21"/>
                <w:szCs w:val="21"/>
              </w:rPr>
              <w:t xml:space="preserve">基本支出  </w:t>
            </w:r>
          </w:p>
        </w:tc>
        <w:tc>
          <w:tcPr>
            <w:tcW w:w="204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BF6FBEF">
            <w:pPr>
              <w:widowControl/>
              <w:ind w:firstLine="0" w:firstLineChars="0"/>
              <w:jc w:val="center"/>
              <w:rPr>
                <w:rFonts w:eastAsia="黑体"/>
                <w:kern w:val="0"/>
                <w:sz w:val="21"/>
                <w:szCs w:val="21"/>
              </w:rPr>
            </w:pPr>
            <w:r>
              <w:rPr>
                <w:rFonts w:eastAsia="黑体"/>
                <w:kern w:val="0"/>
                <w:sz w:val="21"/>
                <w:szCs w:val="21"/>
              </w:rPr>
              <w:t>项目支出</w:t>
            </w:r>
          </w:p>
        </w:tc>
      </w:tr>
      <w:tr w14:paraId="12FC779D">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6C0519B4">
            <w:pPr>
              <w:widowControl/>
              <w:ind w:firstLine="0" w:firstLineChars="0"/>
              <w:jc w:val="center"/>
              <w:rPr>
                <w:rFonts w:eastAsia="黑体"/>
                <w:kern w:val="0"/>
                <w:sz w:val="21"/>
                <w:szCs w:val="21"/>
              </w:rPr>
            </w:pPr>
            <w:r>
              <w:rPr>
                <w:rFonts w:eastAsia="黑体"/>
                <w:kern w:val="0"/>
                <w:sz w:val="21"/>
                <w:szCs w:val="21"/>
              </w:rPr>
              <w:t>功能分类科目编码</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AE079E9">
            <w:pPr>
              <w:widowControl/>
              <w:ind w:firstLine="0" w:firstLineChars="0"/>
              <w:jc w:val="center"/>
              <w:rPr>
                <w:rFonts w:eastAsia="黑体"/>
                <w:kern w:val="0"/>
                <w:sz w:val="21"/>
                <w:szCs w:val="21"/>
              </w:rPr>
            </w:pPr>
            <w:r>
              <w:rPr>
                <w:rFonts w:eastAsia="黑体"/>
                <w:kern w:val="0"/>
                <w:sz w:val="21"/>
                <w:szCs w:val="21"/>
              </w:rPr>
              <w:t>科目名称</w:t>
            </w:r>
          </w:p>
        </w:tc>
        <w:tc>
          <w:tcPr>
            <w:tcW w:w="3394" w:type="dxa"/>
            <w:vMerge w:val="continue"/>
            <w:tcBorders>
              <w:top w:val="single" w:color="auto" w:sz="6" w:space="0"/>
              <w:left w:val="single" w:color="auto" w:sz="6" w:space="0"/>
              <w:bottom w:val="single" w:color="auto" w:sz="6" w:space="0"/>
              <w:right w:val="single" w:color="auto" w:sz="6" w:space="0"/>
            </w:tcBorders>
            <w:vAlign w:val="center"/>
          </w:tcPr>
          <w:p w14:paraId="7F6B2420">
            <w:pPr>
              <w:widowControl/>
              <w:ind w:firstLine="0" w:firstLineChars="0"/>
              <w:jc w:val="left"/>
              <w:rPr>
                <w:rFonts w:eastAsia="黑体"/>
                <w:kern w:val="0"/>
                <w:sz w:val="21"/>
                <w:szCs w:val="21"/>
              </w:rPr>
            </w:pPr>
          </w:p>
        </w:tc>
        <w:tc>
          <w:tcPr>
            <w:tcW w:w="3394" w:type="dxa"/>
            <w:vMerge w:val="continue"/>
            <w:tcBorders>
              <w:top w:val="single" w:color="auto" w:sz="6" w:space="0"/>
              <w:left w:val="single" w:color="auto" w:sz="6" w:space="0"/>
              <w:bottom w:val="single" w:color="auto" w:sz="6" w:space="0"/>
              <w:right w:val="single" w:color="auto" w:sz="6" w:space="0"/>
            </w:tcBorders>
            <w:vAlign w:val="center"/>
          </w:tcPr>
          <w:p w14:paraId="5477C8F2">
            <w:pPr>
              <w:widowControl/>
              <w:ind w:firstLine="0" w:firstLineChars="0"/>
              <w:jc w:val="left"/>
              <w:rPr>
                <w:rFonts w:eastAsia="黑体"/>
                <w:kern w:val="0"/>
                <w:sz w:val="21"/>
                <w:szCs w:val="21"/>
              </w:rPr>
            </w:pPr>
          </w:p>
        </w:tc>
        <w:tc>
          <w:tcPr>
            <w:tcW w:w="2041" w:type="dxa"/>
            <w:vMerge w:val="continue"/>
            <w:tcBorders>
              <w:top w:val="single" w:color="auto" w:sz="6" w:space="0"/>
              <w:left w:val="single" w:color="auto" w:sz="6" w:space="0"/>
              <w:bottom w:val="single" w:color="auto" w:sz="6" w:space="0"/>
              <w:right w:val="single" w:color="auto" w:sz="6" w:space="0"/>
            </w:tcBorders>
            <w:vAlign w:val="center"/>
          </w:tcPr>
          <w:p w14:paraId="29A6F2B6">
            <w:pPr>
              <w:widowControl/>
              <w:ind w:firstLine="0" w:firstLineChars="0"/>
              <w:jc w:val="left"/>
              <w:rPr>
                <w:rFonts w:eastAsia="黑体"/>
                <w:kern w:val="0"/>
                <w:sz w:val="21"/>
                <w:szCs w:val="21"/>
              </w:rPr>
            </w:pPr>
          </w:p>
        </w:tc>
      </w:tr>
      <w:tr w14:paraId="07CAAB42">
        <w:tblPrEx>
          <w:tblCellMar>
            <w:top w:w="0" w:type="dxa"/>
            <w:left w:w="108" w:type="dxa"/>
            <w:bottom w:w="0" w:type="dxa"/>
            <w:right w:w="108" w:type="dxa"/>
          </w:tblCellMar>
        </w:tblPrEx>
        <w:trPr>
          <w:trHeight w:val="567" w:hRule="atLeast"/>
          <w:jc w:val="center"/>
        </w:trPr>
        <w:tc>
          <w:tcPr>
            <w:tcW w:w="37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927CDBD">
            <w:pPr>
              <w:widowControl/>
              <w:ind w:firstLine="0" w:firstLineChars="0"/>
              <w:jc w:val="center"/>
              <w:rPr>
                <w:rFonts w:eastAsia="宋体"/>
                <w:kern w:val="0"/>
                <w:sz w:val="21"/>
                <w:szCs w:val="21"/>
              </w:rPr>
            </w:pPr>
            <w:r>
              <w:rPr>
                <w:rFonts w:eastAsia="宋体"/>
                <w:kern w:val="0"/>
                <w:sz w:val="21"/>
                <w:szCs w:val="21"/>
              </w:rPr>
              <w:t>栏次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C24EC78">
            <w:pPr>
              <w:widowControl/>
              <w:ind w:firstLine="0" w:firstLineChars="0"/>
              <w:jc w:val="center"/>
              <w:rPr>
                <w:rFonts w:eastAsia="宋体"/>
                <w:kern w:val="0"/>
                <w:sz w:val="21"/>
                <w:szCs w:val="21"/>
              </w:rPr>
            </w:pPr>
            <w:r>
              <w:rPr>
                <w:rFonts w:eastAsia="宋体"/>
                <w:kern w:val="0"/>
                <w:sz w:val="21"/>
                <w:szCs w:val="21"/>
              </w:rPr>
              <w:t>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DEF62FB">
            <w:pPr>
              <w:widowControl/>
              <w:ind w:firstLine="0" w:firstLineChars="0"/>
              <w:jc w:val="center"/>
              <w:rPr>
                <w:rFonts w:eastAsia="宋体"/>
                <w:kern w:val="0"/>
                <w:sz w:val="21"/>
                <w:szCs w:val="21"/>
              </w:rPr>
            </w:pPr>
            <w:r>
              <w:rPr>
                <w:rFonts w:eastAsia="宋体"/>
                <w:kern w:val="0"/>
                <w:sz w:val="21"/>
                <w:szCs w:val="21"/>
              </w:rPr>
              <w:t>2</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754F0E30">
            <w:pPr>
              <w:widowControl/>
              <w:ind w:firstLine="0" w:firstLineChars="0"/>
              <w:jc w:val="center"/>
              <w:rPr>
                <w:rFonts w:eastAsia="宋体"/>
                <w:kern w:val="0"/>
                <w:sz w:val="21"/>
                <w:szCs w:val="21"/>
              </w:rPr>
            </w:pPr>
            <w:r>
              <w:rPr>
                <w:rFonts w:eastAsia="宋体"/>
                <w:kern w:val="0"/>
                <w:sz w:val="21"/>
                <w:szCs w:val="21"/>
              </w:rPr>
              <w:t>3</w:t>
            </w:r>
          </w:p>
        </w:tc>
      </w:tr>
      <w:tr w14:paraId="15ACA6B6">
        <w:tblPrEx>
          <w:tblCellMar>
            <w:top w:w="0" w:type="dxa"/>
            <w:left w:w="108" w:type="dxa"/>
            <w:bottom w:w="0" w:type="dxa"/>
            <w:right w:w="108" w:type="dxa"/>
          </w:tblCellMar>
        </w:tblPrEx>
        <w:trPr>
          <w:trHeight w:val="567" w:hRule="atLeast"/>
          <w:jc w:val="center"/>
        </w:trPr>
        <w:tc>
          <w:tcPr>
            <w:tcW w:w="37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34D5EB7">
            <w:pPr>
              <w:widowControl/>
              <w:ind w:firstLine="0" w:firstLineChars="0"/>
              <w:jc w:val="center"/>
              <w:rPr>
                <w:rFonts w:eastAsia="宋体"/>
                <w:kern w:val="0"/>
                <w:sz w:val="21"/>
                <w:szCs w:val="21"/>
              </w:rPr>
            </w:pPr>
            <w:r>
              <w:rPr>
                <w:rFonts w:eastAsia="宋体"/>
                <w:kern w:val="0"/>
                <w:sz w:val="21"/>
                <w:szCs w:val="21"/>
              </w:rPr>
              <w:t>合计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32774D3">
            <w:pPr>
              <w:widowControl/>
              <w:ind w:firstLine="0" w:firstLineChars="0"/>
              <w:jc w:val="center"/>
              <w:rPr>
                <w:rFonts w:eastAsia="宋体"/>
                <w:kern w:val="0"/>
                <w:sz w:val="21"/>
                <w:szCs w:val="21"/>
              </w:rPr>
            </w:pPr>
            <w:r>
              <w:rPr>
                <w:rFonts w:eastAsia="宋体"/>
                <w:color w:val="000000"/>
                <w:kern w:val="0"/>
                <w:sz w:val="21"/>
                <w:szCs w:val="21"/>
              </w:rPr>
              <w:t>287.28</w:t>
            </w:r>
            <w:r>
              <w:rPr>
                <w:rFonts w:eastAsia="宋体"/>
                <w:kern w:val="0"/>
                <w:sz w:val="21"/>
                <w:szCs w:val="21"/>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61DF79F">
            <w:pPr>
              <w:widowControl/>
              <w:ind w:firstLine="0" w:firstLineChars="0"/>
              <w:jc w:val="center"/>
              <w:rPr>
                <w:rFonts w:eastAsia="宋体"/>
                <w:kern w:val="0"/>
                <w:sz w:val="21"/>
                <w:szCs w:val="21"/>
              </w:rPr>
            </w:pPr>
            <w:r>
              <w:rPr>
                <w:rFonts w:eastAsia="宋体"/>
                <w:color w:val="000000"/>
                <w:kern w:val="0"/>
                <w:sz w:val="21"/>
                <w:szCs w:val="21"/>
              </w:rPr>
              <w:t>256.46</w:t>
            </w:r>
            <w:r>
              <w:rPr>
                <w:rFonts w:eastAsia="宋体"/>
                <w:kern w:val="0"/>
                <w:sz w:val="21"/>
                <w:szCs w:val="21"/>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071EA608">
            <w:pPr>
              <w:widowControl/>
              <w:ind w:firstLine="0" w:firstLineChars="0"/>
              <w:jc w:val="center"/>
              <w:rPr>
                <w:rFonts w:eastAsia="宋体"/>
                <w:kern w:val="0"/>
                <w:sz w:val="21"/>
                <w:szCs w:val="21"/>
              </w:rPr>
            </w:pPr>
            <w:r>
              <w:rPr>
                <w:rFonts w:eastAsia="宋体"/>
                <w:color w:val="000000"/>
                <w:kern w:val="0"/>
                <w:sz w:val="21"/>
                <w:szCs w:val="21"/>
              </w:rPr>
              <w:t>30.82</w:t>
            </w:r>
            <w:r>
              <w:rPr>
                <w:rFonts w:eastAsia="宋体"/>
                <w:kern w:val="0"/>
                <w:sz w:val="21"/>
                <w:szCs w:val="21"/>
              </w:rPr>
              <w:t>　</w:t>
            </w:r>
          </w:p>
        </w:tc>
      </w:tr>
      <w:tr w14:paraId="1849DD22">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4F4EB2EF">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1A0A1B83">
            <w:pPr>
              <w:widowControl/>
              <w:ind w:firstLine="0" w:firstLineChars="0"/>
              <w:jc w:val="left"/>
              <w:rPr>
                <w:rFonts w:eastAsia="宋体"/>
                <w:color w:val="000000"/>
                <w:kern w:val="0"/>
                <w:sz w:val="22"/>
                <w:szCs w:val="22"/>
              </w:rPr>
            </w:pPr>
            <w:r>
              <w:rPr>
                <w:rFonts w:eastAsia="宋体"/>
                <w:color w:val="000000"/>
                <w:kern w:val="0"/>
                <w:sz w:val="22"/>
                <w:szCs w:val="22"/>
              </w:rPr>
              <w:t>　社会保障和就业</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8F5C1F5">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652E104">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46D33540">
            <w:pPr>
              <w:widowControl/>
              <w:ind w:firstLine="0" w:firstLineChars="0"/>
              <w:jc w:val="left"/>
              <w:rPr>
                <w:rFonts w:eastAsia="宋体"/>
                <w:kern w:val="0"/>
                <w:sz w:val="21"/>
                <w:szCs w:val="21"/>
              </w:rPr>
            </w:pPr>
            <w:r>
              <w:rPr>
                <w:rFonts w:eastAsia="宋体"/>
                <w:kern w:val="0"/>
                <w:sz w:val="21"/>
                <w:szCs w:val="21"/>
              </w:rPr>
              <w:t>　</w:t>
            </w:r>
          </w:p>
        </w:tc>
      </w:tr>
      <w:tr w14:paraId="61A14DC2">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6CC8C1F2">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227FE94">
            <w:pPr>
              <w:widowControl/>
              <w:ind w:firstLine="0" w:firstLineChars="0"/>
              <w:jc w:val="left"/>
              <w:rPr>
                <w:rFonts w:eastAsia="宋体"/>
                <w:color w:val="000000"/>
                <w:kern w:val="0"/>
                <w:sz w:val="22"/>
                <w:szCs w:val="22"/>
              </w:rPr>
            </w:pPr>
            <w:r>
              <w:rPr>
                <w:rFonts w:eastAsia="宋体"/>
                <w:color w:val="000000"/>
                <w:kern w:val="0"/>
                <w:sz w:val="22"/>
                <w:szCs w:val="22"/>
              </w:rPr>
              <w:t>　行政事业单位离退休</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1DD003E7">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45C961E">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00E6B996">
            <w:pPr>
              <w:widowControl/>
              <w:ind w:firstLine="0" w:firstLineChars="0"/>
              <w:jc w:val="left"/>
              <w:rPr>
                <w:rFonts w:eastAsia="宋体"/>
                <w:kern w:val="0"/>
                <w:sz w:val="21"/>
                <w:szCs w:val="21"/>
              </w:rPr>
            </w:pPr>
            <w:r>
              <w:rPr>
                <w:rFonts w:eastAsia="宋体"/>
                <w:kern w:val="0"/>
                <w:sz w:val="21"/>
                <w:szCs w:val="21"/>
              </w:rPr>
              <w:t>　</w:t>
            </w:r>
          </w:p>
        </w:tc>
      </w:tr>
      <w:tr w14:paraId="10FEDCD1">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D792F39">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78CD49D">
            <w:pPr>
              <w:widowControl/>
              <w:ind w:firstLine="0" w:firstLineChars="0"/>
              <w:jc w:val="left"/>
              <w:rPr>
                <w:rFonts w:eastAsia="宋体"/>
                <w:color w:val="000000"/>
                <w:kern w:val="0"/>
                <w:sz w:val="22"/>
                <w:szCs w:val="22"/>
              </w:rPr>
            </w:pPr>
            <w:r>
              <w:rPr>
                <w:rFonts w:eastAsia="宋体"/>
                <w:color w:val="000000"/>
                <w:kern w:val="0"/>
                <w:sz w:val="22"/>
                <w:szCs w:val="22"/>
              </w:rPr>
              <w:t>　行政单位离退休</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6AC0B62">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7CDADB4">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53700CFF">
            <w:pPr>
              <w:widowControl/>
              <w:ind w:firstLine="0" w:firstLineChars="0"/>
              <w:jc w:val="left"/>
              <w:rPr>
                <w:rFonts w:eastAsia="宋体"/>
                <w:kern w:val="0"/>
                <w:sz w:val="21"/>
                <w:szCs w:val="21"/>
              </w:rPr>
            </w:pPr>
            <w:r>
              <w:rPr>
                <w:rFonts w:eastAsia="宋体"/>
                <w:kern w:val="0"/>
                <w:sz w:val="21"/>
                <w:szCs w:val="21"/>
              </w:rPr>
              <w:t>　</w:t>
            </w:r>
          </w:p>
        </w:tc>
      </w:tr>
      <w:tr w14:paraId="38AF765B">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12362B1">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7B8E8B5">
            <w:pPr>
              <w:widowControl/>
              <w:ind w:firstLine="0" w:firstLineChars="0"/>
              <w:jc w:val="left"/>
              <w:rPr>
                <w:rFonts w:eastAsia="宋体"/>
                <w:color w:val="000000"/>
                <w:kern w:val="0"/>
                <w:sz w:val="22"/>
                <w:szCs w:val="22"/>
              </w:rPr>
            </w:pPr>
            <w:r>
              <w:rPr>
                <w:rFonts w:eastAsia="宋体"/>
                <w:color w:val="000000"/>
                <w:kern w:val="0"/>
                <w:sz w:val="22"/>
                <w:szCs w:val="22"/>
              </w:rPr>
              <w:t>　医疗卫生</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4237C9B">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B1AE213">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275BA73F">
            <w:pPr>
              <w:widowControl/>
              <w:ind w:firstLine="0" w:firstLineChars="0"/>
              <w:jc w:val="left"/>
              <w:rPr>
                <w:rFonts w:eastAsia="宋体"/>
                <w:kern w:val="0"/>
                <w:sz w:val="21"/>
                <w:szCs w:val="21"/>
              </w:rPr>
            </w:pPr>
            <w:r>
              <w:rPr>
                <w:rFonts w:eastAsia="宋体"/>
                <w:kern w:val="0"/>
                <w:sz w:val="21"/>
                <w:szCs w:val="21"/>
              </w:rPr>
              <w:t>　</w:t>
            </w:r>
          </w:p>
        </w:tc>
      </w:tr>
      <w:tr w14:paraId="5AE9BD8C">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2B360E9E">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707E0F36">
            <w:pPr>
              <w:widowControl/>
              <w:ind w:firstLine="0" w:firstLineChars="0"/>
              <w:jc w:val="left"/>
              <w:rPr>
                <w:rFonts w:eastAsia="宋体"/>
                <w:color w:val="000000"/>
                <w:kern w:val="0"/>
                <w:sz w:val="22"/>
                <w:szCs w:val="22"/>
              </w:rPr>
            </w:pPr>
            <w:r>
              <w:rPr>
                <w:rFonts w:eastAsia="宋体"/>
                <w:color w:val="000000"/>
                <w:kern w:val="0"/>
                <w:sz w:val="22"/>
                <w:szCs w:val="22"/>
              </w:rPr>
              <w:t>　医疗保障</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C39B5D0">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EB3D7B5">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69E66424">
            <w:pPr>
              <w:widowControl/>
              <w:ind w:firstLine="0" w:firstLineChars="0"/>
              <w:jc w:val="left"/>
              <w:rPr>
                <w:rFonts w:eastAsia="宋体"/>
                <w:kern w:val="0"/>
                <w:sz w:val="21"/>
                <w:szCs w:val="21"/>
              </w:rPr>
            </w:pPr>
            <w:r>
              <w:rPr>
                <w:rFonts w:eastAsia="宋体"/>
                <w:kern w:val="0"/>
                <w:sz w:val="21"/>
                <w:szCs w:val="21"/>
              </w:rPr>
              <w:t>　</w:t>
            </w:r>
          </w:p>
        </w:tc>
      </w:tr>
      <w:tr w14:paraId="6DB14065">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A99D1BE">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0F79C0D">
            <w:pPr>
              <w:widowControl/>
              <w:ind w:firstLine="0" w:firstLineChars="0"/>
              <w:jc w:val="left"/>
              <w:rPr>
                <w:rFonts w:eastAsia="宋体"/>
                <w:color w:val="000000"/>
                <w:kern w:val="0"/>
                <w:sz w:val="22"/>
                <w:szCs w:val="22"/>
              </w:rPr>
            </w:pPr>
            <w:r>
              <w:rPr>
                <w:rFonts w:eastAsia="宋体"/>
                <w:color w:val="000000"/>
                <w:kern w:val="0"/>
                <w:sz w:val="22"/>
                <w:szCs w:val="22"/>
              </w:rPr>
              <w:t>　行政单位医疗</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3F1341F">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D681DE6">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311B8609">
            <w:pPr>
              <w:widowControl/>
              <w:ind w:firstLine="0" w:firstLineChars="0"/>
              <w:jc w:val="left"/>
              <w:rPr>
                <w:rFonts w:eastAsia="宋体"/>
                <w:kern w:val="0"/>
                <w:sz w:val="21"/>
                <w:szCs w:val="21"/>
              </w:rPr>
            </w:pPr>
            <w:r>
              <w:rPr>
                <w:rFonts w:eastAsia="宋体"/>
                <w:kern w:val="0"/>
                <w:sz w:val="21"/>
                <w:szCs w:val="21"/>
              </w:rPr>
              <w:t>　</w:t>
            </w:r>
          </w:p>
        </w:tc>
      </w:tr>
      <w:tr w14:paraId="0336F554">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252E0B03">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2100503</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DC95825">
            <w:pPr>
              <w:widowControl/>
              <w:ind w:firstLine="0" w:firstLineChars="0"/>
              <w:jc w:val="left"/>
              <w:rPr>
                <w:rFonts w:eastAsia="宋体"/>
                <w:color w:val="000000"/>
                <w:kern w:val="0"/>
                <w:sz w:val="22"/>
                <w:szCs w:val="22"/>
              </w:rPr>
            </w:pPr>
            <w:r>
              <w:rPr>
                <w:rFonts w:eastAsia="宋体"/>
                <w:color w:val="000000"/>
                <w:kern w:val="0"/>
                <w:sz w:val="22"/>
                <w:szCs w:val="22"/>
              </w:rPr>
              <w:t>　公务员医疗补助</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4AB4C9E">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A82014E">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6235672A">
            <w:pPr>
              <w:widowControl/>
              <w:ind w:firstLine="0" w:firstLineChars="0"/>
              <w:jc w:val="left"/>
              <w:rPr>
                <w:rFonts w:eastAsia="宋体"/>
                <w:kern w:val="0"/>
                <w:sz w:val="21"/>
                <w:szCs w:val="21"/>
              </w:rPr>
            </w:pPr>
          </w:p>
        </w:tc>
      </w:tr>
      <w:tr w14:paraId="7038562B">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721838AF">
            <w:pPr>
              <w:widowControl/>
              <w:ind w:firstLine="0" w:firstLineChars="0"/>
              <w:jc w:val="left"/>
              <w:rPr>
                <w:rFonts w:eastAsia="宋体"/>
                <w:color w:val="000000"/>
                <w:kern w:val="0"/>
                <w:sz w:val="22"/>
                <w:szCs w:val="22"/>
              </w:rPr>
            </w:pPr>
            <w:r>
              <w:rPr>
                <w:rFonts w:hint="eastAsia" w:eastAsia="宋体"/>
                <w:color w:val="000000"/>
                <w:kern w:val="0"/>
                <w:sz w:val="22"/>
                <w:szCs w:val="22"/>
              </w:rPr>
              <w:t>215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9B0850A">
            <w:pPr>
              <w:widowControl/>
              <w:ind w:firstLine="0" w:firstLineChars="0"/>
              <w:jc w:val="left"/>
              <w:rPr>
                <w:rFonts w:eastAsia="宋体"/>
                <w:color w:val="000000"/>
                <w:kern w:val="0"/>
                <w:sz w:val="22"/>
                <w:szCs w:val="22"/>
              </w:rPr>
            </w:pPr>
            <w:r>
              <w:rPr>
                <w:rFonts w:eastAsia="宋体"/>
                <w:color w:val="000000"/>
                <w:kern w:val="0"/>
                <w:sz w:val="22"/>
                <w:szCs w:val="22"/>
              </w:rPr>
              <w:t>工业商业金融等事务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9BA0A35">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4810B3F">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10257666">
            <w:pPr>
              <w:widowControl/>
              <w:ind w:firstLine="0" w:firstLineChars="0"/>
              <w:jc w:val="left"/>
              <w:rPr>
                <w:rFonts w:eastAsia="宋体"/>
                <w:kern w:val="0"/>
                <w:sz w:val="21"/>
                <w:szCs w:val="21"/>
              </w:rPr>
            </w:pPr>
          </w:p>
        </w:tc>
      </w:tr>
      <w:tr w14:paraId="22EE60AE">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34BD225">
            <w:pPr>
              <w:widowControl/>
              <w:ind w:firstLine="0" w:firstLineChars="0"/>
              <w:jc w:val="left"/>
              <w:rPr>
                <w:rFonts w:eastAsia="宋体"/>
                <w:color w:val="000000"/>
                <w:kern w:val="0"/>
                <w:sz w:val="22"/>
                <w:szCs w:val="22"/>
              </w:rPr>
            </w:pPr>
            <w:r>
              <w:rPr>
                <w:rFonts w:hint="eastAsia" w:eastAsia="宋体"/>
                <w:color w:val="000000"/>
                <w:kern w:val="0"/>
                <w:sz w:val="22"/>
                <w:szCs w:val="22"/>
              </w:rPr>
              <w:t>21506</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2E04F95A">
            <w:pPr>
              <w:widowControl/>
              <w:ind w:firstLine="0" w:firstLineChars="0"/>
              <w:jc w:val="left"/>
              <w:rPr>
                <w:rFonts w:eastAsia="宋体"/>
                <w:color w:val="000000"/>
                <w:kern w:val="0"/>
                <w:sz w:val="22"/>
                <w:szCs w:val="22"/>
              </w:rPr>
            </w:pPr>
            <w:r>
              <w:rPr>
                <w:rFonts w:eastAsia="宋体"/>
                <w:color w:val="000000"/>
                <w:kern w:val="0"/>
                <w:sz w:val="22"/>
                <w:szCs w:val="22"/>
              </w:rPr>
              <w:t>安全生产</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1313EB1F">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92EB499">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200D3607">
            <w:pPr>
              <w:widowControl/>
              <w:ind w:firstLine="0" w:firstLineChars="0"/>
              <w:jc w:val="left"/>
              <w:rPr>
                <w:rFonts w:eastAsia="宋体"/>
                <w:kern w:val="0"/>
                <w:sz w:val="21"/>
                <w:szCs w:val="21"/>
              </w:rPr>
            </w:pPr>
          </w:p>
        </w:tc>
      </w:tr>
      <w:tr w14:paraId="2F33A35A">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4C14EBB7">
            <w:pPr>
              <w:widowControl/>
              <w:ind w:firstLine="0" w:firstLineChars="0"/>
              <w:jc w:val="left"/>
              <w:rPr>
                <w:rFonts w:eastAsia="宋体"/>
                <w:color w:val="000000"/>
                <w:kern w:val="0"/>
                <w:sz w:val="22"/>
                <w:szCs w:val="22"/>
              </w:rPr>
            </w:pPr>
            <w:r>
              <w:rPr>
                <w:rFonts w:hint="eastAsia" w:eastAsia="宋体"/>
                <w:color w:val="000000"/>
                <w:kern w:val="0"/>
                <w:sz w:val="22"/>
                <w:szCs w:val="22"/>
              </w:rPr>
              <w:t>2150601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7675981E">
            <w:pPr>
              <w:widowControl/>
              <w:ind w:firstLine="0" w:firstLineChars="0"/>
              <w:jc w:val="left"/>
              <w:rPr>
                <w:rFonts w:eastAsia="宋体"/>
                <w:color w:val="000000"/>
                <w:kern w:val="0"/>
                <w:sz w:val="22"/>
                <w:szCs w:val="22"/>
              </w:rPr>
            </w:pPr>
            <w:r>
              <w:rPr>
                <w:rFonts w:eastAsia="宋体"/>
                <w:color w:val="000000"/>
                <w:kern w:val="0"/>
                <w:sz w:val="22"/>
                <w:szCs w:val="22"/>
              </w:rPr>
              <w:t>行政运行</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DAF381A">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C8721D1">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42670A89">
            <w:pPr>
              <w:widowControl/>
              <w:ind w:firstLine="0" w:firstLineChars="0"/>
              <w:jc w:val="left"/>
              <w:rPr>
                <w:rFonts w:eastAsia="宋体"/>
                <w:kern w:val="0"/>
                <w:sz w:val="21"/>
                <w:szCs w:val="21"/>
              </w:rPr>
            </w:pPr>
          </w:p>
        </w:tc>
      </w:tr>
      <w:tr w14:paraId="2398720A">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0D892AA">
            <w:pPr>
              <w:widowControl/>
              <w:ind w:firstLine="0" w:firstLineChars="0"/>
              <w:jc w:val="left"/>
              <w:rPr>
                <w:rFonts w:eastAsia="宋体"/>
                <w:color w:val="000000"/>
                <w:kern w:val="0"/>
                <w:sz w:val="22"/>
                <w:szCs w:val="22"/>
              </w:rPr>
            </w:pPr>
            <w:r>
              <w:rPr>
                <w:rFonts w:hint="eastAsia" w:eastAsia="宋体"/>
                <w:color w:val="000000"/>
                <w:kern w:val="0"/>
                <w:sz w:val="22"/>
                <w:szCs w:val="22"/>
              </w:rPr>
              <w:t>2150699</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1C3E8327">
            <w:pPr>
              <w:widowControl/>
              <w:ind w:firstLine="0" w:firstLineChars="0"/>
              <w:jc w:val="left"/>
              <w:rPr>
                <w:rFonts w:eastAsia="宋体"/>
                <w:color w:val="000000"/>
                <w:kern w:val="0"/>
                <w:sz w:val="22"/>
                <w:szCs w:val="22"/>
              </w:rPr>
            </w:pPr>
            <w:r>
              <w:rPr>
                <w:rFonts w:eastAsia="宋体"/>
                <w:color w:val="000000"/>
                <w:kern w:val="0"/>
                <w:sz w:val="22"/>
                <w:szCs w:val="22"/>
              </w:rPr>
              <w:t>其他安全生产业支出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2435F56">
            <w:pPr>
              <w:widowControl/>
              <w:ind w:firstLine="0" w:firstLineChars="0"/>
              <w:jc w:val="right"/>
              <w:rPr>
                <w:rFonts w:eastAsia="宋体"/>
                <w:color w:val="000000"/>
                <w:kern w:val="0"/>
                <w:sz w:val="22"/>
                <w:szCs w:val="22"/>
              </w:rPr>
            </w:pPr>
            <w:r>
              <w:rPr>
                <w:rFonts w:hint="eastAsia" w:eastAsia="宋体"/>
                <w:color w:val="000000"/>
                <w:kern w:val="0"/>
                <w:sz w:val="22"/>
                <w:szCs w:val="22"/>
              </w:rPr>
              <w:t>85.55</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FD22705">
            <w:pPr>
              <w:widowControl/>
              <w:ind w:firstLine="0" w:firstLineChars="0"/>
              <w:jc w:val="right"/>
              <w:rPr>
                <w:rFonts w:eastAsia="宋体"/>
                <w:color w:val="000000"/>
                <w:kern w:val="0"/>
                <w:sz w:val="22"/>
                <w:szCs w:val="22"/>
              </w:rPr>
            </w:pPr>
            <w:r>
              <w:rPr>
                <w:rFonts w:hint="eastAsia" w:eastAsia="宋体"/>
                <w:color w:val="000000"/>
                <w:kern w:val="0"/>
                <w:sz w:val="22"/>
                <w:szCs w:val="22"/>
              </w:rPr>
              <w:t>85.55</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698FB59C">
            <w:pPr>
              <w:widowControl/>
              <w:ind w:firstLine="0" w:firstLineChars="0"/>
              <w:jc w:val="left"/>
              <w:rPr>
                <w:rFonts w:eastAsia="宋体"/>
                <w:kern w:val="0"/>
                <w:sz w:val="21"/>
                <w:szCs w:val="21"/>
              </w:rPr>
            </w:pPr>
          </w:p>
        </w:tc>
      </w:tr>
      <w:tr w14:paraId="008DC131">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6E7A4C04">
            <w:pPr>
              <w:widowControl/>
              <w:ind w:firstLine="0" w:firstLineChars="0"/>
              <w:jc w:val="left"/>
              <w:rPr>
                <w:rFonts w:eastAsia="宋体"/>
                <w:color w:val="000000"/>
                <w:kern w:val="0"/>
                <w:sz w:val="22"/>
                <w:szCs w:val="22"/>
              </w:rPr>
            </w:pPr>
            <w:r>
              <w:rPr>
                <w:rFonts w:hint="eastAsia" w:eastAsia="宋体"/>
                <w:color w:val="000000"/>
                <w:kern w:val="0"/>
                <w:sz w:val="22"/>
                <w:szCs w:val="22"/>
              </w:rPr>
              <w:t>221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6DBA9C4">
            <w:pPr>
              <w:widowControl/>
              <w:ind w:firstLine="0" w:firstLineChars="0"/>
              <w:jc w:val="left"/>
              <w:rPr>
                <w:rFonts w:eastAsia="宋体"/>
                <w:color w:val="000000"/>
                <w:kern w:val="0"/>
                <w:sz w:val="22"/>
                <w:szCs w:val="22"/>
              </w:rPr>
            </w:pPr>
            <w:r>
              <w:rPr>
                <w:rFonts w:eastAsia="宋体"/>
                <w:color w:val="000000"/>
                <w:kern w:val="0"/>
                <w:sz w:val="22"/>
                <w:szCs w:val="22"/>
              </w:rPr>
              <w:t>住房保障支出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4B6F9F6">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B836901">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1F2355B0">
            <w:pPr>
              <w:widowControl/>
              <w:ind w:firstLine="0" w:firstLineChars="0"/>
              <w:jc w:val="left"/>
              <w:rPr>
                <w:rFonts w:eastAsia="宋体"/>
                <w:kern w:val="0"/>
                <w:sz w:val="21"/>
                <w:szCs w:val="21"/>
              </w:rPr>
            </w:pPr>
          </w:p>
        </w:tc>
      </w:tr>
      <w:tr w14:paraId="27CDF039">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06717D41">
            <w:pPr>
              <w:widowControl/>
              <w:ind w:firstLine="0" w:firstLineChars="0"/>
              <w:jc w:val="left"/>
              <w:rPr>
                <w:rFonts w:eastAsia="宋体"/>
                <w:color w:val="000000"/>
                <w:kern w:val="0"/>
                <w:sz w:val="22"/>
                <w:szCs w:val="22"/>
              </w:rPr>
            </w:pPr>
            <w:r>
              <w:rPr>
                <w:rFonts w:hint="eastAsia" w:eastAsia="宋体"/>
                <w:color w:val="000000"/>
                <w:kern w:val="0"/>
                <w:sz w:val="22"/>
                <w:szCs w:val="22"/>
              </w:rPr>
              <w:t>22102</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EB10DF5">
            <w:pPr>
              <w:widowControl/>
              <w:ind w:firstLine="0" w:firstLineChars="0"/>
              <w:jc w:val="left"/>
              <w:rPr>
                <w:rFonts w:eastAsia="宋体"/>
                <w:color w:val="000000"/>
                <w:kern w:val="0"/>
                <w:sz w:val="22"/>
                <w:szCs w:val="22"/>
              </w:rPr>
            </w:pPr>
            <w:r>
              <w:rPr>
                <w:rFonts w:eastAsia="宋体"/>
                <w:color w:val="000000"/>
                <w:kern w:val="0"/>
                <w:sz w:val="22"/>
                <w:szCs w:val="22"/>
              </w:rPr>
              <w:t>住房</w:t>
            </w:r>
            <w:r>
              <w:rPr>
                <w:rFonts w:hint="eastAsia" w:eastAsia="宋体"/>
                <w:color w:val="000000"/>
                <w:kern w:val="0"/>
                <w:sz w:val="22"/>
                <w:szCs w:val="22"/>
              </w:rPr>
              <w:t>改革</w:t>
            </w:r>
            <w:r>
              <w:rPr>
                <w:rFonts w:eastAsia="宋体"/>
                <w:color w:val="000000"/>
                <w:kern w:val="0"/>
                <w:sz w:val="22"/>
                <w:szCs w:val="22"/>
              </w:rPr>
              <w:t>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1FAF0B73">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885581B">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44488B38">
            <w:pPr>
              <w:widowControl/>
              <w:ind w:firstLine="0" w:firstLineChars="0"/>
              <w:jc w:val="left"/>
              <w:rPr>
                <w:rFonts w:eastAsia="宋体"/>
                <w:kern w:val="0"/>
                <w:sz w:val="21"/>
                <w:szCs w:val="21"/>
              </w:rPr>
            </w:pPr>
          </w:p>
        </w:tc>
      </w:tr>
      <w:tr w14:paraId="20867845">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18614420">
            <w:pPr>
              <w:widowControl/>
              <w:ind w:firstLine="0" w:firstLineChars="0"/>
              <w:jc w:val="left"/>
              <w:rPr>
                <w:rFonts w:eastAsia="宋体"/>
                <w:color w:val="000000"/>
                <w:kern w:val="0"/>
                <w:sz w:val="22"/>
                <w:szCs w:val="22"/>
              </w:rPr>
            </w:pPr>
            <w:r>
              <w:rPr>
                <w:rFonts w:hint="eastAsia" w:eastAsia="宋体"/>
                <w:color w:val="000000"/>
                <w:kern w:val="0"/>
                <w:sz w:val="22"/>
                <w:szCs w:val="22"/>
              </w:rPr>
              <w:t>2210201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132857E3">
            <w:pPr>
              <w:widowControl/>
              <w:ind w:firstLine="0" w:firstLineChars="0"/>
              <w:jc w:val="left"/>
              <w:rPr>
                <w:rFonts w:eastAsia="宋体"/>
                <w:color w:val="000000"/>
                <w:kern w:val="0"/>
                <w:sz w:val="22"/>
                <w:szCs w:val="22"/>
              </w:rPr>
            </w:pPr>
            <w:r>
              <w:rPr>
                <w:rFonts w:eastAsia="宋体"/>
                <w:color w:val="000000"/>
                <w:kern w:val="0"/>
                <w:sz w:val="22"/>
                <w:szCs w:val="22"/>
              </w:rPr>
              <w:t>住房公积金</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5BE562F">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2E056D5">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6CDC099C">
            <w:pPr>
              <w:widowControl/>
              <w:ind w:firstLine="0" w:firstLineChars="0"/>
              <w:jc w:val="left"/>
              <w:rPr>
                <w:rFonts w:eastAsia="宋体"/>
                <w:kern w:val="0"/>
                <w:sz w:val="21"/>
                <w:szCs w:val="21"/>
              </w:rPr>
            </w:pPr>
          </w:p>
        </w:tc>
      </w:tr>
      <w:tr w14:paraId="7BE9BA30">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47CA5B22">
            <w:pPr>
              <w:widowControl/>
              <w:ind w:firstLine="0" w:firstLineChars="0"/>
              <w:jc w:val="left"/>
              <w:rPr>
                <w:rFonts w:eastAsia="宋体"/>
                <w:color w:val="000000"/>
                <w:kern w:val="0"/>
                <w:sz w:val="22"/>
                <w:szCs w:val="22"/>
              </w:rPr>
            </w:pPr>
            <w:r>
              <w:rPr>
                <w:rFonts w:hint="eastAsia" w:eastAsia="宋体"/>
                <w:color w:val="000000"/>
                <w:kern w:val="0"/>
                <w:sz w:val="22"/>
                <w:szCs w:val="22"/>
              </w:rPr>
              <w:t>2210202</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6C2BA63A">
            <w:pPr>
              <w:widowControl/>
              <w:ind w:firstLine="0" w:firstLineChars="0"/>
              <w:jc w:val="left"/>
              <w:rPr>
                <w:rFonts w:eastAsia="宋体"/>
                <w:color w:val="000000"/>
                <w:kern w:val="0"/>
                <w:sz w:val="22"/>
                <w:szCs w:val="22"/>
              </w:rPr>
            </w:pPr>
            <w:r>
              <w:rPr>
                <w:rFonts w:eastAsia="宋体"/>
                <w:color w:val="000000"/>
                <w:kern w:val="0"/>
                <w:sz w:val="22"/>
                <w:szCs w:val="22"/>
              </w:rPr>
              <w:t>提租补贴</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4C065F5">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458AEF1">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30507482">
            <w:pPr>
              <w:widowControl/>
              <w:ind w:firstLine="0" w:firstLineChars="0"/>
              <w:jc w:val="left"/>
              <w:rPr>
                <w:rFonts w:eastAsia="宋体"/>
                <w:kern w:val="0"/>
                <w:sz w:val="21"/>
                <w:szCs w:val="21"/>
              </w:rPr>
            </w:pPr>
          </w:p>
        </w:tc>
      </w:tr>
      <w:tr w14:paraId="1C5BAEB6">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07463D7">
            <w:pPr>
              <w:widowControl/>
              <w:ind w:firstLine="0" w:firstLineChars="0"/>
              <w:jc w:val="left"/>
              <w:rPr>
                <w:rFonts w:eastAsia="宋体"/>
                <w:color w:val="000000"/>
                <w:kern w:val="0"/>
                <w:sz w:val="22"/>
                <w:szCs w:val="22"/>
              </w:rPr>
            </w:pPr>
            <w:r>
              <w:rPr>
                <w:rFonts w:hint="eastAsia" w:eastAsia="宋体"/>
                <w:color w:val="000000"/>
                <w:kern w:val="0"/>
                <w:sz w:val="22"/>
                <w:szCs w:val="22"/>
              </w:rPr>
              <w:t>215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2511E670">
            <w:pPr>
              <w:widowControl/>
              <w:ind w:firstLine="0" w:firstLineChars="0"/>
              <w:jc w:val="left"/>
              <w:rPr>
                <w:rFonts w:eastAsia="宋体"/>
                <w:color w:val="000000"/>
                <w:kern w:val="0"/>
                <w:sz w:val="22"/>
                <w:szCs w:val="22"/>
              </w:rPr>
            </w:pPr>
            <w:r>
              <w:rPr>
                <w:rFonts w:eastAsia="宋体"/>
                <w:color w:val="000000"/>
                <w:kern w:val="0"/>
                <w:sz w:val="22"/>
                <w:szCs w:val="22"/>
              </w:rPr>
              <w:t>工业商业金融等事务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A301295">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810759F">
            <w:pPr>
              <w:widowControl/>
              <w:ind w:firstLine="0" w:firstLineChars="0"/>
              <w:jc w:val="left"/>
              <w:rPr>
                <w:rFonts w:eastAsia="宋体"/>
                <w:kern w:val="0"/>
                <w:sz w:val="21"/>
                <w:szCs w:val="21"/>
              </w:rPr>
            </w:pP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749F1C71">
            <w:pPr>
              <w:widowControl/>
              <w:ind w:firstLine="0" w:firstLineChars="0"/>
              <w:jc w:val="right"/>
              <w:rPr>
                <w:rFonts w:eastAsia="宋体"/>
                <w:color w:val="000000"/>
                <w:kern w:val="0"/>
                <w:sz w:val="22"/>
                <w:szCs w:val="22"/>
              </w:rPr>
            </w:pPr>
            <w:r>
              <w:rPr>
                <w:rFonts w:eastAsia="宋体"/>
                <w:color w:val="000000"/>
                <w:kern w:val="0"/>
                <w:sz w:val="21"/>
                <w:szCs w:val="21"/>
              </w:rPr>
              <w:t>30.82</w:t>
            </w:r>
          </w:p>
        </w:tc>
      </w:tr>
      <w:tr w14:paraId="13D457AD">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0CE91331">
            <w:pPr>
              <w:widowControl/>
              <w:ind w:firstLine="0" w:firstLineChars="0"/>
              <w:jc w:val="left"/>
              <w:rPr>
                <w:rFonts w:eastAsia="宋体"/>
                <w:color w:val="000000"/>
                <w:kern w:val="0"/>
                <w:sz w:val="22"/>
                <w:szCs w:val="22"/>
              </w:rPr>
            </w:pPr>
            <w:r>
              <w:rPr>
                <w:rFonts w:hint="eastAsia" w:eastAsia="宋体"/>
                <w:color w:val="000000"/>
                <w:kern w:val="0"/>
                <w:sz w:val="22"/>
                <w:szCs w:val="22"/>
              </w:rPr>
              <w:t>21506</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6A22D415">
            <w:pPr>
              <w:widowControl/>
              <w:ind w:firstLine="0" w:firstLineChars="0"/>
              <w:jc w:val="left"/>
              <w:rPr>
                <w:rFonts w:eastAsia="宋体"/>
                <w:color w:val="000000"/>
                <w:kern w:val="0"/>
                <w:sz w:val="22"/>
                <w:szCs w:val="22"/>
              </w:rPr>
            </w:pPr>
            <w:r>
              <w:rPr>
                <w:rFonts w:eastAsia="宋体"/>
                <w:color w:val="000000"/>
                <w:kern w:val="0"/>
                <w:sz w:val="22"/>
                <w:szCs w:val="22"/>
              </w:rPr>
              <w:t>安全生产</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F79AAD8">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B5AC506">
            <w:pPr>
              <w:widowControl/>
              <w:ind w:firstLine="0" w:firstLineChars="0"/>
              <w:jc w:val="left"/>
              <w:rPr>
                <w:rFonts w:eastAsia="宋体"/>
                <w:kern w:val="0"/>
                <w:sz w:val="21"/>
                <w:szCs w:val="21"/>
              </w:rPr>
            </w:pP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5CC391AE">
            <w:pPr>
              <w:widowControl/>
              <w:ind w:firstLine="0" w:firstLineChars="0"/>
              <w:jc w:val="right"/>
              <w:rPr>
                <w:rFonts w:eastAsia="宋体"/>
                <w:color w:val="000000"/>
                <w:kern w:val="0"/>
                <w:sz w:val="22"/>
                <w:szCs w:val="22"/>
              </w:rPr>
            </w:pPr>
            <w:r>
              <w:rPr>
                <w:rFonts w:eastAsia="宋体"/>
                <w:color w:val="000000"/>
                <w:kern w:val="0"/>
                <w:sz w:val="21"/>
                <w:szCs w:val="21"/>
              </w:rPr>
              <w:t>30.82</w:t>
            </w:r>
          </w:p>
        </w:tc>
      </w:tr>
      <w:tr w14:paraId="47D1FF7C">
        <w:tblPrEx>
          <w:tblCellMar>
            <w:top w:w="0" w:type="dxa"/>
            <w:left w:w="108" w:type="dxa"/>
            <w:bottom w:w="0" w:type="dxa"/>
            <w:right w:w="108" w:type="dxa"/>
          </w:tblCellMar>
        </w:tblPrEx>
        <w:trPr>
          <w:trHeight w:val="567"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7E7273BA">
            <w:pPr>
              <w:widowControl/>
              <w:ind w:firstLine="0" w:firstLineChars="0"/>
              <w:jc w:val="left"/>
              <w:rPr>
                <w:rFonts w:eastAsia="宋体"/>
                <w:color w:val="000000"/>
                <w:kern w:val="0"/>
                <w:sz w:val="22"/>
                <w:szCs w:val="22"/>
              </w:rPr>
            </w:pPr>
            <w:r>
              <w:rPr>
                <w:rFonts w:hint="eastAsia" w:eastAsia="宋体"/>
                <w:color w:val="000000"/>
                <w:kern w:val="0"/>
                <w:sz w:val="22"/>
                <w:szCs w:val="22"/>
              </w:rPr>
              <w:t>2150699</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205A033">
            <w:pPr>
              <w:widowControl/>
              <w:ind w:firstLine="0" w:firstLineChars="0"/>
              <w:jc w:val="left"/>
              <w:rPr>
                <w:rFonts w:eastAsia="宋体"/>
                <w:color w:val="000000"/>
                <w:kern w:val="0"/>
                <w:sz w:val="22"/>
                <w:szCs w:val="22"/>
              </w:rPr>
            </w:pPr>
            <w:r>
              <w:rPr>
                <w:rFonts w:eastAsia="宋体"/>
                <w:color w:val="000000"/>
                <w:kern w:val="0"/>
                <w:sz w:val="22"/>
                <w:szCs w:val="22"/>
              </w:rPr>
              <w:t>其他安全生产业支出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512A601">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73F5E42">
            <w:pPr>
              <w:widowControl/>
              <w:ind w:firstLine="0" w:firstLineChars="0"/>
              <w:jc w:val="left"/>
              <w:rPr>
                <w:rFonts w:eastAsia="宋体"/>
                <w:kern w:val="0"/>
                <w:sz w:val="21"/>
                <w:szCs w:val="21"/>
              </w:rPr>
            </w:pP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14:paraId="0A34A46D">
            <w:pPr>
              <w:widowControl/>
              <w:ind w:firstLine="0" w:firstLineChars="0"/>
              <w:jc w:val="right"/>
              <w:rPr>
                <w:rFonts w:eastAsia="宋体"/>
                <w:color w:val="000000"/>
                <w:kern w:val="0"/>
                <w:sz w:val="22"/>
                <w:szCs w:val="22"/>
              </w:rPr>
            </w:pPr>
            <w:r>
              <w:rPr>
                <w:rFonts w:eastAsia="宋体"/>
                <w:color w:val="000000"/>
                <w:kern w:val="0"/>
                <w:sz w:val="21"/>
                <w:szCs w:val="21"/>
              </w:rPr>
              <w:t>30.82</w:t>
            </w:r>
          </w:p>
        </w:tc>
      </w:tr>
      <w:tr w14:paraId="1DD9567A">
        <w:tblPrEx>
          <w:tblCellMar>
            <w:top w:w="0" w:type="dxa"/>
            <w:left w:w="108" w:type="dxa"/>
            <w:bottom w:w="0" w:type="dxa"/>
            <w:right w:w="108" w:type="dxa"/>
          </w:tblCellMar>
        </w:tblPrEx>
        <w:trPr>
          <w:trHeight w:val="567" w:hRule="atLeast"/>
          <w:jc w:val="center"/>
        </w:trPr>
        <w:tc>
          <w:tcPr>
            <w:tcW w:w="12539" w:type="dxa"/>
            <w:gridSpan w:val="5"/>
            <w:tcBorders>
              <w:top w:val="single" w:color="auto" w:sz="6" w:space="0"/>
              <w:left w:val="nil"/>
              <w:bottom w:val="nil"/>
              <w:right w:val="nil"/>
            </w:tcBorders>
            <w:shd w:val="clear" w:color="auto" w:fill="auto"/>
            <w:vAlign w:val="center"/>
          </w:tcPr>
          <w:p w14:paraId="5216C10A">
            <w:pPr>
              <w:widowControl/>
              <w:ind w:firstLine="0" w:firstLineChars="0"/>
              <w:jc w:val="left"/>
              <w:rPr>
                <w:rFonts w:eastAsia="宋体"/>
                <w:kern w:val="0"/>
                <w:sz w:val="21"/>
                <w:szCs w:val="21"/>
              </w:rPr>
            </w:pPr>
            <w:r>
              <w:rPr>
                <w:rFonts w:eastAsia="宋体"/>
                <w:kern w:val="0"/>
                <w:sz w:val="21"/>
                <w:szCs w:val="21"/>
              </w:rPr>
              <w:t>注：本表反映部门本年度按功能分类财政拨款实际支出情况。财政拨款指一般公共预算财政拨款和政府性基金预算财政拨款。</w:t>
            </w:r>
          </w:p>
        </w:tc>
      </w:tr>
    </w:tbl>
    <w:p w14:paraId="2F4FD88D">
      <w:pPr>
        <w:adjustRightInd w:val="0"/>
        <w:snapToGrid w:val="0"/>
        <w:spacing w:line="540" w:lineRule="exact"/>
        <w:ind w:firstLine="0" w:firstLineChars="0"/>
        <w:jc w:val="center"/>
      </w:pPr>
      <w:r>
        <w:br w:type="page"/>
      </w:r>
    </w:p>
    <w:tbl>
      <w:tblPr>
        <w:tblStyle w:val="10"/>
        <w:tblW w:w="12774" w:type="dxa"/>
        <w:jc w:val="center"/>
        <w:tblLayout w:type="autofit"/>
        <w:tblCellMar>
          <w:top w:w="0" w:type="dxa"/>
          <w:left w:w="108" w:type="dxa"/>
          <w:bottom w:w="0" w:type="dxa"/>
          <w:right w:w="108" w:type="dxa"/>
        </w:tblCellMar>
      </w:tblPr>
      <w:tblGrid>
        <w:gridCol w:w="1370"/>
        <w:gridCol w:w="2595"/>
        <w:gridCol w:w="3290"/>
        <w:gridCol w:w="3290"/>
        <w:gridCol w:w="2229"/>
      </w:tblGrid>
      <w:tr w14:paraId="5EC5B115">
        <w:tblPrEx>
          <w:tblCellMar>
            <w:top w:w="0" w:type="dxa"/>
            <w:left w:w="108" w:type="dxa"/>
            <w:bottom w:w="0" w:type="dxa"/>
            <w:right w:w="108" w:type="dxa"/>
          </w:tblCellMar>
        </w:tblPrEx>
        <w:trPr>
          <w:trHeight w:val="540" w:hRule="atLeast"/>
          <w:jc w:val="center"/>
        </w:trPr>
        <w:tc>
          <w:tcPr>
            <w:tcW w:w="12774" w:type="dxa"/>
            <w:gridSpan w:val="5"/>
            <w:tcBorders>
              <w:top w:val="nil"/>
              <w:left w:val="nil"/>
              <w:bottom w:val="nil"/>
              <w:right w:val="nil"/>
            </w:tcBorders>
            <w:shd w:val="clear" w:color="auto" w:fill="auto"/>
            <w:vAlign w:val="center"/>
          </w:tcPr>
          <w:p w14:paraId="46E02FB3">
            <w:pPr>
              <w:widowControl/>
              <w:spacing w:line="420" w:lineRule="exact"/>
              <w:ind w:firstLine="0" w:firstLineChars="0"/>
              <w:jc w:val="center"/>
              <w:rPr>
                <w:rFonts w:eastAsia="方正小标宋简体"/>
                <w:kern w:val="0"/>
                <w:sz w:val="44"/>
                <w:szCs w:val="44"/>
              </w:rPr>
            </w:pPr>
            <w:bookmarkStart w:id="5" w:name="RANGE!A1:E22"/>
            <w:r>
              <w:rPr>
                <w:rFonts w:eastAsia="方正小标宋简体"/>
                <w:kern w:val="0"/>
                <w:sz w:val="44"/>
                <w:szCs w:val="44"/>
              </w:rPr>
              <w:t>财政拨款基本支出决算表</w:t>
            </w:r>
            <w:bookmarkEnd w:id="5"/>
          </w:p>
        </w:tc>
      </w:tr>
      <w:tr w14:paraId="47CD30AD">
        <w:tblPrEx>
          <w:tblCellMar>
            <w:top w:w="0" w:type="dxa"/>
            <w:left w:w="108" w:type="dxa"/>
            <w:bottom w:w="0" w:type="dxa"/>
            <w:right w:w="108" w:type="dxa"/>
          </w:tblCellMar>
        </w:tblPrEx>
        <w:trPr>
          <w:trHeight w:val="340" w:hRule="atLeast"/>
          <w:jc w:val="center"/>
        </w:trPr>
        <w:tc>
          <w:tcPr>
            <w:tcW w:w="1370" w:type="dxa"/>
            <w:tcBorders>
              <w:top w:val="nil"/>
              <w:left w:val="nil"/>
              <w:bottom w:val="nil"/>
              <w:right w:val="nil"/>
            </w:tcBorders>
            <w:shd w:val="clear" w:color="auto" w:fill="auto"/>
            <w:vAlign w:val="center"/>
          </w:tcPr>
          <w:p w14:paraId="30D0B31F">
            <w:pPr>
              <w:widowControl/>
              <w:ind w:firstLine="0" w:firstLineChars="0"/>
              <w:jc w:val="center"/>
              <w:rPr>
                <w:rFonts w:eastAsia="宋体"/>
                <w:kern w:val="0"/>
                <w:sz w:val="22"/>
                <w:szCs w:val="22"/>
              </w:rPr>
            </w:pPr>
          </w:p>
        </w:tc>
        <w:tc>
          <w:tcPr>
            <w:tcW w:w="2595" w:type="dxa"/>
            <w:tcBorders>
              <w:top w:val="nil"/>
              <w:left w:val="nil"/>
              <w:bottom w:val="nil"/>
              <w:right w:val="nil"/>
            </w:tcBorders>
            <w:shd w:val="clear" w:color="auto" w:fill="auto"/>
            <w:vAlign w:val="center"/>
          </w:tcPr>
          <w:p w14:paraId="226E5B3F">
            <w:pPr>
              <w:widowControl/>
              <w:ind w:firstLine="0" w:firstLineChars="0"/>
              <w:jc w:val="center"/>
              <w:rPr>
                <w:rFonts w:eastAsia="宋体"/>
                <w:kern w:val="0"/>
                <w:sz w:val="22"/>
                <w:szCs w:val="22"/>
              </w:rPr>
            </w:pPr>
          </w:p>
        </w:tc>
        <w:tc>
          <w:tcPr>
            <w:tcW w:w="3290" w:type="dxa"/>
            <w:tcBorders>
              <w:top w:val="nil"/>
              <w:left w:val="nil"/>
              <w:bottom w:val="nil"/>
              <w:right w:val="nil"/>
            </w:tcBorders>
            <w:shd w:val="clear" w:color="auto" w:fill="auto"/>
            <w:vAlign w:val="center"/>
          </w:tcPr>
          <w:p w14:paraId="62316DCD">
            <w:pPr>
              <w:widowControl/>
              <w:ind w:firstLine="0" w:firstLineChars="0"/>
              <w:jc w:val="center"/>
              <w:rPr>
                <w:rFonts w:eastAsia="宋体"/>
                <w:kern w:val="0"/>
                <w:sz w:val="22"/>
                <w:szCs w:val="22"/>
              </w:rPr>
            </w:pPr>
          </w:p>
        </w:tc>
        <w:tc>
          <w:tcPr>
            <w:tcW w:w="3290" w:type="dxa"/>
            <w:tcBorders>
              <w:top w:val="nil"/>
              <w:left w:val="nil"/>
              <w:bottom w:val="nil"/>
              <w:right w:val="nil"/>
            </w:tcBorders>
            <w:shd w:val="clear" w:color="auto" w:fill="auto"/>
            <w:vAlign w:val="center"/>
          </w:tcPr>
          <w:p w14:paraId="2FB84C6E">
            <w:pPr>
              <w:widowControl/>
              <w:ind w:firstLine="0" w:firstLineChars="0"/>
              <w:jc w:val="center"/>
              <w:rPr>
                <w:rFonts w:eastAsia="宋体"/>
                <w:kern w:val="0"/>
                <w:sz w:val="22"/>
                <w:szCs w:val="22"/>
              </w:rPr>
            </w:pPr>
          </w:p>
        </w:tc>
        <w:tc>
          <w:tcPr>
            <w:tcW w:w="2229" w:type="dxa"/>
            <w:tcBorders>
              <w:top w:val="nil"/>
              <w:left w:val="nil"/>
              <w:bottom w:val="nil"/>
              <w:right w:val="nil"/>
            </w:tcBorders>
            <w:shd w:val="clear" w:color="auto" w:fill="auto"/>
            <w:vAlign w:val="center"/>
          </w:tcPr>
          <w:p w14:paraId="6885A548">
            <w:pPr>
              <w:widowControl/>
              <w:ind w:firstLine="0" w:firstLineChars="0"/>
              <w:jc w:val="right"/>
              <w:rPr>
                <w:rFonts w:eastAsia="宋体"/>
                <w:kern w:val="0"/>
                <w:sz w:val="22"/>
                <w:szCs w:val="22"/>
              </w:rPr>
            </w:pPr>
            <w:r>
              <w:rPr>
                <w:rFonts w:eastAsia="宋体"/>
                <w:kern w:val="0"/>
                <w:sz w:val="22"/>
                <w:szCs w:val="22"/>
              </w:rPr>
              <w:t>公开06表</w:t>
            </w:r>
          </w:p>
        </w:tc>
      </w:tr>
      <w:tr w14:paraId="58B53A7D">
        <w:tblPrEx>
          <w:tblCellMar>
            <w:top w:w="0" w:type="dxa"/>
            <w:left w:w="108" w:type="dxa"/>
            <w:bottom w:w="0" w:type="dxa"/>
            <w:right w:w="108" w:type="dxa"/>
          </w:tblCellMar>
        </w:tblPrEx>
        <w:trPr>
          <w:trHeight w:val="340" w:hRule="atLeast"/>
          <w:jc w:val="center"/>
        </w:trPr>
        <w:tc>
          <w:tcPr>
            <w:tcW w:w="1370" w:type="dxa"/>
            <w:tcBorders>
              <w:top w:val="nil"/>
              <w:left w:val="nil"/>
              <w:bottom w:val="single" w:color="auto" w:sz="6" w:space="0"/>
              <w:right w:val="nil"/>
            </w:tcBorders>
            <w:shd w:val="clear" w:color="auto" w:fill="auto"/>
            <w:vAlign w:val="center"/>
          </w:tcPr>
          <w:p w14:paraId="22FD05DC">
            <w:pPr>
              <w:widowControl/>
              <w:ind w:firstLine="0" w:firstLineChars="0"/>
              <w:jc w:val="left"/>
              <w:rPr>
                <w:rFonts w:eastAsia="宋体"/>
                <w:kern w:val="0"/>
                <w:sz w:val="22"/>
                <w:szCs w:val="22"/>
              </w:rPr>
            </w:pPr>
          </w:p>
        </w:tc>
        <w:tc>
          <w:tcPr>
            <w:tcW w:w="2595" w:type="dxa"/>
            <w:tcBorders>
              <w:top w:val="nil"/>
              <w:left w:val="nil"/>
              <w:bottom w:val="single" w:color="auto" w:sz="6" w:space="0"/>
              <w:right w:val="nil"/>
            </w:tcBorders>
            <w:shd w:val="clear" w:color="auto" w:fill="auto"/>
            <w:vAlign w:val="center"/>
          </w:tcPr>
          <w:p w14:paraId="7861F62F">
            <w:pPr>
              <w:widowControl/>
              <w:ind w:firstLine="0" w:firstLineChars="0"/>
              <w:jc w:val="left"/>
              <w:rPr>
                <w:rFonts w:eastAsia="宋体"/>
                <w:kern w:val="0"/>
                <w:sz w:val="22"/>
                <w:szCs w:val="22"/>
              </w:rPr>
            </w:pPr>
          </w:p>
        </w:tc>
        <w:tc>
          <w:tcPr>
            <w:tcW w:w="3290" w:type="dxa"/>
            <w:tcBorders>
              <w:top w:val="nil"/>
              <w:left w:val="nil"/>
              <w:bottom w:val="single" w:color="auto" w:sz="6" w:space="0"/>
              <w:right w:val="nil"/>
            </w:tcBorders>
            <w:shd w:val="clear" w:color="auto" w:fill="auto"/>
            <w:vAlign w:val="center"/>
          </w:tcPr>
          <w:p w14:paraId="31714FDC">
            <w:pPr>
              <w:widowControl/>
              <w:ind w:firstLine="0" w:firstLineChars="0"/>
              <w:jc w:val="left"/>
              <w:rPr>
                <w:rFonts w:eastAsia="宋体"/>
                <w:kern w:val="0"/>
                <w:sz w:val="22"/>
                <w:szCs w:val="22"/>
              </w:rPr>
            </w:pPr>
          </w:p>
        </w:tc>
        <w:tc>
          <w:tcPr>
            <w:tcW w:w="3290" w:type="dxa"/>
            <w:tcBorders>
              <w:top w:val="nil"/>
              <w:left w:val="nil"/>
              <w:bottom w:val="single" w:color="auto" w:sz="6" w:space="0"/>
              <w:right w:val="nil"/>
            </w:tcBorders>
            <w:shd w:val="clear" w:color="auto" w:fill="auto"/>
            <w:vAlign w:val="center"/>
          </w:tcPr>
          <w:p w14:paraId="0B56E407">
            <w:pPr>
              <w:widowControl/>
              <w:ind w:firstLine="0" w:firstLineChars="0"/>
              <w:jc w:val="left"/>
              <w:rPr>
                <w:rFonts w:eastAsia="宋体"/>
                <w:kern w:val="0"/>
                <w:sz w:val="22"/>
                <w:szCs w:val="22"/>
              </w:rPr>
            </w:pPr>
          </w:p>
        </w:tc>
        <w:tc>
          <w:tcPr>
            <w:tcW w:w="2229" w:type="dxa"/>
            <w:tcBorders>
              <w:top w:val="nil"/>
              <w:left w:val="nil"/>
              <w:bottom w:val="single" w:color="auto" w:sz="6" w:space="0"/>
              <w:right w:val="nil"/>
            </w:tcBorders>
            <w:shd w:val="clear" w:color="auto" w:fill="auto"/>
            <w:vAlign w:val="center"/>
          </w:tcPr>
          <w:p w14:paraId="308FCE73">
            <w:pPr>
              <w:widowControl/>
              <w:ind w:firstLine="0" w:firstLineChars="0"/>
              <w:jc w:val="right"/>
              <w:rPr>
                <w:rFonts w:eastAsia="宋体"/>
                <w:kern w:val="0"/>
                <w:sz w:val="22"/>
                <w:szCs w:val="22"/>
              </w:rPr>
            </w:pPr>
            <w:r>
              <w:rPr>
                <w:rFonts w:eastAsia="宋体"/>
                <w:kern w:val="0"/>
                <w:sz w:val="22"/>
                <w:szCs w:val="22"/>
              </w:rPr>
              <w:t>金额单位：万元</w:t>
            </w:r>
          </w:p>
        </w:tc>
      </w:tr>
      <w:tr w14:paraId="420C5657">
        <w:tblPrEx>
          <w:tblCellMar>
            <w:top w:w="0" w:type="dxa"/>
            <w:left w:w="108" w:type="dxa"/>
            <w:bottom w:w="0" w:type="dxa"/>
            <w:right w:w="108" w:type="dxa"/>
          </w:tblCellMar>
        </w:tblPrEx>
        <w:trPr>
          <w:trHeight w:val="340" w:hRule="atLeast"/>
          <w:jc w:val="center"/>
        </w:trPr>
        <w:tc>
          <w:tcPr>
            <w:tcW w:w="396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47DA8DC">
            <w:pPr>
              <w:widowControl/>
              <w:ind w:firstLine="0" w:firstLineChars="0"/>
              <w:jc w:val="center"/>
              <w:rPr>
                <w:rFonts w:eastAsia="宋体"/>
                <w:kern w:val="0"/>
                <w:sz w:val="22"/>
                <w:szCs w:val="22"/>
              </w:rPr>
            </w:pPr>
            <w:r>
              <w:rPr>
                <w:rFonts w:eastAsia="宋体"/>
                <w:kern w:val="0"/>
                <w:sz w:val="22"/>
                <w:szCs w:val="22"/>
              </w:rPr>
              <w:t xml:space="preserve">项 </w:t>
            </w:r>
            <w:r>
              <w:rPr>
                <w:rFonts w:eastAsia="宋体"/>
                <w:color w:val="000000"/>
                <w:kern w:val="0"/>
                <w:sz w:val="22"/>
                <w:szCs w:val="22"/>
              </w:rPr>
              <w:t xml:space="preserve">   </w:t>
            </w:r>
            <w:r>
              <w:rPr>
                <w:rFonts w:eastAsia="宋体"/>
                <w:kern w:val="0"/>
                <w:sz w:val="22"/>
                <w:szCs w:val="22"/>
              </w:rPr>
              <w:t>目</w:t>
            </w:r>
          </w:p>
        </w:tc>
        <w:tc>
          <w:tcPr>
            <w:tcW w:w="329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14408C9">
            <w:pPr>
              <w:widowControl/>
              <w:ind w:firstLine="0" w:firstLineChars="0"/>
              <w:jc w:val="center"/>
              <w:rPr>
                <w:rFonts w:eastAsia="宋体"/>
                <w:kern w:val="0"/>
                <w:sz w:val="22"/>
                <w:szCs w:val="22"/>
              </w:rPr>
            </w:pPr>
            <w:r>
              <w:rPr>
                <w:rFonts w:eastAsia="宋体"/>
                <w:kern w:val="0"/>
                <w:sz w:val="22"/>
                <w:szCs w:val="22"/>
              </w:rPr>
              <w:t>本年支出合计</w:t>
            </w:r>
          </w:p>
        </w:tc>
        <w:tc>
          <w:tcPr>
            <w:tcW w:w="329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CB362EC">
            <w:pPr>
              <w:widowControl/>
              <w:ind w:firstLine="0" w:firstLineChars="0"/>
              <w:jc w:val="center"/>
              <w:rPr>
                <w:rFonts w:eastAsia="宋体"/>
                <w:kern w:val="0"/>
                <w:sz w:val="22"/>
                <w:szCs w:val="22"/>
              </w:rPr>
            </w:pPr>
            <w:r>
              <w:rPr>
                <w:rFonts w:eastAsia="宋体"/>
                <w:kern w:val="0"/>
                <w:sz w:val="22"/>
                <w:szCs w:val="22"/>
              </w:rPr>
              <w:t>人员经费</w:t>
            </w:r>
          </w:p>
        </w:tc>
        <w:tc>
          <w:tcPr>
            <w:tcW w:w="222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BF7337B">
            <w:pPr>
              <w:widowControl/>
              <w:ind w:firstLine="0" w:firstLineChars="0"/>
              <w:jc w:val="center"/>
              <w:rPr>
                <w:rFonts w:eastAsia="宋体"/>
                <w:kern w:val="0"/>
                <w:sz w:val="22"/>
                <w:szCs w:val="22"/>
              </w:rPr>
            </w:pPr>
            <w:r>
              <w:rPr>
                <w:rFonts w:eastAsia="宋体"/>
                <w:kern w:val="0"/>
                <w:sz w:val="22"/>
                <w:szCs w:val="22"/>
              </w:rPr>
              <w:t>日常公用经费</w:t>
            </w:r>
          </w:p>
        </w:tc>
      </w:tr>
      <w:tr w14:paraId="5D308662">
        <w:tblPrEx>
          <w:tblCellMar>
            <w:top w:w="0" w:type="dxa"/>
            <w:left w:w="108" w:type="dxa"/>
            <w:bottom w:w="0" w:type="dxa"/>
            <w:right w:w="108" w:type="dxa"/>
          </w:tblCellMar>
        </w:tblPrEx>
        <w:trPr>
          <w:trHeight w:val="340" w:hRule="atLeast"/>
          <w:jc w:val="center"/>
        </w:trPr>
        <w:tc>
          <w:tcPr>
            <w:tcW w:w="137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0368CE9">
            <w:pPr>
              <w:widowControl/>
              <w:ind w:firstLine="0" w:firstLineChars="0"/>
              <w:jc w:val="center"/>
              <w:rPr>
                <w:rFonts w:eastAsia="宋体"/>
                <w:kern w:val="0"/>
                <w:sz w:val="22"/>
                <w:szCs w:val="22"/>
              </w:rPr>
            </w:pPr>
            <w:r>
              <w:rPr>
                <w:rFonts w:eastAsia="宋体"/>
                <w:kern w:val="0"/>
                <w:sz w:val="22"/>
                <w:szCs w:val="22"/>
              </w:rPr>
              <w:t>经济分类科目编码</w:t>
            </w:r>
          </w:p>
        </w:tc>
        <w:tc>
          <w:tcPr>
            <w:tcW w:w="259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DA98188">
            <w:pPr>
              <w:widowControl/>
              <w:ind w:firstLine="0" w:firstLineChars="0"/>
              <w:jc w:val="center"/>
              <w:rPr>
                <w:rFonts w:eastAsia="宋体"/>
                <w:kern w:val="0"/>
                <w:sz w:val="22"/>
                <w:szCs w:val="22"/>
              </w:rPr>
            </w:pPr>
            <w:r>
              <w:rPr>
                <w:rFonts w:eastAsia="宋体"/>
                <w:kern w:val="0"/>
                <w:sz w:val="22"/>
                <w:szCs w:val="22"/>
              </w:rPr>
              <w:t>科目名称</w:t>
            </w:r>
          </w:p>
        </w:tc>
        <w:tc>
          <w:tcPr>
            <w:tcW w:w="3290" w:type="dxa"/>
            <w:vMerge w:val="continue"/>
            <w:tcBorders>
              <w:top w:val="single" w:color="auto" w:sz="6" w:space="0"/>
              <w:left w:val="single" w:color="auto" w:sz="6" w:space="0"/>
              <w:bottom w:val="single" w:color="auto" w:sz="6" w:space="0"/>
              <w:right w:val="single" w:color="auto" w:sz="6" w:space="0"/>
            </w:tcBorders>
            <w:vAlign w:val="center"/>
          </w:tcPr>
          <w:p w14:paraId="3FFE5B76">
            <w:pPr>
              <w:widowControl/>
              <w:ind w:firstLine="0" w:firstLineChars="0"/>
              <w:jc w:val="left"/>
              <w:rPr>
                <w:rFonts w:eastAsia="宋体"/>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14:paraId="29201C38">
            <w:pPr>
              <w:widowControl/>
              <w:ind w:firstLine="0" w:firstLineChars="0"/>
              <w:jc w:val="left"/>
              <w:rPr>
                <w:rFonts w:eastAsia="宋体"/>
                <w:kern w:val="0"/>
                <w:sz w:val="22"/>
                <w:szCs w:val="22"/>
              </w:rPr>
            </w:pPr>
          </w:p>
        </w:tc>
        <w:tc>
          <w:tcPr>
            <w:tcW w:w="2229" w:type="dxa"/>
            <w:vMerge w:val="continue"/>
            <w:tcBorders>
              <w:top w:val="single" w:color="auto" w:sz="6" w:space="0"/>
              <w:left w:val="single" w:color="auto" w:sz="6" w:space="0"/>
              <w:bottom w:val="single" w:color="auto" w:sz="6" w:space="0"/>
              <w:right w:val="single" w:color="auto" w:sz="6" w:space="0"/>
            </w:tcBorders>
            <w:vAlign w:val="center"/>
          </w:tcPr>
          <w:p w14:paraId="6E1C9C4B">
            <w:pPr>
              <w:widowControl/>
              <w:ind w:firstLine="0" w:firstLineChars="0"/>
              <w:jc w:val="left"/>
              <w:rPr>
                <w:rFonts w:eastAsia="宋体"/>
                <w:kern w:val="0"/>
                <w:sz w:val="22"/>
                <w:szCs w:val="22"/>
              </w:rPr>
            </w:pPr>
          </w:p>
        </w:tc>
      </w:tr>
      <w:tr w14:paraId="1B582BF4">
        <w:tblPrEx>
          <w:tblCellMar>
            <w:top w:w="0" w:type="dxa"/>
            <w:left w:w="108" w:type="dxa"/>
            <w:bottom w:w="0" w:type="dxa"/>
            <w:right w:w="108" w:type="dxa"/>
          </w:tblCellMar>
        </w:tblPrEx>
        <w:trPr>
          <w:trHeight w:val="340" w:hRule="atLeast"/>
          <w:jc w:val="center"/>
        </w:trPr>
        <w:tc>
          <w:tcPr>
            <w:tcW w:w="1370" w:type="dxa"/>
            <w:vMerge w:val="continue"/>
            <w:tcBorders>
              <w:top w:val="single" w:color="auto" w:sz="6" w:space="0"/>
              <w:left w:val="single" w:color="auto" w:sz="6" w:space="0"/>
              <w:bottom w:val="single" w:color="auto" w:sz="6" w:space="0"/>
              <w:right w:val="single" w:color="auto" w:sz="6" w:space="0"/>
            </w:tcBorders>
            <w:vAlign w:val="center"/>
          </w:tcPr>
          <w:p w14:paraId="22C8C863">
            <w:pPr>
              <w:widowControl/>
              <w:ind w:firstLine="0" w:firstLineChars="0"/>
              <w:jc w:val="left"/>
              <w:rPr>
                <w:rFonts w:eastAsia="宋体"/>
                <w:kern w:val="0"/>
                <w:sz w:val="22"/>
                <w:szCs w:val="22"/>
              </w:rPr>
            </w:pPr>
          </w:p>
        </w:tc>
        <w:tc>
          <w:tcPr>
            <w:tcW w:w="2595" w:type="dxa"/>
            <w:vMerge w:val="continue"/>
            <w:tcBorders>
              <w:top w:val="single" w:color="auto" w:sz="6" w:space="0"/>
              <w:left w:val="single" w:color="auto" w:sz="6" w:space="0"/>
              <w:bottom w:val="single" w:color="auto" w:sz="6" w:space="0"/>
              <w:right w:val="single" w:color="auto" w:sz="6" w:space="0"/>
            </w:tcBorders>
            <w:vAlign w:val="center"/>
          </w:tcPr>
          <w:p w14:paraId="02942DF8">
            <w:pPr>
              <w:widowControl/>
              <w:ind w:firstLine="0" w:firstLineChars="0"/>
              <w:jc w:val="left"/>
              <w:rPr>
                <w:rFonts w:eastAsia="宋体"/>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14:paraId="392AB1E1">
            <w:pPr>
              <w:widowControl/>
              <w:ind w:firstLine="0" w:firstLineChars="0"/>
              <w:jc w:val="left"/>
              <w:rPr>
                <w:rFonts w:eastAsia="宋体"/>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14:paraId="313A9217">
            <w:pPr>
              <w:widowControl/>
              <w:ind w:firstLine="0" w:firstLineChars="0"/>
              <w:jc w:val="left"/>
              <w:rPr>
                <w:rFonts w:eastAsia="宋体"/>
                <w:kern w:val="0"/>
                <w:sz w:val="22"/>
                <w:szCs w:val="22"/>
              </w:rPr>
            </w:pPr>
          </w:p>
        </w:tc>
        <w:tc>
          <w:tcPr>
            <w:tcW w:w="2229" w:type="dxa"/>
            <w:vMerge w:val="continue"/>
            <w:tcBorders>
              <w:top w:val="single" w:color="auto" w:sz="6" w:space="0"/>
              <w:left w:val="single" w:color="auto" w:sz="6" w:space="0"/>
              <w:bottom w:val="single" w:color="auto" w:sz="6" w:space="0"/>
              <w:right w:val="single" w:color="auto" w:sz="6" w:space="0"/>
            </w:tcBorders>
            <w:vAlign w:val="center"/>
          </w:tcPr>
          <w:p w14:paraId="0095232C">
            <w:pPr>
              <w:widowControl/>
              <w:ind w:firstLine="0" w:firstLineChars="0"/>
              <w:jc w:val="left"/>
              <w:rPr>
                <w:rFonts w:eastAsia="宋体"/>
                <w:kern w:val="0"/>
                <w:sz w:val="22"/>
                <w:szCs w:val="22"/>
              </w:rPr>
            </w:pPr>
          </w:p>
        </w:tc>
      </w:tr>
      <w:tr w14:paraId="04C1C8EE">
        <w:tblPrEx>
          <w:tblCellMar>
            <w:top w:w="0" w:type="dxa"/>
            <w:left w:w="108" w:type="dxa"/>
            <w:bottom w:w="0" w:type="dxa"/>
            <w:right w:w="108" w:type="dxa"/>
          </w:tblCellMar>
        </w:tblPrEx>
        <w:trPr>
          <w:trHeight w:val="340" w:hRule="atLeast"/>
          <w:jc w:val="center"/>
        </w:trPr>
        <w:tc>
          <w:tcPr>
            <w:tcW w:w="1370" w:type="dxa"/>
            <w:vMerge w:val="continue"/>
            <w:tcBorders>
              <w:top w:val="single" w:color="auto" w:sz="6" w:space="0"/>
              <w:left w:val="single" w:color="auto" w:sz="6" w:space="0"/>
              <w:bottom w:val="single" w:color="auto" w:sz="6" w:space="0"/>
              <w:right w:val="single" w:color="auto" w:sz="6" w:space="0"/>
            </w:tcBorders>
            <w:vAlign w:val="center"/>
          </w:tcPr>
          <w:p w14:paraId="15418D0B">
            <w:pPr>
              <w:widowControl/>
              <w:ind w:firstLine="0" w:firstLineChars="0"/>
              <w:jc w:val="left"/>
              <w:rPr>
                <w:rFonts w:eastAsia="宋体"/>
                <w:kern w:val="0"/>
                <w:sz w:val="22"/>
                <w:szCs w:val="22"/>
              </w:rPr>
            </w:pPr>
          </w:p>
        </w:tc>
        <w:tc>
          <w:tcPr>
            <w:tcW w:w="2595" w:type="dxa"/>
            <w:vMerge w:val="continue"/>
            <w:tcBorders>
              <w:top w:val="single" w:color="auto" w:sz="6" w:space="0"/>
              <w:left w:val="single" w:color="auto" w:sz="6" w:space="0"/>
              <w:bottom w:val="single" w:color="auto" w:sz="6" w:space="0"/>
              <w:right w:val="single" w:color="auto" w:sz="6" w:space="0"/>
            </w:tcBorders>
            <w:vAlign w:val="center"/>
          </w:tcPr>
          <w:p w14:paraId="2666F859">
            <w:pPr>
              <w:widowControl/>
              <w:ind w:firstLine="0" w:firstLineChars="0"/>
              <w:jc w:val="left"/>
              <w:rPr>
                <w:rFonts w:eastAsia="宋体"/>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14:paraId="32188257">
            <w:pPr>
              <w:widowControl/>
              <w:ind w:firstLine="0" w:firstLineChars="0"/>
              <w:jc w:val="left"/>
              <w:rPr>
                <w:rFonts w:eastAsia="宋体"/>
                <w:kern w:val="0"/>
                <w:sz w:val="22"/>
                <w:szCs w:val="22"/>
              </w:rPr>
            </w:pPr>
          </w:p>
        </w:tc>
        <w:tc>
          <w:tcPr>
            <w:tcW w:w="3290" w:type="dxa"/>
            <w:vMerge w:val="continue"/>
            <w:tcBorders>
              <w:top w:val="single" w:color="auto" w:sz="6" w:space="0"/>
              <w:left w:val="single" w:color="auto" w:sz="6" w:space="0"/>
              <w:bottom w:val="single" w:color="auto" w:sz="6" w:space="0"/>
              <w:right w:val="single" w:color="auto" w:sz="6" w:space="0"/>
            </w:tcBorders>
            <w:vAlign w:val="center"/>
          </w:tcPr>
          <w:p w14:paraId="275FC4C2">
            <w:pPr>
              <w:widowControl/>
              <w:ind w:firstLine="0" w:firstLineChars="0"/>
              <w:jc w:val="left"/>
              <w:rPr>
                <w:rFonts w:eastAsia="宋体"/>
                <w:kern w:val="0"/>
                <w:sz w:val="22"/>
                <w:szCs w:val="22"/>
              </w:rPr>
            </w:pPr>
          </w:p>
        </w:tc>
        <w:tc>
          <w:tcPr>
            <w:tcW w:w="2229" w:type="dxa"/>
            <w:vMerge w:val="continue"/>
            <w:tcBorders>
              <w:top w:val="single" w:color="auto" w:sz="6" w:space="0"/>
              <w:left w:val="single" w:color="auto" w:sz="6" w:space="0"/>
              <w:bottom w:val="single" w:color="auto" w:sz="6" w:space="0"/>
              <w:right w:val="single" w:color="auto" w:sz="6" w:space="0"/>
            </w:tcBorders>
            <w:vAlign w:val="center"/>
          </w:tcPr>
          <w:p w14:paraId="3984F6AD">
            <w:pPr>
              <w:widowControl/>
              <w:ind w:firstLine="0" w:firstLineChars="0"/>
              <w:jc w:val="left"/>
              <w:rPr>
                <w:rFonts w:eastAsia="宋体"/>
                <w:kern w:val="0"/>
                <w:sz w:val="22"/>
                <w:szCs w:val="22"/>
              </w:rPr>
            </w:pPr>
          </w:p>
        </w:tc>
      </w:tr>
      <w:tr w14:paraId="72A54161">
        <w:tblPrEx>
          <w:tblCellMar>
            <w:top w:w="0" w:type="dxa"/>
            <w:left w:w="108" w:type="dxa"/>
            <w:bottom w:w="0" w:type="dxa"/>
            <w:right w:w="108" w:type="dxa"/>
          </w:tblCellMar>
        </w:tblPrEx>
        <w:trPr>
          <w:trHeight w:val="340" w:hRule="atLeast"/>
          <w:jc w:val="center"/>
        </w:trPr>
        <w:tc>
          <w:tcPr>
            <w:tcW w:w="396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D413ECA">
            <w:pPr>
              <w:widowControl/>
              <w:ind w:firstLine="0" w:firstLineChars="0"/>
              <w:jc w:val="center"/>
              <w:rPr>
                <w:rFonts w:eastAsia="宋体"/>
                <w:kern w:val="0"/>
                <w:sz w:val="22"/>
                <w:szCs w:val="22"/>
              </w:rPr>
            </w:pPr>
            <w:r>
              <w:rPr>
                <w:rFonts w:eastAsia="宋体"/>
                <w:kern w:val="0"/>
                <w:sz w:val="22"/>
                <w:szCs w:val="22"/>
              </w:rPr>
              <w:t>合计</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501A3326">
            <w:pPr>
              <w:widowControl/>
              <w:ind w:firstLine="0" w:firstLineChars="0"/>
              <w:jc w:val="center"/>
              <w:rPr>
                <w:rFonts w:eastAsia="宋体"/>
                <w:kern w:val="0"/>
                <w:sz w:val="22"/>
                <w:szCs w:val="22"/>
              </w:rPr>
            </w:pPr>
            <w:r>
              <w:rPr>
                <w:rFonts w:eastAsia="宋体"/>
                <w:kern w:val="0"/>
                <w:sz w:val="22"/>
                <w:szCs w:val="22"/>
              </w:rPr>
              <w:t>　</w:t>
            </w:r>
            <w:r>
              <w:rPr>
                <w:rFonts w:hint="eastAsia" w:eastAsia="宋体"/>
                <w:kern w:val="0"/>
                <w:sz w:val="22"/>
                <w:szCs w:val="22"/>
              </w:rPr>
              <w:t>256.46</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1CCB121D">
            <w:pPr>
              <w:widowControl/>
              <w:ind w:firstLine="0" w:firstLineChars="0"/>
              <w:jc w:val="center"/>
              <w:rPr>
                <w:rFonts w:eastAsia="宋体"/>
                <w:kern w:val="0"/>
                <w:sz w:val="22"/>
                <w:szCs w:val="22"/>
              </w:rPr>
            </w:pPr>
            <w:r>
              <w:rPr>
                <w:rFonts w:eastAsia="宋体"/>
                <w:kern w:val="0"/>
                <w:sz w:val="22"/>
                <w:szCs w:val="22"/>
              </w:rPr>
              <w:t>　</w:t>
            </w:r>
            <w:r>
              <w:rPr>
                <w:rFonts w:hint="eastAsia" w:eastAsia="宋体"/>
                <w:kern w:val="0"/>
                <w:sz w:val="22"/>
                <w:szCs w:val="22"/>
              </w:rPr>
              <w:t>202.11</w:t>
            </w: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53880404">
            <w:pPr>
              <w:widowControl/>
              <w:ind w:firstLine="0" w:firstLineChars="0"/>
              <w:jc w:val="center"/>
              <w:rPr>
                <w:rFonts w:eastAsia="宋体"/>
                <w:kern w:val="0"/>
                <w:sz w:val="22"/>
                <w:szCs w:val="22"/>
              </w:rPr>
            </w:pPr>
            <w:r>
              <w:rPr>
                <w:rFonts w:eastAsia="宋体"/>
                <w:kern w:val="0"/>
                <w:sz w:val="22"/>
                <w:szCs w:val="22"/>
              </w:rPr>
              <w:t>　</w:t>
            </w:r>
            <w:r>
              <w:rPr>
                <w:rFonts w:hint="eastAsia" w:eastAsia="宋体"/>
                <w:kern w:val="0"/>
                <w:sz w:val="22"/>
                <w:szCs w:val="22"/>
              </w:rPr>
              <w:t>54.35</w:t>
            </w:r>
          </w:p>
        </w:tc>
      </w:tr>
      <w:tr w14:paraId="4C4CDA4B">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50CD565A">
            <w:pPr>
              <w:widowControl/>
              <w:ind w:firstLine="0" w:firstLineChars="0"/>
              <w:jc w:val="left"/>
              <w:rPr>
                <w:rFonts w:eastAsia="宋体"/>
                <w:b/>
                <w:bCs/>
                <w:kern w:val="0"/>
                <w:sz w:val="22"/>
                <w:szCs w:val="22"/>
              </w:rPr>
            </w:pPr>
            <w:r>
              <w:rPr>
                <w:rFonts w:eastAsia="宋体"/>
                <w:b/>
                <w:bCs/>
                <w:kern w:val="0"/>
                <w:sz w:val="22"/>
                <w:szCs w:val="22"/>
              </w:rPr>
              <w:t>301</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0ACF6CD5">
            <w:pPr>
              <w:widowControl/>
              <w:ind w:firstLine="0" w:firstLineChars="0"/>
              <w:jc w:val="left"/>
              <w:rPr>
                <w:rFonts w:eastAsia="宋体"/>
                <w:b/>
                <w:bCs/>
                <w:kern w:val="0"/>
                <w:sz w:val="22"/>
                <w:szCs w:val="22"/>
              </w:rPr>
            </w:pPr>
            <w:r>
              <w:rPr>
                <w:rFonts w:eastAsia="宋体"/>
                <w:b/>
                <w:bCs/>
                <w:kern w:val="0"/>
                <w:sz w:val="22"/>
                <w:szCs w:val="22"/>
              </w:rPr>
              <w:t>工资福利支出</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5AC7CD1F">
            <w:pPr>
              <w:widowControl/>
              <w:ind w:firstLine="0" w:firstLineChars="0"/>
              <w:jc w:val="center"/>
              <w:rPr>
                <w:rFonts w:eastAsia="宋体"/>
                <w:kern w:val="0"/>
                <w:sz w:val="22"/>
                <w:szCs w:val="22"/>
              </w:rPr>
            </w:pPr>
            <w:r>
              <w:rPr>
                <w:rFonts w:eastAsia="宋体"/>
                <w:kern w:val="0"/>
                <w:sz w:val="22"/>
                <w:szCs w:val="22"/>
              </w:rPr>
              <w:t>202.11</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2E008D86">
            <w:pPr>
              <w:widowControl/>
              <w:ind w:firstLine="0" w:firstLineChars="0"/>
              <w:jc w:val="center"/>
              <w:rPr>
                <w:rFonts w:eastAsia="宋体"/>
                <w:kern w:val="0"/>
                <w:sz w:val="22"/>
                <w:szCs w:val="22"/>
              </w:rPr>
            </w:pPr>
            <w:r>
              <w:rPr>
                <w:rFonts w:eastAsia="宋体"/>
                <w:kern w:val="0"/>
                <w:sz w:val="22"/>
                <w:szCs w:val="22"/>
              </w:rPr>
              <w:t>202.11</w:t>
            </w: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6D420CEC">
            <w:pPr>
              <w:widowControl/>
              <w:ind w:firstLine="0" w:firstLineChars="0"/>
              <w:jc w:val="center"/>
              <w:rPr>
                <w:rFonts w:eastAsia="宋体"/>
                <w:kern w:val="0"/>
                <w:sz w:val="22"/>
                <w:szCs w:val="22"/>
              </w:rPr>
            </w:pPr>
          </w:p>
        </w:tc>
      </w:tr>
      <w:tr w14:paraId="61AEB34F">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3F3C1972">
            <w:pPr>
              <w:widowControl/>
              <w:ind w:firstLine="0" w:firstLineChars="0"/>
              <w:jc w:val="left"/>
              <w:rPr>
                <w:rFonts w:eastAsia="宋体"/>
                <w:kern w:val="0"/>
                <w:sz w:val="22"/>
                <w:szCs w:val="22"/>
              </w:rPr>
            </w:pPr>
            <w:r>
              <w:rPr>
                <w:rFonts w:eastAsia="宋体"/>
                <w:kern w:val="0"/>
                <w:sz w:val="22"/>
                <w:szCs w:val="22"/>
              </w:rPr>
              <w:t>30101</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4A83C855">
            <w:pPr>
              <w:widowControl/>
              <w:ind w:firstLine="0" w:firstLineChars="0"/>
              <w:jc w:val="left"/>
              <w:rPr>
                <w:rFonts w:eastAsia="宋体"/>
                <w:kern w:val="0"/>
                <w:sz w:val="22"/>
                <w:szCs w:val="22"/>
              </w:rPr>
            </w:pPr>
            <w:r>
              <w:rPr>
                <w:rFonts w:eastAsia="宋体"/>
                <w:kern w:val="0"/>
                <w:sz w:val="22"/>
                <w:szCs w:val="22"/>
              </w:rPr>
              <w:t xml:space="preserve">  基本工资</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416BF3DF">
            <w:pPr>
              <w:widowControl/>
              <w:ind w:firstLine="0" w:firstLineChars="0"/>
              <w:jc w:val="center"/>
              <w:rPr>
                <w:rFonts w:eastAsia="宋体"/>
                <w:kern w:val="0"/>
                <w:sz w:val="22"/>
                <w:szCs w:val="22"/>
              </w:rPr>
            </w:pPr>
            <w:r>
              <w:rPr>
                <w:rFonts w:eastAsia="宋体"/>
                <w:kern w:val="0"/>
                <w:sz w:val="22"/>
                <w:szCs w:val="22"/>
              </w:rPr>
              <w:t>30.15</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1FBB803D">
            <w:pPr>
              <w:widowControl/>
              <w:ind w:firstLine="0" w:firstLineChars="0"/>
              <w:jc w:val="center"/>
              <w:rPr>
                <w:rFonts w:eastAsia="宋体"/>
                <w:kern w:val="0"/>
                <w:sz w:val="22"/>
                <w:szCs w:val="22"/>
              </w:rPr>
            </w:pPr>
            <w:r>
              <w:rPr>
                <w:rFonts w:eastAsia="宋体"/>
                <w:kern w:val="0"/>
                <w:sz w:val="22"/>
                <w:szCs w:val="22"/>
              </w:rPr>
              <w:t>30.15</w:t>
            </w: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0A994D63">
            <w:pPr>
              <w:widowControl/>
              <w:ind w:firstLine="0" w:firstLineChars="0"/>
              <w:jc w:val="center"/>
              <w:rPr>
                <w:rFonts w:eastAsia="宋体"/>
                <w:kern w:val="0"/>
                <w:sz w:val="22"/>
                <w:szCs w:val="22"/>
              </w:rPr>
            </w:pPr>
          </w:p>
        </w:tc>
      </w:tr>
      <w:tr w14:paraId="28E54B08">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350E557C">
            <w:pPr>
              <w:widowControl/>
              <w:ind w:firstLine="0" w:firstLineChars="0"/>
              <w:jc w:val="left"/>
              <w:rPr>
                <w:rFonts w:eastAsia="宋体"/>
                <w:kern w:val="0"/>
                <w:sz w:val="22"/>
                <w:szCs w:val="22"/>
              </w:rPr>
            </w:pPr>
            <w:r>
              <w:rPr>
                <w:rFonts w:eastAsia="宋体"/>
                <w:kern w:val="0"/>
                <w:sz w:val="22"/>
                <w:szCs w:val="22"/>
              </w:rPr>
              <w:t>30102</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1495B2B7">
            <w:pPr>
              <w:widowControl/>
              <w:ind w:firstLine="0" w:firstLineChars="0"/>
              <w:jc w:val="left"/>
              <w:rPr>
                <w:rFonts w:eastAsia="宋体"/>
                <w:kern w:val="0"/>
                <w:sz w:val="22"/>
                <w:szCs w:val="22"/>
              </w:rPr>
            </w:pPr>
            <w:r>
              <w:rPr>
                <w:rFonts w:eastAsia="宋体"/>
                <w:kern w:val="0"/>
                <w:sz w:val="22"/>
                <w:szCs w:val="22"/>
              </w:rPr>
              <w:t xml:space="preserve">  津贴补贴</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4CCCE2BC">
            <w:pPr>
              <w:widowControl/>
              <w:ind w:firstLine="0" w:firstLineChars="0"/>
              <w:jc w:val="center"/>
              <w:rPr>
                <w:rFonts w:eastAsia="宋体"/>
                <w:kern w:val="0"/>
                <w:sz w:val="22"/>
                <w:szCs w:val="22"/>
              </w:rPr>
            </w:pPr>
            <w:r>
              <w:rPr>
                <w:rFonts w:eastAsia="宋体"/>
                <w:kern w:val="0"/>
                <w:sz w:val="22"/>
                <w:szCs w:val="22"/>
              </w:rPr>
              <w:t>131.96</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7B17744F">
            <w:pPr>
              <w:widowControl/>
              <w:ind w:firstLine="0" w:firstLineChars="0"/>
              <w:jc w:val="center"/>
              <w:rPr>
                <w:rFonts w:eastAsia="宋体"/>
                <w:kern w:val="0"/>
                <w:sz w:val="22"/>
                <w:szCs w:val="22"/>
              </w:rPr>
            </w:pPr>
            <w:r>
              <w:rPr>
                <w:rFonts w:eastAsia="宋体"/>
                <w:kern w:val="0"/>
                <w:sz w:val="22"/>
                <w:szCs w:val="22"/>
              </w:rPr>
              <w:t>131.96</w:t>
            </w: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129EBB06">
            <w:pPr>
              <w:widowControl/>
              <w:ind w:firstLine="0" w:firstLineChars="0"/>
              <w:jc w:val="center"/>
              <w:rPr>
                <w:rFonts w:eastAsia="宋体"/>
                <w:kern w:val="0"/>
                <w:sz w:val="22"/>
                <w:szCs w:val="22"/>
              </w:rPr>
            </w:pPr>
          </w:p>
        </w:tc>
      </w:tr>
      <w:tr w14:paraId="53E350BF">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6809639A">
            <w:pPr>
              <w:widowControl/>
              <w:ind w:firstLine="0" w:firstLineChars="0"/>
              <w:jc w:val="left"/>
              <w:rPr>
                <w:rFonts w:eastAsia="宋体"/>
                <w:kern w:val="0"/>
                <w:sz w:val="22"/>
                <w:szCs w:val="22"/>
              </w:rPr>
            </w:pPr>
            <w:r>
              <w:rPr>
                <w:rFonts w:eastAsia="宋体"/>
                <w:kern w:val="0"/>
                <w:sz w:val="22"/>
                <w:szCs w:val="22"/>
              </w:rPr>
              <w:t>30104</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47425C52">
            <w:pPr>
              <w:widowControl/>
              <w:ind w:firstLine="0" w:firstLineChars="0"/>
              <w:jc w:val="left"/>
              <w:rPr>
                <w:rFonts w:eastAsia="宋体"/>
                <w:kern w:val="0"/>
                <w:sz w:val="22"/>
                <w:szCs w:val="22"/>
              </w:rPr>
            </w:pPr>
            <w:r>
              <w:rPr>
                <w:rFonts w:eastAsia="宋体"/>
                <w:kern w:val="0"/>
                <w:sz w:val="22"/>
                <w:szCs w:val="22"/>
              </w:rPr>
              <w:t>社会保障缴费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214928C0">
            <w:pPr>
              <w:widowControl/>
              <w:ind w:firstLine="0" w:firstLineChars="0"/>
              <w:jc w:val="center"/>
              <w:rPr>
                <w:rFonts w:eastAsia="宋体"/>
                <w:kern w:val="0"/>
                <w:sz w:val="22"/>
                <w:szCs w:val="22"/>
              </w:rPr>
            </w:pPr>
            <w:r>
              <w:rPr>
                <w:rFonts w:eastAsia="宋体"/>
                <w:kern w:val="0"/>
                <w:sz w:val="22"/>
                <w:szCs w:val="22"/>
              </w:rPr>
              <w:t>10.99</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49517788">
            <w:pPr>
              <w:widowControl/>
              <w:ind w:firstLine="0" w:firstLineChars="0"/>
              <w:jc w:val="center"/>
              <w:rPr>
                <w:rFonts w:eastAsia="宋体"/>
                <w:kern w:val="0"/>
                <w:sz w:val="22"/>
                <w:szCs w:val="22"/>
              </w:rPr>
            </w:pPr>
            <w:r>
              <w:rPr>
                <w:rFonts w:eastAsia="宋体"/>
                <w:kern w:val="0"/>
                <w:sz w:val="22"/>
                <w:szCs w:val="22"/>
              </w:rPr>
              <w:t>10.99</w:t>
            </w: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381F7DDB">
            <w:pPr>
              <w:widowControl/>
              <w:ind w:firstLine="0" w:firstLineChars="0"/>
              <w:jc w:val="center"/>
              <w:rPr>
                <w:rFonts w:eastAsia="宋体"/>
                <w:kern w:val="0"/>
                <w:sz w:val="22"/>
                <w:szCs w:val="22"/>
              </w:rPr>
            </w:pPr>
          </w:p>
        </w:tc>
      </w:tr>
      <w:tr w14:paraId="33E6FBA9">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09807FA1">
            <w:pPr>
              <w:widowControl/>
              <w:ind w:firstLine="0" w:firstLineChars="0"/>
              <w:jc w:val="left"/>
              <w:rPr>
                <w:rFonts w:eastAsia="宋体"/>
                <w:kern w:val="0"/>
                <w:sz w:val="22"/>
                <w:szCs w:val="22"/>
              </w:rPr>
            </w:pPr>
            <w:r>
              <w:rPr>
                <w:rFonts w:eastAsia="宋体"/>
                <w:kern w:val="0"/>
                <w:sz w:val="22"/>
                <w:szCs w:val="22"/>
              </w:rPr>
              <w:t>30199</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6C3E3F8F">
            <w:pPr>
              <w:widowControl/>
              <w:ind w:firstLine="0" w:firstLineChars="0"/>
              <w:jc w:val="left"/>
              <w:rPr>
                <w:rFonts w:eastAsia="宋体"/>
                <w:kern w:val="0"/>
                <w:sz w:val="22"/>
                <w:szCs w:val="22"/>
              </w:rPr>
            </w:pPr>
            <w:r>
              <w:rPr>
                <w:rFonts w:eastAsia="宋体"/>
                <w:kern w:val="0"/>
                <w:sz w:val="22"/>
                <w:szCs w:val="22"/>
              </w:rPr>
              <w:t>其他工资福利支出</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6CB8D6BB">
            <w:pPr>
              <w:widowControl/>
              <w:ind w:firstLine="0" w:firstLineChars="0"/>
              <w:jc w:val="center"/>
              <w:rPr>
                <w:rFonts w:eastAsia="宋体"/>
                <w:kern w:val="0"/>
                <w:sz w:val="22"/>
                <w:szCs w:val="22"/>
              </w:rPr>
            </w:pPr>
            <w:r>
              <w:rPr>
                <w:rFonts w:eastAsia="宋体"/>
                <w:kern w:val="0"/>
                <w:sz w:val="22"/>
                <w:szCs w:val="22"/>
              </w:rPr>
              <w:t>29.02</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5771EE3D">
            <w:pPr>
              <w:widowControl/>
              <w:ind w:firstLine="0" w:firstLineChars="0"/>
              <w:jc w:val="center"/>
              <w:rPr>
                <w:rFonts w:eastAsia="宋体"/>
                <w:kern w:val="0"/>
                <w:sz w:val="22"/>
                <w:szCs w:val="22"/>
              </w:rPr>
            </w:pPr>
            <w:r>
              <w:rPr>
                <w:rFonts w:eastAsia="宋体"/>
                <w:kern w:val="0"/>
                <w:sz w:val="22"/>
                <w:szCs w:val="22"/>
              </w:rPr>
              <w:t>29.02</w:t>
            </w: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67AC8A5C">
            <w:pPr>
              <w:widowControl/>
              <w:ind w:firstLine="0" w:firstLineChars="0"/>
              <w:jc w:val="center"/>
              <w:rPr>
                <w:rFonts w:eastAsia="宋体"/>
                <w:kern w:val="0"/>
                <w:sz w:val="22"/>
                <w:szCs w:val="22"/>
              </w:rPr>
            </w:pPr>
          </w:p>
        </w:tc>
      </w:tr>
      <w:tr w14:paraId="37EC04AA">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093829C5">
            <w:pPr>
              <w:widowControl/>
              <w:ind w:firstLine="0" w:firstLineChars="0"/>
              <w:jc w:val="left"/>
              <w:rPr>
                <w:rFonts w:eastAsia="宋体"/>
                <w:b/>
                <w:bCs/>
                <w:kern w:val="0"/>
                <w:sz w:val="22"/>
                <w:szCs w:val="22"/>
              </w:rPr>
            </w:pPr>
            <w:r>
              <w:rPr>
                <w:rFonts w:eastAsia="宋体"/>
                <w:b/>
                <w:bCs/>
                <w:kern w:val="0"/>
                <w:sz w:val="22"/>
                <w:szCs w:val="22"/>
              </w:rPr>
              <w:t>302</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2F050C51">
            <w:pPr>
              <w:widowControl/>
              <w:ind w:firstLine="0" w:firstLineChars="0"/>
              <w:jc w:val="left"/>
              <w:rPr>
                <w:rFonts w:eastAsia="宋体"/>
                <w:b/>
                <w:bCs/>
                <w:kern w:val="0"/>
                <w:sz w:val="22"/>
                <w:szCs w:val="22"/>
              </w:rPr>
            </w:pPr>
            <w:r>
              <w:rPr>
                <w:rFonts w:eastAsia="宋体"/>
                <w:b/>
                <w:bCs/>
                <w:kern w:val="0"/>
                <w:sz w:val="22"/>
                <w:szCs w:val="22"/>
              </w:rPr>
              <w:t>商品和服务支出</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5EF0F020">
            <w:pPr>
              <w:widowControl/>
              <w:ind w:firstLine="0" w:firstLineChars="0"/>
              <w:jc w:val="center"/>
              <w:rPr>
                <w:rFonts w:eastAsia="宋体"/>
                <w:kern w:val="0"/>
                <w:sz w:val="22"/>
                <w:szCs w:val="22"/>
              </w:rPr>
            </w:pPr>
            <w:r>
              <w:rPr>
                <w:rFonts w:eastAsia="宋体"/>
                <w:kern w:val="0"/>
                <w:sz w:val="22"/>
                <w:szCs w:val="22"/>
              </w:rPr>
              <w:t>9.33</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393974A3">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3577B8D2">
            <w:pPr>
              <w:widowControl/>
              <w:ind w:firstLine="0" w:firstLineChars="0"/>
              <w:jc w:val="center"/>
              <w:rPr>
                <w:rFonts w:eastAsia="宋体"/>
                <w:kern w:val="0"/>
                <w:sz w:val="22"/>
                <w:szCs w:val="22"/>
              </w:rPr>
            </w:pPr>
            <w:r>
              <w:rPr>
                <w:rFonts w:eastAsia="宋体"/>
                <w:kern w:val="0"/>
                <w:sz w:val="22"/>
                <w:szCs w:val="22"/>
              </w:rPr>
              <w:t>9.33</w:t>
            </w:r>
          </w:p>
        </w:tc>
      </w:tr>
      <w:tr w14:paraId="43770CC2">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0026D79E">
            <w:pPr>
              <w:widowControl/>
              <w:ind w:firstLine="0" w:firstLineChars="0"/>
              <w:jc w:val="left"/>
              <w:rPr>
                <w:rFonts w:eastAsia="宋体"/>
                <w:kern w:val="0"/>
                <w:sz w:val="22"/>
                <w:szCs w:val="22"/>
              </w:rPr>
            </w:pPr>
            <w:r>
              <w:rPr>
                <w:rFonts w:eastAsia="宋体"/>
                <w:kern w:val="0"/>
                <w:sz w:val="22"/>
                <w:szCs w:val="22"/>
              </w:rPr>
              <w:t>30201</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1407ABC8">
            <w:pPr>
              <w:widowControl/>
              <w:ind w:firstLine="0" w:firstLineChars="0"/>
              <w:jc w:val="left"/>
              <w:rPr>
                <w:rFonts w:eastAsia="宋体"/>
                <w:kern w:val="0"/>
                <w:sz w:val="22"/>
                <w:szCs w:val="22"/>
              </w:rPr>
            </w:pPr>
            <w:r>
              <w:rPr>
                <w:rFonts w:eastAsia="宋体"/>
                <w:kern w:val="0"/>
                <w:sz w:val="22"/>
                <w:szCs w:val="22"/>
              </w:rPr>
              <w:t xml:space="preserve">  办公费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72D6B966">
            <w:pPr>
              <w:widowControl/>
              <w:ind w:firstLine="0" w:firstLineChars="0"/>
              <w:jc w:val="center"/>
              <w:rPr>
                <w:rFonts w:eastAsia="宋体"/>
                <w:kern w:val="0"/>
                <w:sz w:val="22"/>
                <w:szCs w:val="22"/>
              </w:rPr>
            </w:pPr>
            <w:r>
              <w:rPr>
                <w:rFonts w:eastAsia="宋体"/>
                <w:kern w:val="0"/>
                <w:sz w:val="22"/>
                <w:szCs w:val="22"/>
              </w:rPr>
              <w:t>0.82</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995DFF9">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2DDF406B">
            <w:pPr>
              <w:widowControl/>
              <w:ind w:firstLine="0" w:firstLineChars="0"/>
              <w:jc w:val="center"/>
              <w:rPr>
                <w:rFonts w:eastAsia="宋体"/>
                <w:kern w:val="0"/>
                <w:sz w:val="22"/>
                <w:szCs w:val="22"/>
              </w:rPr>
            </w:pPr>
            <w:r>
              <w:rPr>
                <w:rFonts w:eastAsia="宋体"/>
                <w:kern w:val="0"/>
                <w:sz w:val="22"/>
                <w:szCs w:val="22"/>
              </w:rPr>
              <w:t>0.82</w:t>
            </w:r>
          </w:p>
        </w:tc>
      </w:tr>
      <w:tr w14:paraId="0258BE7B">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28813096">
            <w:pPr>
              <w:widowControl/>
              <w:ind w:firstLine="0" w:firstLineChars="0"/>
              <w:jc w:val="left"/>
              <w:rPr>
                <w:rFonts w:eastAsia="宋体"/>
                <w:kern w:val="0"/>
                <w:sz w:val="22"/>
                <w:szCs w:val="22"/>
              </w:rPr>
            </w:pPr>
            <w:r>
              <w:rPr>
                <w:rFonts w:eastAsia="宋体"/>
                <w:kern w:val="0"/>
                <w:sz w:val="22"/>
                <w:szCs w:val="22"/>
              </w:rPr>
              <w:t>30202</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0784D593">
            <w:pPr>
              <w:widowControl/>
              <w:ind w:firstLine="0" w:firstLineChars="0"/>
              <w:jc w:val="left"/>
              <w:rPr>
                <w:rFonts w:eastAsia="宋体"/>
                <w:kern w:val="0"/>
                <w:sz w:val="22"/>
                <w:szCs w:val="22"/>
              </w:rPr>
            </w:pPr>
            <w:r>
              <w:rPr>
                <w:rFonts w:eastAsia="宋体"/>
                <w:kern w:val="0"/>
                <w:sz w:val="22"/>
                <w:szCs w:val="22"/>
              </w:rPr>
              <w:t xml:space="preserve"> 印刷费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E07F3FB">
            <w:pPr>
              <w:widowControl/>
              <w:ind w:firstLine="0" w:firstLineChars="0"/>
              <w:jc w:val="center"/>
              <w:rPr>
                <w:rFonts w:eastAsia="宋体"/>
                <w:kern w:val="0"/>
                <w:sz w:val="22"/>
                <w:szCs w:val="22"/>
              </w:rPr>
            </w:pPr>
            <w:r>
              <w:rPr>
                <w:rFonts w:eastAsia="宋体"/>
                <w:kern w:val="0"/>
                <w:sz w:val="22"/>
                <w:szCs w:val="22"/>
              </w:rPr>
              <w:t>0.58</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47053083">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04AA8C58">
            <w:pPr>
              <w:widowControl/>
              <w:ind w:firstLine="0" w:firstLineChars="0"/>
              <w:jc w:val="center"/>
              <w:rPr>
                <w:rFonts w:eastAsia="宋体"/>
                <w:kern w:val="0"/>
                <w:sz w:val="22"/>
                <w:szCs w:val="22"/>
              </w:rPr>
            </w:pPr>
            <w:r>
              <w:rPr>
                <w:rFonts w:eastAsia="宋体"/>
                <w:kern w:val="0"/>
                <w:sz w:val="22"/>
                <w:szCs w:val="22"/>
              </w:rPr>
              <w:t>0.58</w:t>
            </w:r>
          </w:p>
        </w:tc>
      </w:tr>
      <w:tr w14:paraId="69E6F937">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564BBA4C">
            <w:pPr>
              <w:widowControl/>
              <w:ind w:firstLine="0" w:firstLineChars="0"/>
              <w:jc w:val="left"/>
              <w:rPr>
                <w:rFonts w:eastAsia="宋体"/>
                <w:kern w:val="0"/>
                <w:sz w:val="22"/>
                <w:szCs w:val="22"/>
              </w:rPr>
            </w:pPr>
            <w:r>
              <w:rPr>
                <w:rFonts w:eastAsia="宋体"/>
                <w:kern w:val="0"/>
                <w:sz w:val="22"/>
                <w:szCs w:val="22"/>
              </w:rPr>
              <w:t>30207</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5954D56A">
            <w:pPr>
              <w:widowControl/>
              <w:ind w:firstLine="0" w:firstLineChars="0"/>
              <w:jc w:val="left"/>
              <w:rPr>
                <w:rFonts w:eastAsia="宋体"/>
                <w:kern w:val="0"/>
                <w:sz w:val="22"/>
                <w:szCs w:val="22"/>
              </w:rPr>
            </w:pPr>
            <w:r>
              <w:rPr>
                <w:rFonts w:eastAsia="宋体"/>
                <w:kern w:val="0"/>
                <w:sz w:val="22"/>
                <w:szCs w:val="22"/>
              </w:rPr>
              <w:t>邮电费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5EC49E16">
            <w:pPr>
              <w:widowControl/>
              <w:ind w:firstLine="0" w:firstLineChars="0"/>
              <w:jc w:val="center"/>
              <w:rPr>
                <w:rFonts w:eastAsia="宋体"/>
                <w:kern w:val="0"/>
                <w:sz w:val="22"/>
                <w:szCs w:val="22"/>
              </w:rPr>
            </w:pPr>
            <w:r>
              <w:rPr>
                <w:rFonts w:eastAsia="宋体"/>
                <w:kern w:val="0"/>
                <w:sz w:val="22"/>
                <w:szCs w:val="22"/>
              </w:rPr>
              <w:t>0.01</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1FDD4341">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764B35D9">
            <w:pPr>
              <w:widowControl/>
              <w:ind w:firstLine="0" w:firstLineChars="0"/>
              <w:jc w:val="center"/>
              <w:rPr>
                <w:rFonts w:eastAsia="宋体"/>
                <w:kern w:val="0"/>
                <w:sz w:val="22"/>
                <w:szCs w:val="22"/>
              </w:rPr>
            </w:pPr>
            <w:r>
              <w:rPr>
                <w:rFonts w:eastAsia="宋体"/>
                <w:kern w:val="0"/>
                <w:sz w:val="22"/>
                <w:szCs w:val="22"/>
              </w:rPr>
              <w:t>0.01</w:t>
            </w:r>
          </w:p>
        </w:tc>
      </w:tr>
      <w:tr w14:paraId="767A90F4">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52629475">
            <w:pPr>
              <w:widowControl/>
              <w:ind w:firstLine="0" w:firstLineChars="0"/>
              <w:jc w:val="left"/>
              <w:rPr>
                <w:rFonts w:eastAsia="宋体"/>
                <w:kern w:val="0"/>
                <w:sz w:val="22"/>
                <w:szCs w:val="22"/>
              </w:rPr>
            </w:pPr>
            <w:r>
              <w:rPr>
                <w:rFonts w:eastAsia="宋体"/>
                <w:kern w:val="0"/>
                <w:sz w:val="22"/>
                <w:szCs w:val="22"/>
              </w:rPr>
              <w:t>30211</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53AD97E9">
            <w:pPr>
              <w:widowControl/>
              <w:ind w:firstLine="0" w:firstLineChars="0"/>
              <w:jc w:val="left"/>
              <w:rPr>
                <w:rFonts w:eastAsia="宋体"/>
                <w:kern w:val="0"/>
                <w:sz w:val="22"/>
                <w:szCs w:val="22"/>
              </w:rPr>
            </w:pPr>
            <w:r>
              <w:rPr>
                <w:rFonts w:eastAsia="宋体"/>
                <w:kern w:val="0"/>
                <w:sz w:val="22"/>
                <w:szCs w:val="22"/>
              </w:rPr>
              <w:t>差旅费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61F24123">
            <w:pPr>
              <w:widowControl/>
              <w:ind w:firstLine="0" w:firstLineChars="0"/>
              <w:jc w:val="center"/>
              <w:rPr>
                <w:rFonts w:eastAsia="宋体"/>
                <w:kern w:val="0"/>
                <w:sz w:val="22"/>
                <w:szCs w:val="22"/>
              </w:rPr>
            </w:pPr>
            <w:r>
              <w:rPr>
                <w:rFonts w:eastAsia="宋体"/>
                <w:kern w:val="0"/>
                <w:sz w:val="22"/>
                <w:szCs w:val="22"/>
              </w:rPr>
              <w:t>0.54</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7F734F70">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0BE2A02B">
            <w:pPr>
              <w:widowControl/>
              <w:ind w:firstLine="0" w:firstLineChars="0"/>
              <w:jc w:val="center"/>
              <w:rPr>
                <w:rFonts w:eastAsia="宋体"/>
                <w:kern w:val="0"/>
                <w:sz w:val="22"/>
                <w:szCs w:val="22"/>
              </w:rPr>
            </w:pPr>
            <w:r>
              <w:rPr>
                <w:rFonts w:eastAsia="宋体"/>
                <w:kern w:val="0"/>
                <w:sz w:val="22"/>
                <w:szCs w:val="22"/>
              </w:rPr>
              <w:t>0.54</w:t>
            </w:r>
          </w:p>
        </w:tc>
      </w:tr>
      <w:tr w14:paraId="5D6E3A4A">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61B417A4">
            <w:pPr>
              <w:widowControl/>
              <w:ind w:firstLine="0" w:firstLineChars="0"/>
              <w:jc w:val="left"/>
              <w:rPr>
                <w:rFonts w:eastAsia="宋体"/>
                <w:kern w:val="0"/>
                <w:sz w:val="22"/>
                <w:szCs w:val="22"/>
              </w:rPr>
            </w:pPr>
            <w:r>
              <w:rPr>
                <w:rFonts w:eastAsia="宋体"/>
                <w:kern w:val="0"/>
                <w:sz w:val="22"/>
                <w:szCs w:val="22"/>
              </w:rPr>
              <w:t>30216</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3E0AC778">
            <w:pPr>
              <w:widowControl/>
              <w:ind w:firstLine="0" w:firstLineChars="0"/>
              <w:jc w:val="left"/>
              <w:rPr>
                <w:rFonts w:eastAsia="宋体"/>
                <w:kern w:val="0"/>
                <w:sz w:val="22"/>
                <w:szCs w:val="22"/>
              </w:rPr>
            </w:pPr>
            <w:r>
              <w:rPr>
                <w:rFonts w:eastAsia="宋体"/>
                <w:kern w:val="0"/>
                <w:sz w:val="22"/>
                <w:szCs w:val="22"/>
              </w:rPr>
              <w:t>培训费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619FC943">
            <w:pPr>
              <w:widowControl/>
              <w:ind w:firstLine="0" w:firstLineChars="0"/>
              <w:jc w:val="center"/>
              <w:rPr>
                <w:rFonts w:eastAsia="宋体"/>
                <w:kern w:val="0"/>
                <w:sz w:val="22"/>
                <w:szCs w:val="22"/>
              </w:rPr>
            </w:pPr>
            <w:r>
              <w:rPr>
                <w:rFonts w:eastAsia="宋体"/>
                <w:kern w:val="0"/>
                <w:sz w:val="22"/>
                <w:szCs w:val="22"/>
              </w:rPr>
              <w:t>0.6</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18B0C0E6">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2502A52F">
            <w:pPr>
              <w:widowControl/>
              <w:ind w:firstLine="0" w:firstLineChars="0"/>
              <w:jc w:val="center"/>
              <w:rPr>
                <w:rFonts w:eastAsia="宋体"/>
                <w:kern w:val="0"/>
                <w:sz w:val="22"/>
                <w:szCs w:val="22"/>
              </w:rPr>
            </w:pPr>
            <w:r>
              <w:rPr>
                <w:rFonts w:eastAsia="宋体"/>
                <w:kern w:val="0"/>
                <w:sz w:val="22"/>
                <w:szCs w:val="22"/>
              </w:rPr>
              <w:t>0.6</w:t>
            </w:r>
          </w:p>
        </w:tc>
      </w:tr>
      <w:tr w14:paraId="367F9993">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2D8241DD">
            <w:pPr>
              <w:widowControl/>
              <w:ind w:firstLine="0" w:firstLineChars="0"/>
              <w:jc w:val="left"/>
              <w:rPr>
                <w:rFonts w:eastAsia="宋体"/>
                <w:kern w:val="0"/>
                <w:sz w:val="22"/>
                <w:szCs w:val="22"/>
              </w:rPr>
            </w:pPr>
            <w:r>
              <w:rPr>
                <w:rFonts w:eastAsia="宋体"/>
                <w:kern w:val="0"/>
                <w:sz w:val="22"/>
                <w:szCs w:val="22"/>
              </w:rPr>
              <w:t>30217</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2D31FC44">
            <w:pPr>
              <w:widowControl/>
              <w:ind w:firstLine="0" w:firstLineChars="0"/>
              <w:jc w:val="left"/>
              <w:rPr>
                <w:rFonts w:eastAsia="宋体"/>
                <w:kern w:val="0"/>
                <w:sz w:val="22"/>
                <w:szCs w:val="22"/>
              </w:rPr>
            </w:pPr>
            <w:r>
              <w:rPr>
                <w:rFonts w:eastAsia="宋体"/>
                <w:kern w:val="0"/>
                <w:sz w:val="22"/>
                <w:szCs w:val="22"/>
              </w:rPr>
              <w:t>公务接待费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31E7645B">
            <w:pPr>
              <w:widowControl/>
              <w:ind w:firstLine="0" w:firstLineChars="0"/>
              <w:jc w:val="center"/>
              <w:rPr>
                <w:rFonts w:eastAsia="宋体"/>
                <w:kern w:val="0"/>
                <w:sz w:val="22"/>
                <w:szCs w:val="22"/>
              </w:rPr>
            </w:pPr>
            <w:r>
              <w:rPr>
                <w:rFonts w:eastAsia="宋体"/>
                <w:kern w:val="0"/>
                <w:sz w:val="22"/>
                <w:szCs w:val="22"/>
              </w:rPr>
              <w:t>1.02</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FC5CC52">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75DD3924">
            <w:pPr>
              <w:widowControl/>
              <w:ind w:firstLine="0" w:firstLineChars="0"/>
              <w:jc w:val="center"/>
              <w:rPr>
                <w:rFonts w:eastAsia="宋体"/>
                <w:kern w:val="0"/>
                <w:sz w:val="22"/>
                <w:szCs w:val="22"/>
              </w:rPr>
            </w:pPr>
            <w:r>
              <w:rPr>
                <w:rFonts w:eastAsia="宋体"/>
                <w:kern w:val="0"/>
                <w:sz w:val="22"/>
                <w:szCs w:val="22"/>
              </w:rPr>
              <w:t>1.02</w:t>
            </w:r>
          </w:p>
        </w:tc>
      </w:tr>
      <w:tr w14:paraId="195EEE4D">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3D052927">
            <w:pPr>
              <w:widowControl/>
              <w:ind w:firstLine="0" w:firstLineChars="0"/>
              <w:jc w:val="left"/>
              <w:rPr>
                <w:rFonts w:eastAsia="宋体"/>
                <w:kern w:val="0"/>
                <w:sz w:val="22"/>
                <w:szCs w:val="22"/>
              </w:rPr>
            </w:pPr>
            <w:r>
              <w:rPr>
                <w:rFonts w:eastAsia="宋体"/>
                <w:kern w:val="0"/>
                <w:sz w:val="22"/>
                <w:szCs w:val="22"/>
              </w:rPr>
              <w:t>30228</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040FE543">
            <w:pPr>
              <w:widowControl/>
              <w:ind w:firstLine="0" w:firstLineChars="0"/>
              <w:jc w:val="left"/>
              <w:rPr>
                <w:rFonts w:eastAsia="宋体"/>
                <w:kern w:val="0"/>
                <w:sz w:val="22"/>
                <w:szCs w:val="22"/>
              </w:rPr>
            </w:pPr>
            <w:r>
              <w:rPr>
                <w:rFonts w:eastAsia="宋体"/>
                <w:kern w:val="0"/>
                <w:sz w:val="22"/>
                <w:szCs w:val="22"/>
              </w:rPr>
              <w:t>工会经费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7C266768">
            <w:pPr>
              <w:widowControl/>
              <w:ind w:firstLine="0" w:firstLineChars="0"/>
              <w:jc w:val="center"/>
              <w:rPr>
                <w:rFonts w:eastAsia="宋体"/>
                <w:kern w:val="0"/>
                <w:sz w:val="22"/>
                <w:szCs w:val="22"/>
              </w:rPr>
            </w:pPr>
            <w:r>
              <w:rPr>
                <w:rFonts w:eastAsia="宋体"/>
                <w:kern w:val="0"/>
                <w:sz w:val="22"/>
                <w:szCs w:val="22"/>
              </w:rPr>
              <w:t>3.73</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79675BDD">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42F1D8CE">
            <w:pPr>
              <w:widowControl/>
              <w:ind w:firstLine="0" w:firstLineChars="0"/>
              <w:jc w:val="center"/>
              <w:rPr>
                <w:rFonts w:eastAsia="宋体"/>
                <w:kern w:val="0"/>
                <w:sz w:val="22"/>
                <w:szCs w:val="22"/>
              </w:rPr>
            </w:pPr>
            <w:r>
              <w:rPr>
                <w:rFonts w:eastAsia="宋体"/>
                <w:kern w:val="0"/>
                <w:sz w:val="22"/>
                <w:szCs w:val="22"/>
              </w:rPr>
              <w:t>3.73</w:t>
            </w:r>
          </w:p>
        </w:tc>
      </w:tr>
      <w:tr w14:paraId="3CFFD9E6">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5BA8BCAA">
            <w:pPr>
              <w:widowControl/>
              <w:ind w:firstLine="0" w:firstLineChars="0"/>
              <w:jc w:val="left"/>
              <w:rPr>
                <w:rFonts w:eastAsia="宋体"/>
                <w:kern w:val="0"/>
                <w:sz w:val="22"/>
                <w:szCs w:val="22"/>
              </w:rPr>
            </w:pPr>
            <w:r>
              <w:rPr>
                <w:rFonts w:eastAsia="宋体"/>
                <w:kern w:val="0"/>
                <w:sz w:val="22"/>
                <w:szCs w:val="22"/>
              </w:rPr>
              <w:t>30231</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225C6E80">
            <w:pPr>
              <w:widowControl/>
              <w:ind w:firstLine="0" w:firstLineChars="0"/>
              <w:jc w:val="left"/>
              <w:rPr>
                <w:rFonts w:eastAsia="宋体"/>
                <w:kern w:val="0"/>
                <w:sz w:val="22"/>
                <w:szCs w:val="22"/>
              </w:rPr>
            </w:pPr>
            <w:r>
              <w:rPr>
                <w:rFonts w:eastAsia="宋体"/>
                <w:kern w:val="0"/>
                <w:sz w:val="22"/>
                <w:szCs w:val="22"/>
              </w:rPr>
              <w:t>公务用车运行维护</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D21FC95">
            <w:pPr>
              <w:widowControl/>
              <w:ind w:firstLine="0" w:firstLineChars="0"/>
              <w:jc w:val="center"/>
              <w:rPr>
                <w:rFonts w:eastAsia="宋体"/>
                <w:kern w:val="0"/>
                <w:sz w:val="22"/>
                <w:szCs w:val="22"/>
              </w:rPr>
            </w:pPr>
            <w:r>
              <w:rPr>
                <w:rFonts w:eastAsia="宋体"/>
                <w:kern w:val="0"/>
                <w:sz w:val="22"/>
                <w:szCs w:val="22"/>
              </w:rPr>
              <w:t>1.95</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2C8C9B9B">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38B1B672">
            <w:pPr>
              <w:widowControl/>
              <w:ind w:firstLine="0" w:firstLineChars="0"/>
              <w:jc w:val="center"/>
              <w:rPr>
                <w:rFonts w:eastAsia="宋体"/>
                <w:kern w:val="0"/>
                <w:sz w:val="22"/>
                <w:szCs w:val="22"/>
              </w:rPr>
            </w:pPr>
            <w:r>
              <w:rPr>
                <w:rFonts w:eastAsia="宋体"/>
                <w:kern w:val="0"/>
                <w:sz w:val="22"/>
                <w:szCs w:val="22"/>
              </w:rPr>
              <w:t>1.95</w:t>
            </w:r>
          </w:p>
        </w:tc>
      </w:tr>
      <w:tr w14:paraId="34A87560">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2C559A1F">
            <w:pPr>
              <w:widowControl/>
              <w:ind w:firstLine="0" w:firstLineChars="0"/>
              <w:jc w:val="left"/>
              <w:rPr>
                <w:rFonts w:eastAsia="宋体"/>
                <w:kern w:val="0"/>
                <w:sz w:val="22"/>
                <w:szCs w:val="22"/>
              </w:rPr>
            </w:pPr>
            <w:r>
              <w:rPr>
                <w:rFonts w:eastAsia="宋体"/>
                <w:kern w:val="0"/>
                <w:sz w:val="22"/>
                <w:szCs w:val="22"/>
              </w:rPr>
              <w:t>30299</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178908A9">
            <w:pPr>
              <w:widowControl/>
              <w:ind w:firstLine="0" w:firstLineChars="0"/>
              <w:jc w:val="left"/>
              <w:rPr>
                <w:rFonts w:eastAsia="宋体"/>
                <w:kern w:val="0"/>
                <w:sz w:val="22"/>
                <w:szCs w:val="22"/>
              </w:rPr>
            </w:pPr>
            <w:r>
              <w:rPr>
                <w:rFonts w:eastAsia="宋体"/>
                <w:kern w:val="0"/>
                <w:sz w:val="22"/>
                <w:szCs w:val="22"/>
              </w:rPr>
              <w:t>其他商品和服务支出</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264785FE">
            <w:pPr>
              <w:widowControl/>
              <w:ind w:firstLine="0" w:firstLineChars="0"/>
              <w:jc w:val="center"/>
              <w:rPr>
                <w:rFonts w:eastAsia="宋体"/>
                <w:kern w:val="0"/>
                <w:sz w:val="22"/>
                <w:szCs w:val="22"/>
              </w:rPr>
            </w:pPr>
            <w:r>
              <w:rPr>
                <w:rFonts w:eastAsia="宋体"/>
                <w:kern w:val="0"/>
                <w:sz w:val="22"/>
                <w:szCs w:val="22"/>
              </w:rPr>
              <w:t>0.08</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5BEB4BD6">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7AB5B7FB">
            <w:pPr>
              <w:widowControl/>
              <w:ind w:firstLine="0" w:firstLineChars="0"/>
              <w:jc w:val="center"/>
              <w:rPr>
                <w:rFonts w:eastAsia="宋体"/>
                <w:kern w:val="0"/>
                <w:sz w:val="22"/>
                <w:szCs w:val="22"/>
              </w:rPr>
            </w:pPr>
          </w:p>
        </w:tc>
      </w:tr>
      <w:tr w14:paraId="4F035439">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1E58040E">
            <w:pPr>
              <w:widowControl/>
              <w:ind w:firstLine="0" w:firstLineChars="0"/>
              <w:jc w:val="left"/>
              <w:rPr>
                <w:rFonts w:eastAsia="宋体"/>
                <w:b/>
                <w:bCs/>
                <w:kern w:val="0"/>
                <w:sz w:val="22"/>
                <w:szCs w:val="22"/>
              </w:rPr>
            </w:pPr>
            <w:r>
              <w:rPr>
                <w:rFonts w:eastAsia="宋体"/>
                <w:b/>
                <w:bCs/>
                <w:kern w:val="0"/>
                <w:sz w:val="22"/>
                <w:szCs w:val="22"/>
              </w:rPr>
              <w:t>303</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761F2045">
            <w:pPr>
              <w:widowControl/>
              <w:ind w:firstLine="0" w:firstLineChars="0"/>
              <w:jc w:val="left"/>
              <w:rPr>
                <w:rFonts w:eastAsia="宋体"/>
                <w:b/>
                <w:bCs/>
                <w:kern w:val="0"/>
                <w:sz w:val="22"/>
                <w:szCs w:val="22"/>
              </w:rPr>
            </w:pPr>
            <w:r>
              <w:rPr>
                <w:rFonts w:eastAsia="宋体"/>
                <w:b/>
                <w:bCs/>
                <w:kern w:val="0"/>
                <w:sz w:val="22"/>
                <w:szCs w:val="22"/>
              </w:rPr>
              <w:t>对个人和家庭的补助</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3949F9AB">
            <w:pPr>
              <w:widowControl/>
              <w:ind w:firstLine="0" w:firstLineChars="0"/>
              <w:jc w:val="center"/>
              <w:rPr>
                <w:rFonts w:eastAsia="宋体"/>
                <w:kern w:val="0"/>
                <w:sz w:val="22"/>
                <w:szCs w:val="22"/>
              </w:rPr>
            </w:pPr>
            <w:r>
              <w:rPr>
                <w:rFonts w:eastAsia="宋体"/>
                <w:kern w:val="0"/>
                <w:sz w:val="22"/>
                <w:szCs w:val="22"/>
              </w:rPr>
              <w:t>45.01</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4828DF8E">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42F7F47F">
            <w:pPr>
              <w:widowControl/>
              <w:ind w:firstLine="0" w:firstLineChars="0"/>
              <w:jc w:val="center"/>
              <w:rPr>
                <w:rFonts w:eastAsia="宋体"/>
                <w:kern w:val="0"/>
                <w:sz w:val="22"/>
                <w:szCs w:val="22"/>
              </w:rPr>
            </w:pPr>
            <w:r>
              <w:rPr>
                <w:rFonts w:eastAsia="宋体"/>
                <w:kern w:val="0"/>
                <w:sz w:val="22"/>
                <w:szCs w:val="22"/>
              </w:rPr>
              <w:t>45.01</w:t>
            </w:r>
          </w:p>
        </w:tc>
      </w:tr>
      <w:tr w14:paraId="1212687C">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3B94DC7A">
            <w:pPr>
              <w:widowControl/>
              <w:ind w:firstLine="0" w:firstLineChars="0"/>
              <w:jc w:val="left"/>
              <w:rPr>
                <w:rFonts w:eastAsia="宋体"/>
                <w:kern w:val="0"/>
                <w:sz w:val="22"/>
                <w:szCs w:val="22"/>
              </w:rPr>
            </w:pPr>
            <w:r>
              <w:rPr>
                <w:rFonts w:eastAsia="宋体"/>
                <w:kern w:val="0"/>
                <w:sz w:val="22"/>
                <w:szCs w:val="22"/>
              </w:rPr>
              <w:t>30302</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40B56E7F">
            <w:pPr>
              <w:widowControl/>
              <w:ind w:firstLine="0" w:firstLineChars="0"/>
              <w:jc w:val="left"/>
              <w:rPr>
                <w:rFonts w:eastAsia="宋体"/>
                <w:kern w:val="0"/>
                <w:sz w:val="22"/>
                <w:szCs w:val="22"/>
              </w:rPr>
            </w:pPr>
            <w:r>
              <w:rPr>
                <w:rFonts w:eastAsia="宋体"/>
                <w:kern w:val="0"/>
                <w:sz w:val="22"/>
                <w:szCs w:val="22"/>
              </w:rPr>
              <w:t xml:space="preserve">  退休费</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938F0B0">
            <w:pPr>
              <w:widowControl/>
              <w:ind w:firstLine="0" w:firstLineChars="0"/>
              <w:jc w:val="center"/>
              <w:rPr>
                <w:rFonts w:eastAsia="宋体"/>
                <w:kern w:val="0"/>
                <w:sz w:val="22"/>
                <w:szCs w:val="22"/>
              </w:rPr>
            </w:pPr>
            <w:r>
              <w:rPr>
                <w:rFonts w:eastAsia="宋体"/>
                <w:kern w:val="0"/>
                <w:sz w:val="22"/>
                <w:szCs w:val="22"/>
              </w:rPr>
              <w:t>16.13</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2DF6198">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08631A53">
            <w:pPr>
              <w:widowControl/>
              <w:ind w:firstLine="0" w:firstLineChars="0"/>
              <w:jc w:val="center"/>
              <w:rPr>
                <w:rFonts w:eastAsia="宋体"/>
                <w:kern w:val="0"/>
                <w:sz w:val="22"/>
                <w:szCs w:val="22"/>
              </w:rPr>
            </w:pPr>
            <w:r>
              <w:rPr>
                <w:rFonts w:eastAsia="宋体"/>
                <w:kern w:val="0"/>
                <w:sz w:val="22"/>
                <w:szCs w:val="22"/>
              </w:rPr>
              <w:t>16.13</w:t>
            </w:r>
          </w:p>
        </w:tc>
      </w:tr>
      <w:tr w14:paraId="33DCA18D">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6647EC85">
            <w:pPr>
              <w:widowControl/>
              <w:ind w:firstLine="0" w:firstLineChars="0"/>
              <w:jc w:val="left"/>
              <w:rPr>
                <w:rFonts w:eastAsia="宋体"/>
                <w:kern w:val="0"/>
                <w:sz w:val="22"/>
                <w:szCs w:val="22"/>
              </w:rPr>
            </w:pPr>
            <w:r>
              <w:rPr>
                <w:rFonts w:eastAsia="宋体"/>
                <w:kern w:val="0"/>
                <w:sz w:val="22"/>
                <w:szCs w:val="22"/>
              </w:rPr>
              <w:t>30311</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26F87715">
            <w:pPr>
              <w:widowControl/>
              <w:ind w:firstLine="0" w:firstLineChars="0"/>
              <w:jc w:val="left"/>
              <w:rPr>
                <w:rFonts w:eastAsia="宋体"/>
                <w:kern w:val="0"/>
                <w:sz w:val="22"/>
                <w:szCs w:val="22"/>
              </w:rPr>
            </w:pPr>
            <w:r>
              <w:rPr>
                <w:rFonts w:eastAsia="宋体"/>
                <w:kern w:val="0"/>
                <w:sz w:val="22"/>
                <w:szCs w:val="22"/>
              </w:rPr>
              <w:t xml:space="preserve"> 住房公积金</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29E04092">
            <w:pPr>
              <w:widowControl/>
              <w:ind w:firstLine="0" w:firstLineChars="0"/>
              <w:jc w:val="center"/>
              <w:rPr>
                <w:rFonts w:eastAsia="宋体"/>
                <w:kern w:val="0"/>
                <w:sz w:val="22"/>
                <w:szCs w:val="22"/>
              </w:rPr>
            </w:pPr>
            <w:r>
              <w:rPr>
                <w:rFonts w:eastAsia="宋体"/>
                <w:kern w:val="0"/>
                <w:sz w:val="22"/>
                <w:szCs w:val="22"/>
              </w:rPr>
              <w:t>16.46</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3FE6FB32">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37498F58">
            <w:pPr>
              <w:widowControl/>
              <w:ind w:firstLine="0" w:firstLineChars="0"/>
              <w:jc w:val="center"/>
              <w:rPr>
                <w:rFonts w:eastAsia="宋体"/>
                <w:kern w:val="0"/>
                <w:sz w:val="22"/>
                <w:szCs w:val="22"/>
              </w:rPr>
            </w:pPr>
            <w:r>
              <w:rPr>
                <w:rFonts w:eastAsia="宋体"/>
                <w:kern w:val="0"/>
                <w:sz w:val="22"/>
                <w:szCs w:val="22"/>
              </w:rPr>
              <w:t>16.46</w:t>
            </w:r>
          </w:p>
        </w:tc>
      </w:tr>
      <w:tr w14:paraId="428180AA">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7196DE1E">
            <w:pPr>
              <w:widowControl/>
              <w:ind w:firstLine="0" w:firstLineChars="0"/>
              <w:jc w:val="left"/>
              <w:rPr>
                <w:rFonts w:eastAsia="宋体"/>
                <w:kern w:val="0"/>
                <w:sz w:val="22"/>
                <w:szCs w:val="22"/>
              </w:rPr>
            </w:pPr>
            <w:r>
              <w:rPr>
                <w:rFonts w:eastAsia="宋体"/>
                <w:kern w:val="0"/>
                <w:sz w:val="22"/>
                <w:szCs w:val="22"/>
              </w:rPr>
              <w:t>30312</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77AA025D">
            <w:pPr>
              <w:widowControl/>
              <w:ind w:firstLine="0" w:firstLineChars="0"/>
              <w:jc w:val="left"/>
              <w:rPr>
                <w:rFonts w:eastAsia="宋体"/>
                <w:kern w:val="0"/>
                <w:sz w:val="22"/>
                <w:szCs w:val="22"/>
              </w:rPr>
            </w:pPr>
            <w:r>
              <w:rPr>
                <w:rFonts w:eastAsia="宋体"/>
                <w:kern w:val="0"/>
                <w:sz w:val="22"/>
                <w:szCs w:val="22"/>
              </w:rPr>
              <w:t>提租补贴</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52EBA74">
            <w:pPr>
              <w:widowControl/>
              <w:ind w:firstLine="0" w:firstLineChars="0"/>
              <w:jc w:val="center"/>
              <w:rPr>
                <w:rFonts w:eastAsia="宋体"/>
                <w:kern w:val="0"/>
                <w:sz w:val="22"/>
                <w:szCs w:val="22"/>
              </w:rPr>
            </w:pPr>
            <w:r>
              <w:rPr>
                <w:rFonts w:eastAsia="宋体"/>
                <w:kern w:val="0"/>
                <w:sz w:val="22"/>
                <w:szCs w:val="22"/>
              </w:rPr>
              <w:t>11.81</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3480251B">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25F0E2F2">
            <w:pPr>
              <w:widowControl/>
              <w:ind w:firstLine="0" w:firstLineChars="0"/>
              <w:jc w:val="center"/>
              <w:rPr>
                <w:rFonts w:eastAsia="宋体"/>
                <w:kern w:val="0"/>
                <w:sz w:val="22"/>
                <w:szCs w:val="22"/>
              </w:rPr>
            </w:pPr>
            <w:r>
              <w:rPr>
                <w:rFonts w:eastAsia="宋体"/>
                <w:kern w:val="0"/>
                <w:sz w:val="22"/>
                <w:szCs w:val="22"/>
              </w:rPr>
              <w:t>11.81</w:t>
            </w:r>
          </w:p>
        </w:tc>
      </w:tr>
      <w:tr w14:paraId="027F6AE5">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29239586">
            <w:pPr>
              <w:widowControl/>
              <w:ind w:firstLine="0" w:firstLineChars="0"/>
              <w:jc w:val="left"/>
              <w:rPr>
                <w:rFonts w:eastAsia="宋体"/>
                <w:kern w:val="0"/>
                <w:sz w:val="22"/>
                <w:szCs w:val="22"/>
              </w:rPr>
            </w:pPr>
            <w:r>
              <w:rPr>
                <w:rFonts w:eastAsia="宋体"/>
                <w:kern w:val="0"/>
                <w:sz w:val="22"/>
                <w:szCs w:val="22"/>
              </w:rPr>
              <w:t>30399</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0223B590">
            <w:pPr>
              <w:widowControl/>
              <w:ind w:firstLine="0" w:firstLineChars="0"/>
              <w:jc w:val="left"/>
              <w:rPr>
                <w:rFonts w:eastAsia="宋体"/>
                <w:kern w:val="0"/>
                <w:sz w:val="22"/>
                <w:szCs w:val="22"/>
              </w:rPr>
            </w:pPr>
            <w:r>
              <w:rPr>
                <w:rFonts w:eastAsia="宋体"/>
                <w:kern w:val="0"/>
                <w:sz w:val="22"/>
                <w:szCs w:val="22"/>
              </w:rPr>
              <w:t xml:space="preserve"> 其他对个人和家庭的补助支出</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2806E2F0">
            <w:pPr>
              <w:widowControl/>
              <w:ind w:firstLine="0" w:firstLineChars="0"/>
              <w:jc w:val="center"/>
              <w:rPr>
                <w:rFonts w:eastAsia="宋体"/>
                <w:kern w:val="0"/>
                <w:sz w:val="22"/>
                <w:szCs w:val="22"/>
              </w:rPr>
            </w:pPr>
            <w:r>
              <w:rPr>
                <w:rFonts w:eastAsia="宋体"/>
                <w:kern w:val="0"/>
                <w:sz w:val="22"/>
                <w:szCs w:val="22"/>
              </w:rPr>
              <w:t>0.61</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3B676C46">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3A7344DF">
            <w:pPr>
              <w:widowControl/>
              <w:ind w:firstLine="0" w:firstLineChars="0"/>
              <w:jc w:val="center"/>
              <w:rPr>
                <w:rFonts w:eastAsia="宋体"/>
                <w:kern w:val="0"/>
                <w:sz w:val="22"/>
                <w:szCs w:val="22"/>
              </w:rPr>
            </w:pPr>
            <w:r>
              <w:rPr>
                <w:rFonts w:eastAsia="宋体"/>
                <w:kern w:val="0"/>
                <w:sz w:val="22"/>
                <w:szCs w:val="22"/>
              </w:rPr>
              <w:t>0.61</w:t>
            </w:r>
          </w:p>
        </w:tc>
      </w:tr>
      <w:tr w14:paraId="484FA2B9">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2F1657F7">
            <w:pPr>
              <w:widowControl/>
              <w:ind w:firstLine="0" w:firstLineChars="0"/>
              <w:jc w:val="left"/>
              <w:rPr>
                <w:rFonts w:eastAsia="宋体"/>
                <w:kern w:val="0"/>
                <w:sz w:val="22"/>
                <w:szCs w:val="22"/>
              </w:rPr>
            </w:pPr>
            <w:r>
              <w:rPr>
                <w:rFonts w:eastAsia="宋体"/>
                <w:kern w:val="0"/>
                <w:sz w:val="22"/>
                <w:szCs w:val="22"/>
              </w:rPr>
              <w:t>　</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7E8EEF5F">
            <w:pPr>
              <w:widowControl/>
              <w:ind w:firstLine="0" w:firstLineChars="0"/>
              <w:jc w:val="left"/>
              <w:rPr>
                <w:rFonts w:eastAsia="宋体"/>
                <w:kern w:val="0"/>
                <w:sz w:val="22"/>
                <w:szCs w:val="22"/>
              </w:rPr>
            </w:pPr>
            <w:r>
              <w:rPr>
                <w:rFonts w:eastAsia="宋体"/>
                <w:kern w:val="0"/>
                <w:sz w:val="22"/>
                <w:szCs w:val="22"/>
              </w:rPr>
              <w:t>　</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619CF7B">
            <w:pPr>
              <w:widowControl/>
              <w:ind w:firstLine="0" w:firstLineChars="0"/>
              <w:jc w:val="center"/>
              <w:rPr>
                <w:rFonts w:eastAsia="宋体"/>
                <w:kern w:val="0"/>
                <w:sz w:val="22"/>
                <w:szCs w:val="22"/>
              </w:rPr>
            </w:pP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6CB50EDD">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66EA6C43">
            <w:pPr>
              <w:widowControl/>
              <w:ind w:firstLine="0" w:firstLineChars="0"/>
              <w:jc w:val="center"/>
              <w:rPr>
                <w:rFonts w:eastAsia="宋体"/>
                <w:kern w:val="0"/>
                <w:sz w:val="22"/>
                <w:szCs w:val="22"/>
              </w:rPr>
            </w:pPr>
          </w:p>
        </w:tc>
      </w:tr>
      <w:tr w14:paraId="366024D7">
        <w:tblPrEx>
          <w:tblCellMar>
            <w:top w:w="0" w:type="dxa"/>
            <w:left w:w="108" w:type="dxa"/>
            <w:bottom w:w="0" w:type="dxa"/>
            <w:right w:w="108" w:type="dxa"/>
          </w:tblCellMar>
        </w:tblPrEx>
        <w:trPr>
          <w:trHeight w:val="340" w:hRule="atLeast"/>
          <w:jc w:val="center"/>
        </w:trPr>
        <w:tc>
          <w:tcPr>
            <w:tcW w:w="1370" w:type="dxa"/>
            <w:tcBorders>
              <w:top w:val="single" w:color="auto" w:sz="6" w:space="0"/>
              <w:left w:val="single" w:color="auto" w:sz="6" w:space="0"/>
              <w:bottom w:val="single" w:color="auto" w:sz="6" w:space="0"/>
              <w:right w:val="single" w:color="auto" w:sz="6" w:space="0"/>
            </w:tcBorders>
            <w:shd w:val="clear" w:color="auto" w:fill="auto"/>
            <w:vAlign w:val="center"/>
          </w:tcPr>
          <w:p w14:paraId="0F2B8E62">
            <w:pPr>
              <w:widowControl/>
              <w:ind w:firstLine="0" w:firstLineChars="0"/>
              <w:jc w:val="center"/>
              <w:rPr>
                <w:rFonts w:eastAsia="宋体"/>
                <w:kern w:val="0"/>
                <w:sz w:val="22"/>
                <w:szCs w:val="22"/>
              </w:rPr>
            </w:pPr>
            <w:r>
              <w:rPr>
                <w:rFonts w:eastAsia="宋体"/>
                <w:kern w:val="0"/>
                <w:sz w:val="22"/>
                <w:szCs w:val="22"/>
              </w:rPr>
              <w:t>　</w:t>
            </w:r>
          </w:p>
        </w:tc>
        <w:tc>
          <w:tcPr>
            <w:tcW w:w="2595" w:type="dxa"/>
            <w:tcBorders>
              <w:top w:val="single" w:color="auto" w:sz="6" w:space="0"/>
              <w:left w:val="single" w:color="auto" w:sz="6" w:space="0"/>
              <w:bottom w:val="single" w:color="auto" w:sz="6" w:space="0"/>
              <w:right w:val="single" w:color="auto" w:sz="6" w:space="0"/>
            </w:tcBorders>
            <w:shd w:val="clear" w:color="auto" w:fill="auto"/>
            <w:vAlign w:val="center"/>
          </w:tcPr>
          <w:p w14:paraId="00631D91">
            <w:pPr>
              <w:widowControl/>
              <w:ind w:firstLine="0" w:firstLineChars="0"/>
              <w:jc w:val="left"/>
              <w:rPr>
                <w:rFonts w:eastAsia="宋体"/>
                <w:kern w:val="0"/>
                <w:sz w:val="22"/>
                <w:szCs w:val="22"/>
              </w:rPr>
            </w:pPr>
            <w:r>
              <w:rPr>
                <w:rFonts w:eastAsia="宋体"/>
                <w:kern w:val="0"/>
                <w:sz w:val="22"/>
                <w:szCs w:val="22"/>
              </w:rPr>
              <w:t>　</w:t>
            </w: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0422450C">
            <w:pPr>
              <w:widowControl/>
              <w:ind w:firstLine="0" w:firstLineChars="0"/>
              <w:jc w:val="center"/>
              <w:rPr>
                <w:rFonts w:eastAsia="宋体"/>
                <w:kern w:val="0"/>
                <w:sz w:val="22"/>
                <w:szCs w:val="22"/>
              </w:rPr>
            </w:pPr>
          </w:p>
        </w:tc>
        <w:tc>
          <w:tcPr>
            <w:tcW w:w="3290" w:type="dxa"/>
            <w:tcBorders>
              <w:top w:val="single" w:color="auto" w:sz="6" w:space="0"/>
              <w:left w:val="single" w:color="auto" w:sz="6" w:space="0"/>
              <w:bottom w:val="single" w:color="auto" w:sz="6" w:space="0"/>
              <w:right w:val="single" w:color="auto" w:sz="6" w:space="0"/>
            </w:tcBorders>
            <w:shd w:val="clear" w:color="auto" w:fill="auto"/>
            <w:vAlign w:val="center"/>
          </w:tcPr>
          <w:p w14:paraId="2DDA3AD6">
            <w:pPr>
              <w:widowControl/>
              <w:ind w:firstLine="0" w:firstLineChars="0"/>
              <w:jc w:val="center"/>
              <w:rPr>
                <w:rFonts w:eastAsia="宋体"/>
                <w:kern w:val="0"/>
                <w:sz w:val="22"/>
                <w:szCs w:val="22"/>
              </w:rPr>
            </w:pPr>
          </w:p>
        </w:tc>
        <w:tc>
          <w:tcPr>
            <w:tcW w:w="2229" w:type="dxa"/>
            <w:tcBorders>
              <w:top w:val="single" w:color="auto" w:sz="6" w:space="0"/>
              <w:left w:val="single" w:color="auto" w:sz="6" w:space="0"/>
              <w:bottom w:val="single" w:color="auto" w:sz="6" w:space="0"/>
              <w:right w:val="single" w:color="auto" w:sz="6" w:space="0"/>
            </w:tcBorders>
            <w:shd w:val="clear" w:color="auto" w:fill="auto"/>
            <w:vAlign w:val="center"/>
          </w:tcPr>
          <w:p w14:paraId="041A46F8">
            <w:pPr>
              <w:widowControl/>
              <w:ind w:firstLine="0" w:firstLineChars="0"/>
              <w:jc w:val="center"/>
              <w:rPr>
                <w:rFonts w:eastAsia="宋体"/>
                <w:kern w:val="0"/>
                <w:sz w:val="22"/>
                <w:szCs w:val="22"/>
              </w:rPr>
            </w:pPr>
          </w:p>
        </w:tc>
      </w:tr>
      <w:tr w14:paraId="6F3CDD01">
        <w:tblPrEx>
          <w:tblCellMar>
            <w:top w:w="0" w:type="dxa"/>
            <w:left w:w="108" w:type="dxa"/>
            <w:bottom w:w="0" w:type="dxa"/>
            <w:right w:w="108" w:type="dxa"/>
          </w:tblCellMar>
        </w:tblPrEx>
        <w:trPr>
          <w:trHeight w:val="340" w:hRule="atLeast"/>
          <w:jc w:val="center"/>
        </w:trPr>
        <w:tc>
          <w:tcPr>
            <w:tcW w:w="12774" w:type="dxa"/>
            <w:gridSpan w:val="5"/>
            <w:tcBorders>
              <w:top w:val="single" w:color="auto" w:sz="6" w:space="0"/>
              <w:left w:val="nil"/>
              <w:bottom w:val="nil"/>
              <w:right w:val="nil"/>
            </w:tcBorders>
            <w:shd w:val="clear" w:color="auto" w:fill="auto"/>
            <w:vAlign w:val="center"/>
          </w:tcPr>
          <w:p w14:paraId="173238F6">
            <w:pPr>
              <w:widowControl/>
              <w:ind w:firstLine="0" w:firstLineChars="0"/>
              <w:jc w:val="left"/>
              <w:rPr>
                <w:rFonts w:eastAsia="宋体"/>
                <w:kern w:val="0"/>
                <w:sz w:val="22"/>
                <w:szCs w:val="22"/>
              </w:rPr>
            </w:pPr>
            <w:r>
              <w:rPr>
                <w:rFonts w:eastAsia="宋体"/>
                <w:kern w:val="0"/>
                <w:sz w:val="22"/>
                <w:szCs w:val="22"/>
              </w:rPr>
              <w:t>注：本表反映部门本年度按经济分类财政拨款基本支出明细情况。财政拨款指一般公共预算财政拨款和政府性基金预算财政拨款。</w:t>
            </w:r>
          </w:p>
        </w:tc>
      </w:tr>
    </w:tbl>
    <w:p w14:paraId="0EE35C9D">
      <w:pPr>
        <w:adjustRightInd w:val="0"/>
        <w:snapToGrid w:val="0"/>
        <w:spacing w:line="540" w:lineRule="exact"/>
        <w:ind w:firstLine="0" w:firstLineChars="0"/>
        <w:jc w:val="center"/>
      </w:pPr>
      <w:r>
        <w:br w:type="page"/>
      </w:r>
    </w:p>
    <w:tbl>
      <w:tblPr>
        <w:tblStyle w:val="10"/>
        <w:tblW w:w="12803" w:type="dxa"/>
        <w:jc w:val="center"/>
        <w:tblLayout w:type="autofit"/>
        <w:tblCellMar>
          <w:top w:w="0" w:type="dxa"/>
          <w:left w:w="108" w:type="dxa"/>
          <w:bottom w:w="0" w:type="dxa"/>
          <w:right w:w="108" w:type="dxa"/>
        </w:tblCellMar>
      </w:tblPr>
      <w:tblGrid>
        <w:gridCol w:w="1412"/>
        <w:gridCol w:w="2298"/>
        <w:gridCol w:w="3394"/>
        <w:gridCol w:w="3394"/>
        <w:gridCol w:w="2305"/>
      </w:tblGrid>
      <w:tr w14:paraId="3A7FF2BB">
        <w:tblPrEx>
          <w:tblCellMar>
            <w:top w:w="0" w:type="dxa"/>
            <w:left w:w="108" w:type="dxa"/>
            <w:bottom w:w="0" w:type="dxa"/>
            <w:right w:w="108" w:type="dxa"/>
          </w:tblCellMar>
        </w:tblPrEx>
        <w:trPr>
          <w:trHeight w:val="540" w:hRule="atLeast"/>
          <w:jc w:val="center"/>
        </w:trPr>
        <w:tc>
          <w:tcPr>
            <w:tcW w:w="12803" w:type="dxa"/>
            <w:gridSpan w:val="5"/>
            <w:tcBorders>
              <w:top w:val="nil"/>
              <w:left w:val="nil"/>
              <w:bottom w:val="nil"/>
              <w:right w:val="nil"/>
            </w:tcBorders>
            <w:shd w:val="clear" w:color="auto" w:fill="auto"/>
            <w:vAlign w:val="center"/>
          </w:tcPr>
          <w:p w14:paraId="40A66673">
            <w:pPr>
              <w:widowControl/>
              <w:spacing w:line="480" w:lineRule="exact"/>
              <w:ind w:firstLine="799" w:firstLineChars="0"/>
              <w:jc w:val="center"/>
              <w:rPr>
                <w:rFonts w:eastAsia="方正小标宋简体"/>
                <w:kern w:val="0"/>
                <w:sz w:val="44"/>
                <w:szCs w:val="44"/>
              </w:rPr>
            </w:pPr>
            <w:r>
              <w:rPr>
                <w:rFonts w:eastAsia="方正小标宋简体"/>
                <w:kern w:val="0"/>
                <w:sz w:val="44"/>
                <w:szCs w:val="44"/>
              </w:rPr>
              <w:t>一般公共预算财政拨款支出决算表</w:t>
            </w:r>
          </w:p>
        </w:tc>
      </w:tr>
      <w:tr w14:paraId="35C772E1">
        <w:tblPrEx>
          <w:tblCellMar>
            <w:top w:w="0" w:type="dxa"/>
            <w:left w:w="108" w:type="dxa"/>
            <w:bottom w:w="0" w:type="dxa"/>
            <w:right w:w="108" w:type="dxa"/>
          </w:tblCellMar>
        </w:tblPrEx>
        <w:trPr>
          <w:trHeight w:val="510" w:hRule="atLeast"/>
          <w:jc w:val="center"/>
        </w:trPr>
        <w:tc>
          <w:tcPr>
            <w:tcW w:w="1412" w:type="dxa"/>
            <w:tcBorders>
              <w:top w:val="nil"/>
              <w:left w:val="nil"/>
              <w:bottom w:val="nil"/>
              <w:right w:val="nil"/>
            </w:tcBorders>
            <w:shd w:val="clear" w:color="auto" w:fill="auto"/>
            <w:vAlign w:val="center"/>
          </w:tcPr>
          <w:p w14:paraId="2EFB312C">
            <w:pPr>
              <w:widowControl/>
              <w:ind w:firstLine="0" w:firstLineChars="0"/>
              <w:jc w:val="center"/>
              <w:rPr>
                <w:rFonts w:eastAsia="宋体"/>
                <w:kern w:val="0"/>
                <w:sz w:val="22"/>
                <w:szCs w:val="22"/>
              </w:rPr>
            </w:pPr>
          </w:p>
        </w:tc>
        <w:tc>
          <w:tcPr>
            <w:tcW w:w="2298" w:type="dxa"/>
            <w:tcBorders>
              <w:top w:val="nil"/>
              <w:left w:val="nil"/>
              <w:bottom w:val="nil"/>
              <w:right w:val="nil"/>
            </w:tcBorders>
            <w:shd w:val="clear" w:color="auto" w:fill="auto"/>
            <w:vAlign w:val="center"/>
          </w:tcPr>
          <w:p w14:paraId="6B20904C">
            <w:pPr>
              <w:widowControl/>
              <w:ind w:firstLine="0" w:firstLineChars="0"/>
              <w:jc w:val="center"/>
              <w:rPr>
                <w:rFonts w:eastAsia="宋体"/>
                <w:kern w:val="0"/>
                <w:sz w:val="22"/>
                <w:szCs w:val="22"/>
              </w:rPr>
            </w:pPr>
          </w:p>
        </w:tc>
        <w:tc>
          <w:tcPr>
            <w:tcW w:w="3394" w:type="dxa"/>
            <w:tcBorders>
              <w:top w:val="nil"/>
              <w:left w:val="nil"/>
              <w:bottom w:val="nil"/>
              <w:right w:val="nil"/>
            </w:tcBorders>
            <w:shd w:val="clear" w:color="auto" w:fill="auto"/>
            <w:vAlign w:val="center"/>
          </w:tcPr>
          <w:p w14:paraId="15D27FA1">
            <w:pPr>
              <w:widowControl/>
              <w:ind w:firstLine="0" w:firstLineChars="0"/>
              <w:jc w:val="center"/>
              <w:rPr>
                <w:rFonts w:eastAsia="宋体"/>
                <w:kern w:val="0"/>
                <w:sz w:val="22"/>
                <w:szCs w:val="22"/>
              </w:rPr>
            </w:pPr>
          </w:p>
        </w:tc>
        <w:tc>
          <w:tcPr>
            <w:tcW w:w="3394" w:type="dxa"/>
            <w:tcBorders>
              <w:top w:val="nil"/>
              <w:left w:val="nil"/>
              <w:bottom w:val="nil"/>
              <w:right w:val="nil"/>
            </w:tcBorders>
            <w:shd w:val="clear" w:color="auto" w:fill="auto"/>
            <w:vAlign w:val="center"/>
          </w:tcPr>
          <w:p w14:paraId="7B8A9C77">
            <w:pPr>
              <w:widowControl/>
              <w:ind w:firstLine="0" w:firstLineChars="0"/>
              <w:jc w:val="center"/>
              <w:rPr>
                <w:rFonts w:eastAsia="宋体"/>
                <w:kern w:val="0"/>
                <w:sz w:val="22"/>
                <w:szCs w:val="22"/>
              </w:rPr>
            </w:pPr>
          </w:p>
        </w:tc>
        <w:tc>
          <w:tcPr>
            <w:tcW w:w="2305" w:type="dxa"/>
            <w:tcBorders>
              <w:top w:val="nil"/>
              <w:left w:val="nil"/>
              <w:bottom w:val="nil"/>
              <w:right w:val="nil"/>
            </w:tcBorders>
            <w:shd w:val="clear" w:color="auto" w:fill="auto"/>
            <w:noWrap/>
            <w:vAlign w:val="center"/>
          </w:tcPr>
          <w:p w14:paraId="7225C02B">
            <w:pPr>
              <w:widowControl/>
              <w:ind w:firstLine="0" w:firstLineChars="0"/>
              <w:jc w:val="right"/>
              <w:rPr>
                <w:rFonts w:eastAsia="宋体"/>
                <w:color w:val="000000"/>
                <w:kern w:val="0"/>
                <w:sz w:val="22"/>
                <w:szCs w:val="22"/>
              </w:rPr>
            </w:pPr>
            <w:r>
              <w:rPr>
                <w:rFonts w:eastAsia="宋体"/>
                <w:color w:val="000000"/>
                <w:kern w:val="0"/>
                <w:sz w:val="22"/>
                <w:szCs w:val="22"/>
              </w:rPr>
              <w:t>公开07表</w:t>
            </w:r>
          </w:p>
        </w:tc>
      </w:tr>
      <w:tr w14:paraId="00495769">
        <w:tblPrEx>
          <w:tblCellMar>
            <w:top w:w="0" w:type="dxa"/>
            <w:left w:w="108" w:type="dxa"/>
            <w:bottom w:w="0" w:type="dxa"/>
            <w:right w:w="108" w:type="dxa"/>
          </w:tblCellMar>
        </w:tblPrEx>
        <w:trPr>
          <w:trHeight w:val="510" w:hRule="atLeast"/>
          <w:jc w:val="center"/>
        </w:trPr>
        <w:tc>
          <w:tcPr>
            <w:tcW w:w="1412" w:type="dxa"/>
            <w:tcBorders>
              <w:top w:val="nil"/>
              <w:left w:val="nil"/>
              <w:bottom w:val="single" w:color="auto" w:sz="6" w:space="0"/>
              <w:right w:val="nil"/>
            </w:tcBorders>
            <w:shd w:val="clear" w:color="auto" w:fill="auto"/>
            <w:vAlign w:val="center"/>
          </w:tcPr>
          <w:p w14:paraId="367AE115">
            <w:pPr>
              <w:widowControl/>
              <w:ind w:firstLine="0" w:firstLineChars="0"/>
              <w:jc w:val="left"/>
              <w:rPr>
                <w:rFonts w:eastAsia="宋体"/>
                <w:kern w:val="0"/>
                <w:sz w:val="22"/>
                <w:szCs w:val="22"/>
              </w:rPr>
            </w:pPr>
          </w:p>
        </w:tc>
        <w:tc>
          <w:tcPr>
            <w:tcW w:w="2298" w:type="dxa"/>
            <w:tcBorders>
              <w:top w:val="nil"/>
              <w:left w:val="nil"/>
              <w:bottom w:val="single" w:color="auto" w:sz="6" w:space="0"/>
              <w:right w:val="nil"/>
            </w:tcBorders>
            <w:shd w:val="clear" w:color="auto" w:fill="auto"/>
            <w:vAlign w:val="center"/>
          </w:tcPr>
          <w:p w14:paraId="4898B331">
            <w:pPr>
              <w:widowControl/>
              <w:ind w:firstLine="0" w:firstLineChars="0"/>
              <w:jc w:val="left"/>
              <w:rPr>
                <w:rFonts w:eastAsia="宋体"/>
                <w:kern w:val="0"/>
                <w:sz w:val="22"/>
                <w:szCs w:val="22"/>
              </w:rPr>
            </w:pPr>
          </w:p>
        </w:tc>
        <w:tc>
          <w:tcPr>
            <w:tcW w:w="3394" w:type="dxa"/>
            <w:tcBorders>
              <w:top w:val="nil"/>
              <w:left w:val="nil"/>
              <w:bottom w:val="single" w:color="auto" w:sz="6" w:space="0"/>
              <w:right w:val="nil"/>
            </w:tcBorders>
            <w:shd w:val="clear" w:color="auto" w:fill="auto"/>
            <w:vAlign w:val="center"/>
          </w:tcPr>
          <w:p w14:paraId="75F52C8A">
            <w:pPr>
              <w:widowControl/>
              <w:ind w:firstLine="0" w:firstLineChars="0"/>
              <w:jc w:val="left"/>
              <w:rPr>
                <w:rFonts w:eastAsia="宋体"/>
                <w:kern w:val="0"/>
                <w:sz w:val="22"/>
                <w:szCs w:val="22"/>
              </w:rPr>
            </w:pPr>
          </w:p>
        </w:tc>
        <w:tc>
          <w:tcPr>
            <w:tcW w:w="3394" w:type="dxa"/>
            <w:tcBorders>
              <w:top w:val="nil"/>
              <w:left w:val="nil"/>
              <w:bottom w:val="single" w:color="auto" w:sz="6" w:space="0"/>
              <w:right w:val="nil"/>
            </w:tcBorders>
            <w:shd w:val="clear" w:color="auto" w:fill="auto"/>
            <w:vAlign w:val="center"/>
          </w:tcPr>
          <w:p w14:paraId="2F0A1335">
            <w:pPr>
              <w:widowControl/>
              <w:ind w:firstLine="0" w:firstLineChars="0"/>
              <w:jc w:val="left"/>
              <w:rPr>
                <w:rFonts w:eastAsia="宋体"/>
                <w:kern w:val="0"/>
                <w:sz w:val="22"/>
                <w:szCs w:val="22"/>
              </w:rPr>
            </w:pPr>
          </w:p>
        </w:tc>
        <w:tc>
          <w:tcPr>
            <w:tcW w:w="2305" w:type="dxa"/>
            <w:tcBorders>
              <w:top w:val="nil"/>
              <w:left w:val="nil"/>
              <w:bottom w:val="single" w:color="auto" w:sz="6" w:space="0"/>
              <w:right w:val="nil"/>
            </w:tcBorders>
            <w:shd w:val="clear" w:color="auto" w:fill="auto"/>
            <w:noWrap/>
            <w:vAlign w:val="center"/>
          </w:tcPr>
          <w:p w14:paraId="6A29B02B">
            <w:pPr>
              <w:widowControl/>
              <w:ind w:firstLine="0" w:firstLineChars="0"/>
              <w:jc w:val="right"/>
              <w:rPr>
                <w:rFonts w:eastAsia="宋体"/>
                <w:color w:val="000000"/>
                <w:kern w:val="0"/>
                <w:sz w:val="22"/>
                <w:szCs w:val="22"/>
              </w:rPr>
            </w:pPr>
            <w:r>
              <w:rPr>
                <w:rFonts w:eastAsia="宋体"/>
                <w:color w:val="000000"/>
                <w:kern w:val="0"/>
                <w:sz w:val="22"/>
                <w:szCs w:val="22"/>
              </w:rPr>
              <w:t>金额单位：万元</w:t>
            </w:r>
          </w:p>
        </w:tc>
      </w:tr>
      <w:tr w14:paraId="51A1AFC9">
        <w:tblPrEx>
          <w:tblCellMar>
            <w:top w:w="0" w:type="dxa"/>
            <w:left w:w="108" w:type="dxa"/>
            <w:bottom w:w="0" w:type="dxa"/>
            <w:right w:w="108" w:type="dxa"/>
          </w:tblCellMar>
        </w:tblPrEx>
        <w:trPr>
          <w:trHeight w:val="510" w:hRule="atLeast"/>
          <w:jc w:val="center"/>
        </w:trPr>
        <w:tc>
          <w:tcPr>
            <w:tcW w:w="37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74BF7A4">
            <w:pPr>
              <w:widowControl/>
              <w:ind w:firstLine="0" w:firstLineChars="0"/>
              <w:jc w:val="center"/>
              <w:rPr>
                <w:rFonts w:eastAsia="宋体"/>
                <w:kern w:val="0"/>
                <w:sz w:val="22"/>
                <w:szCs w:val="22"/>
              </w:rPr>
            </w:pPr>
            <w:r>
              <w:rPr>
                <w:rFonts w:eastAsia="宋体"/>
                <w:kern w:val="0"/>
                <w:sz w:val="22"/>
                <w:szCs w:val="22"/>
              </w:rPr>
              <w:t xml:space="preserve">项 </w:t>
            </w:r>
            <w:r>
              <w:rPr>
                <w:rFonts w:eastAsia="宋体"/>
                <w:color w:val="000000"/>
                <w:kern w:val="0"/>
                <w:sz w:val="22"/>
                <w:szCs w:val="22"/>
              </w:rPr>
              <w:t xml:space="preserve">   </w:t>
            </w:r>
            <w:r>
              <w:rPr>
                <w:rFonts w:eastAsia="宋体"/>
                <w:kern w:val="0"/>
                <w:sz w:val="22"/>
                <w:szCs w:val="22"/>
              </w:rPr>
              <w:t>目</w:t>
            </w:r>
          </w:p>
        </w:tc>
        <w:tc>
          <w:tcPr>
            <w:tcW w:w="339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7406DD5">
            <w:pPr>
              <w:widowControl/>
              <w:ind w:firstLine="0" w:firstLineChars="0"/>
              <w:jc w:val="center"/>
              <w:rPr>
                <w:rFonts w:eastAsia="宋体"/>
                <w:kern w:val="0"/>
                <w:sz w:val="22"/>
                <w:szCs w:val="22"/>
              </w:rPr>
            </w:pPr>
            <w:r>
              <w:rPr>
                <w:rFonts w:eastAsia="宋体"/>
                <w:kern w:val="0"/>
                <w:sz w:val="22"/>
                <w:szCs w:val="22"/>
              </w:rPr>
              <w:t>本年支出合计</w:t>
            </w:r>
          </w:p>
        </w:tc>
        <w:tc>
          <w:tcPr>
            <w:tcW w:w="339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0E2E5B0">
            <w:pPr>
              <w:widowControl/>
              <w:ind w:firstLine="0" w:firstLineChars="0"/>
              <w:jc w:val="center"/>
              <w:rPr>
                <w:rFonts w:eastAsia="宋体"/>
                <w:kern w:val="0"/>
                <w:sz w:val="22"/>
                <w:szCs w:val="22"/>
              </w:rPr>
            </w:pPr>
            <w:r>
              <w:rPr>
                <w:rFonts w:eastAsia="宋体"/>
                <w:kern w:val="0"/>
                <w:sz w:val="22"/>
                <w:szCs w:val="22"/>
              </w:rPr>
              <w:t xml:space="preserve">基本支出  </w:t>
            </w:r>
          </w:p>
        </w:tc>
        <w:tc>
          <w:tcPr>
            <w:tcW w:w="230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416AB18">
            <w:pPr>
              <w:widowControl/>
              <w:ind w:firstLine="0" w:firstLineChars="0"/>
              <w:jc w:val="center"/>
              <w:rPr>
                <w:rFonts w:eastAsia="宋体"/>
                <w:kern w:val="0"/>
                <w:sz w:val="22"/>
                <w:szCs w:val="22"/>
              </w:rPr>
            </w:pPr>
            <w:r>
              <w:rPr>
                <w:rFonts w:eastAsia="宋体"/>
                <w:kern w:val="0"/>
                <w:sz w:val="22"/>
                <w:szCs w:val="22"/>
              </w:rPr>
              <w:t>项目支出</w:t>
            </w:r>
          </w:p>
        </w:tc>
      </w:tr>
      <w:tr w14:paraId="668D637C">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E5F40B4">
            <w:pPr>
              <w:widowControl/>
              <w:ind w:firstLine="0" w:firstLineChars="0"/>
              <w:jc w:val="center"/>
              <w:rPr>
                <w:rFonts w:eastAsia="宋体"/>
                <w:kern w:val="0"/>
                <w:sz w:val="22"/>
                <w:szCs w:val="22"/>
              </w:rPr>
            </w:pPr>
            <w:r>
              <w:rPr>
                <w:rFonts w:eastAsia="宋体"/>
                <w:kern w:val="0"/>
                <w:sz w:val="22"/>
                <w:szCs w:val="22"/>
              </w:rPr>
              <w:t>功能分类科目编码</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67475EB0">
            <w:pPr>
              <w:widowControl/>
              <w:ind w:firstLine="0" w:firstLineChars="0"/>
              <w:jc w:val="center"/>
              <w:rPr>
                <w:rFonts w:eastAsia="宋体"/>
                <w:kern w:val="0"/>
                <w:sz w:val="22"/>
                <w:szCs w:val="22"/>
              </w:rPr>
            </w:pPr>
            <w:r>
              <w:rPr>
                <w:rFonts w:eastAsia="宋体"/>
                <w:kern w:val="0"/>
                <w:sz w:val="22"/>
                <w:szCs w:val="22"/>
              </w:rPr>
              <w:t>科目名称</w:t>
            </w:r>
          </w:p>
        </w:tc>
        <w:tc>
          <w:tcPr>
            <w:tcW w:w="3394" w:type="dxa"/>
            <w:vMerge w:val="continue"/>
            <w:tcBorders>
              <w:top w:val="single" w:color="auto" w:sz="6" w:space="0"/>
              <w:left w:val="single" w:color="auto" w:sz="6" w:space="0"/>
              <w:bottom w:val="single" w:color="auto" w:sz="6" w:space="0"/>
              <w:right w:val="single" w:color="auto" w:sz="6" w:space="0"/>
            </w:tcBorders>
            <w:vAlign w:val="center"/>
          </w:tcPr>
          <w:p w14:paraId="17F955B3">
            <w:pPr>
              <w:widowControl/>
              <w:ind w:firstLine="0" w:firstLineChars="0"/>
              <w:jc w:val="left"/>
              <w:rPr>
                <w:rFonts w:eastAsia="宋体"/>
                <w:kern w:val="0"/>
                <w:sz w:val="22"/>
                <w:szCs w:val="22"/>
              </w:rPr>
            </w:pPr>
          </w:p>
        </w:tc>
        <w:tc>
          <w:tcPr>
            <w:tcW w:w="3394" w:type="dxa"/>
            <w:vMerge w:val="continue"/>
            <w:tcBorders>
              <w:top w:val="single" w:color="auto" w:sz="6" w:space="0"/>
              <w:left w:val="single" w:color="auto" w:sz="6" w:space="0"/>
              <w:bottom w:val="single" w:color="auto" w:sz="6" w:space="0"/>
              <w:right w:val="single" w:color="auto" w:sz="6" w:space="0"/>
            </w:tcBorders>
            <w:vAlign w:val="center"/>
          </w:tcPr>
          <w:p w14:paraId="399C19E1">
            <w:pPr>
              <w:widowControl/>
              <w:ind w:firstLine="0" w:firstLineChars="0"/>
              <w:jc w:val="left"/>
              <w:rPr>
                <w:rFonts w:eastAsia="宋体"/>
                <w:kern w:val="0"/>
                <w:sz w:val="22"/>
                <w:szCs w:val="22"/>
              </w:rPr>
            </w:pPr>
          </w:p>
        </w:tc>
        <w:tc>
          <w:tcPr>
            <w:tcW w:w="2305" w:type="dxa"/>
            <w:vMerge w:val="continue"/>
            <w:tcBorders>
              <w:top w:val="single" w:color="auto" w:sz="6" w:space="0"/>
              <w:left w:val="single" w:color="auto" w:sz="6" w:space="0"/>
              <w:bottom w:val="single" w:color="auto" w:sz="6" w:space="0"/>
              <w:right w:val="single" w:color="auto" w:sz="6" w:space="0"/>
            </w:tcBorders>
            <w:vAlign w:val="center"/>
          </w:tcPr>
          <w:p w14:paraId="7166FC44">
            <w:pPr>
              <w:widowControl/>
              <w:ind w:firstLine="0" w:firstLineChars="0"/>
              <w:jc w:val="left"/>
              <w:rPr>
                <w:rFonts w:eastAsia="宋体"/>
                <w:kern w:val="0"/>
                <w:sz w:val="22"/>
                <w:szCs w:val="22"/>
              </w:rPr>
            </w:pPr>
          </w:p>
        </w:tc>
      </w:tr>
      <w:tr w14:paraId="6E0878E7">
        <w:tblPrEx>
          <w:tblCellMar>
            <w:top w:w="0" w:type="dxa"/>
            <w:left w:w="108" w:type="dxa"/>
            <w:bottom w:w="0" w:type="dxa"/>
            <w:right w:w="108" w:type="dxa"/>
          </w:tblCellMar>
        </w:tblPrEx>
        <w:trPr>
          <w:trHeight w:val="510" w:hRule="atLeast"/>
          <w:jc w:val="center"/>
        </w:trPr>
        <w:tc>
          <w:tcPr>
            <w:tcW w:w="37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4C5707">
            <w:pPr>
              <w:widowControl/>
              <w:ind w:firstLine="0" w:firstLineChars="0"/>
              <w:jc w:val="center"/>
              <w:rPr>
                <w:rFonts w:eastAsia="宋体"/>
                <w:kern w:val="0"/>
                <w:sz w:val="22"/>
                <w:szCs w:val="22"/>
              </w:rPr>
            </w:pPr>
            <w:r>
              <w:rPr>
                <w:rFonts w:eastAsia="宋体"/>
                <w:kern w:val="0"/>
                <w:sz w:val="22"/>
                <w:szCs w:val="22"/>
              </w:rPr>
              <w:t>栏次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9033372">
            <w:pPr>
              <w:widowControl/>
              <w:ind w:firstLine="0" w:firstLineChars="0"/>
              <w:jc w:val="center"/>
              <w:rPr>
                <w:rFonts w:eastAsia="宋体"/>
                <w:kern w:val="0"/>
                <w:sz w:val="22"/>
                <w:szCs w:val="22"/>
              </w:rPr>
            </w:pPr>
            <w:r>
              <w:rPr>
                <w:rFonts w:eastAsia="宋体"/>
                <w:kern w:val="0"/>
                <w:sz w:val="22"/>
                <w:szCs w:val="22"/>
              </w:rPr>
              <w:t>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1B1CE511">
            <w:pPr>
              <w:widowControl/>
              <w:ind w:firstLine="0" w:firstLineChars="0"/>
              <w:jc w:val="center"/>
              <w:rPr>
                <w:rFonts w:eastAsia="宋体"/>
                <w:kern w:val="0"/>
                <w:sz w:val="22"/>
                <w:szCs w:val="22"/>
              </w:rPr>
            </w:pPr>
            <w:r>
              <w:rPr>
                <w:rFonts w:eastAsia="宋体"/>
                <w:kern w:val="0"/>
                <w:sz w:val="22"/>
                <w:szCs w:val="22"/>
              </w:rPr>
              <w:t>2</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6280C037">
            <w:pPr>
              <w:widowControl/>
              <w:ind w:firstLine="0" w:firstLineChars="0"/>
              <w:jc w:val="center"/>
              <w:rPr>
                <w:rFonts w:eastAsia="宋体"/>
                <w:kern w:val="0"/>
                <w:sz w:val="22"/>
                <w:szCs w:val="22"/>
              </w:rPr>
            </w:pPr>
            <w:r>
              <w:rPr>
                <w:rFonts w:eastAsia="宋体"/>
                <w:kern w:val="0"/>
                <w:sz w:val="22"/>
                <w:szCs w:val="22"/>
              </w:rPr>
              <w:t>3</w:t>
            </w:r>
          </w:p>
        </w:tc>
      </w:tr>
      <w:tr w14:paraId="5D80DDEF">
        <w:tblPrEx>
          <w:tblCellMar>
            <w:top w:w="0" w:type="dxa"/>
            <w:left w:w="108" w:type="dxa"/>
            <w:bottom w:w="0" w:type="dxa"/>
            <w:right w:w="108" w:type="dxa"/>
          </w:tblCellMar>
        </w:tblPrEx>
        <w:trPr>
          <w:trHeight w:val="510" w:hRule="atLeast"/>
          <w:jc w:val="center"/>
        </w:trPr>
        <w:tc>
          <w:tcPr>
            <w:tcW w:w="37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31F1CFA">
            <w:pPr>
              <w:widowControl/>
              <w:ind w:firstLine="0" w:firstLineChars="0"/>
              <w:jc w:val="center"/>
              <w:rPr>
                <w:rFonts w:eastAsia="宋体"/>
                <w:kern w:val="0"/>
                <w:sz w:val="22"/>
                <w:szCs w:val="22"/>
              </w:rPr>
            </w:pPr>
            <w:r>
              <w:rPr>
                <w:rFonts w:eastAsia="宋体"/>
                <w:kern w:val="0"/>
                <w:sz w:val="22"/>
                <w:szCs w:val="22"/>
              </w:rPr>
              <w:t>合计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C89E534">
            <w:pPr>
              <w:widowControl/>
              <w:ind w:firstLine="0" w:firstLineChars="0"/>
              <w:jc w:val="center"/>
              <w:rPr>
                <w:rFonts w:eastAsia="宋体"/>
                <w:kern w:val="0"/>
                <w:sz w:val="22"/>
                <w:szCs w:val="22"/>
              </w:rPr>
            </w:pPr>
            <w:r>
              <w:rPr>
                <w:rFonts w:eastAsia="宋体"/>
                <w:kern w:val="0"/>
                <w:sz w:val="22"/>
                <w:szCs w:val="22"/>
              </w:rPr>
              <w:t>　</w:t>
            </w:r>
            <w:r>
              <w:rPr>
                <w:rFonts w:eastAsia="宋体"/>
                <w:color w:val="000000"/>
                <w:kern w:val="0"/>
                <w:sz w:val="21"/>
                <w:szCs w:val="21"/>
              </w:rPr>
              <w:t>287.28</w:t>
            </w:r>
            <w:r>
              <w:rPr>
                <w:rFonts w:eastAsia="宋体"/>
                <w:kern w:val="0"/>
                <w:sz w:val="21"/>
                <w:szCs w:val="21"/>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5C2FFC9">
            <w:pPr>
              <w:widowControl/>
              <w:ind w:firstLine="0" w:firstLineChars="0"/>
              <w:jc w:val="center"/>
              <w:rPr>
                <w:rFonts w:eastAsia="宋体"/>
                <w:kern w:val="0"/>
                <w:sz w:val="22"/>
                <w:szCs w:val="22"/>
              </w:rPr>
            </w:pPr>
            <w:r>
              <w:rPr>
                <w:rFonts w:eastAsia="宋体"/>
                <w:color w:val="000000"/>
                <w:kern w:val="0"/>
                <w:sz w:val="21"/>
                <w:szCs w:val="21"/>
              </w:rPr>
              <w:t>256.46</w:t>
            </w:r>
            <w:r>
              <w:rPr>
                <w:rFonts w:eastAsia="宋体"/>
                <w:kern w:val="0"/>
                <w:sz w:val="21"/>
                <w:szCs w:val="21"/>
              </w:rPr>
              <w:t>　</w:t>
            </w:r>
            <w:r>
              <w:rPr>
                <w:rFonts w:eastAsia="宋体"/>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27973A2C">
            <w:pPr>
              <w:widowControl/>
              <w:ind w:firstLine="0" w:firstLineChars="0"/>
              <w:jc w:val="center"/>
              <w:rPr>
                <w:rFonts w:eastAsia="宋体"/>
                <w:kern w:val="0"/>
                <w:sz w:val="22"/>
                <w:szCs w:val="22"/>
              </w:rPr>
            </w:pPr>
            <w:r>
              <w:rPr>
                <w:rFonts w:eastAsia="宋体"/>
                <w:color w:val="000000"/>
                <w:kern w:val="0"/>
                <w:sz w:val="21"/>
                <w:szCs w:val="21"/>
              </w:rPr>
              <w:t>30.82</w:t>
            </w:r>
            <w:r>
              <w:rPr>
                <w:rFonts w:eastAsia="宋体"/>
                <w:kern w:val="0"/>
                <w:sz w:val="21"/>
                <w:szCs w:val="21"/>
              </w:rPr>
              <w:t>　</w:t>
            </w:r>
            <w:r>
              <w:rPr>
                <w:rFonts w:eastAsia="宋体"/>
                <w:kern w:val="0"/>
                <w:sz w:val="22"/>
                <w:szCs w:val="22"/>
              </w:rPr>
              <w:t>　</w:t>
            </w:r>
          </w:p>
        </w:tc>
      </w:tr>
      <w:tr w14:paraId="6631AE8F">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9C4543F">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2BCCBED9">
            <w:pPr>
              <w:widowControl/>
              <w:ind w:firstLine="0" w:firstLineChars="0"/>
              <w:jc w:val="left"/>
              <w:rPr>
                <w:rFonts w:eastAsia="宋体"/>
                <w:color w:val="000000"/>
                <w:kern w:val="0"/>
                <w:sz w:val="22"/>
                <w:szCs w:val="22"/>
              </w:rPr>
            </w:pPr>
            <w:r>
              <w:rPr>
                <w:rFonts w:eastAsia="宋体"/>
                <w:color w:val="000000"/>
                <w:kern w:val="0"/>
                <w:sz w:val="22"/>
                <w:szCs w:val="22"/>
              </w:rPr>
              <w:t>　社会保障和就业</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F15E0FA">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3EEB5F8">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0DBB6BF1">
            <w:pPr>
              <w:widowControl/>
              <w:ind w:firstLine="0" w:firstLineChars="0"/>
              <w:jc w:val="left"/>
              <w:rPr>
                <w:rFonts w:eastAsia="宋体"/>
                <w:kern w:val="0"/>
                <w:sz w:val="22"/>
                <w:szCs w:val="22"/>
              </w:rPr>
            </w:pPr>
            <w:r>
              <w:rPr>
                <w:rFonts w:eastAsia="宋体"/>
                <w:kern w:val="0"/>
                <w:sz w:val="22"/>
                <w:szCs w:val="22"/>
              </w:rPr>
              <w:t>　</w:t>
            </w:r>
          </w:p>
        </w:tc>
      </w:tr>
      <w:tr w14:paraId="08738E01">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FED6650">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658DF4D8">
            <w:pPr>
              <w:widowControl/>
              <w:ind w:firstLine="0" w:firstLineChars="0"/>
              <w:jc w:val="left"/>
              <w:rPr>
                <w:rFonts w:eastAsia="宋体"/>
                <w:color w:val="000000"/>
                <w:kern w:val="0"/>
                <w:sz w:val="22"/>
                <w:szCs w:val="22"/>
              </w:rPr>
            </w:pPr>
            <w:r>
              <w:rPr>
                <w:rFonts w:eastAsia="宋体"/>
                <w:color w:val="000000"/>
                <w:kern w:val="0"/>
                <w:sz w:val="22"/>
                <w:szCs w:val="22"/>
              </w:rPr>
              <w:t>　行政事业单位离退休</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EBF3BB6">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4AA670E">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4BFDDE13">
            <w:pPr>
              <w:widowControl/>
              <w:ind w:firstLine="0" w:firstLineChars="0"/>
              <w:jc w:val="left"/>
              <w:rPr>
                <w:rFonts w:eastAsia="宋体"/>
                <w:kern w:val="0"/>
                <w:sz w:val="22"/>
                <w:szCs w:val="22"/>
              </w:rPr>
            </w:pPr>
          </w:p>
        </w:tc>
      </w:tr>
      <w:tr w14:paraId="7DA80A8C">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400D5FA">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2080501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75F162B9">
            <w:pPr>
              <w:widowControl/>
              <w:ind w:firstLine="0" w:firstLineChars="0"/>
              <w:jc w:val="left"/>
              <w:rPr>
                <w:rFonts w:eastAsia="宋体"/>
                <w:color w:val="000000"/>
                <w:kern w:val="0"/>
                <w:sz w:val="22"/>
                <w:szCs w:val="22"/>
              </w:rPr>
            </w:pPr>
            <w:r>
              <w:rPr>
                <w:rFonts w:eastAsia="宋体"/>
                <w:color w:val="000000"/>
                <w:kern w:val="0"/>
                <w:sz w:val="22"/>
                <w:szCs w:val="22"/>
              </w:rPr>
              <w:t>　行政单位离退休</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6B0B6F4">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AA39C86">
            <w:pPr>
              <w:widowControl/>
              <w:ind w:firstLine="0" w:firstLineChars="0"/>
              <w:jc w:val="right"/>
              <w:rPr>
                <w:rFonts w:eastAsia="宋体"/>
                <w:color w:val="000000"/>
                <w:kern w:val="0"/>
                <w:sz w:val="22"/>
                <w:szCs w:val="22"/>
              </w:rPr>
            </w:pPr>
            <w:r>
              <w:rPr>
                <w:rFonts w:hint="eastAsia" w:eastAsia="宋体"/>
                <w:color w:val="000000"/>
                <w:kern w:val="0"/>
                <w:sz w:val="22"/>
                <w:szCs w:val="22"/>
              </w:rPr>
              <w:t>16.13</w:t>
            </w:r>
            <w:r>
              <w:rPr>
                <w:rFonts w:eastAsia="宋体"/>
                <w:color w:val="000000"/>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66EA09E6">
            <w:pPr>
              <w:widowControl/>
              <w:ind w:firstLine="0" w:firstLineChars="0"/>
              <w:jc w:val="left"/>
              <w:rPr>
                <w:rFonts w:eastAsia="宋体"/>
                <w:kern w:val="0"/>
                <w:sz w:val="22"/>
                <w:szCs w:val="22"/>
              </w:rPr>
            </w:pPr>
          </w:p>
        </w:tc>
      </w:tr>
      <w:tr w14:paraId="06FB85C8">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738CA169">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086093FF">
            <w:pPr>
              <w:widowControl/>
              <w:ind w:firstLine="0" w:firstLineChars="0"/>
              <w:jc w:val="left"/>
              <w:rPr>
                <w:rFonts w:eastAsia="宋体"/>
                <w:color w:val="000000"/>
                <w:kern w:val="0"/>
                <w:sz w:val="22"/>
                <w:szCs w:val="22"/>
              </w:rPr>
            </w:pPr>
            <w:r>
              <w:rPr>
                <w:rFonts w:eastAsia="宋体"/>
                <w:color w:val="000000"/>
                <w:kern w:val="0"/>
                <w:sz w:val="22"/>
                <w:szCs w:val="22"/>
              </w:rPr>
              <w:t>　医疗卫生</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8B71309">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3DDB5852">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2BE6E36B">
            <w:pPr>
              <w:widowControl/>
              <w:ind w:firstLine="0" w:firstLineChars="0"/>
              <w:jc w:val="left"/>
              <w:rPr>
                <w:rFonts w:eastAsia="宋体"/>
                <w:kern w:val="0"/>
                <w:sz w:val="22"/>
                <w:szCs w:val="22"/>
              </w:rPr>
            </w:pPr>
          </w:p>
        </w:tc>
      </w:tr>
      <w:tr w14:paraId="7B21A8AD">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0B26F677">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283DF4F">
            <w:pPr>
              <w:widowControl/>
              <w:ind w:firstLine="0" w:firstLineChars="0"/>
              <w:jc w:val="left"/>
              <w:rPr>
                <w:rFonts w:eastAsia="宋体"/>
                <w:color w:val="000000"/>
                <w:kern w:val="0"/>
                <w:sz w:val="22"/>
                <w:szCs w:val="22"/>
              </w:rPr>
            </w:pPr>
            <w:r>
              <w:rPr>
                <w:rFonts w:eastAsia="宋体"/>
                <w:color w:val="000000"/>
                <w:kern w:val="0"/>
                <w:sz w:val="22"/>
                <w:szCs w:val="22"/>
              </w:rPr>
              <w:t>　医疗保障</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CFE4468">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ADF3B49">
            <w:pPr>
              <w:widowControl/>
              <w:ind w:firstLine="0" w:firstLineChars="0"/>
              <w:jc w:val="right"/>
              <w:rPr>
                <w:rFonts w:eastAsia="宋体"/>
                <w:color w:val="000000"/>
                <w:kern w:val="0"/>
                <w:sz w:val="22"/>
                <w:szCs w:val="22"/>
              </w:rPr>
            </w:pPr>
            <w:r>
              <w:rPr>
                <w:rFonts w:hint="eastAsia" w:eastAsia="宋体"/>
                <w:color w:val="000000"/>
                <w:kern w:val="0"/>
                <w:sz w:val="22"/>
                <w:szCs w:val="22"/>
              </w:rPr>
              <w:t>10.59</w:t>
            </w:r>
            <w:r>
              <w:rPr>
                <w:rFonts w:eastAsia="宋体"/>
                <w:color w:val="000000"/>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4F681B47">
            <w:pPr>
              <w:widowControl/>
              <w:ind w:firstLine="0" w:firstLineChars="0"/>
              <w:jc w:val="left"/>
              <w:rPr>
                <w:rFonts w:eastAsia="宋体"/>
                <w:kern w:val="0"/>
                <w:sz w:val="22"/>
                <w:szCs w:val="22"/>
              </w:rPr>
            </w:pPr>
          </w:p>
        </w:tc>
      </w:tr>
      <w:tr w14:paraId="6E481BCE">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8B91FDC">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0363B313">
            <w:pPr>
              <w:widowControl/>
              <w:ind w:firstLine="0" w:firstLineChars="0"/>
              <w:jc w:val="left"/>
              <w:rPr>
                <w:rFonts w:eastAsia="宋体"/>
                <w:color w:val="000000"/>
                <w:kern w:val="0"/>
                <w:sz w:val="22"/>
                <w:szCs w:val="22"/>
              </w:rPr>
            </w:pPr>
            <w:r>
              <w:rPr>
                <w:rFonts w:eastAsia="宋体"/>
                <w:color w:val="000000"/>
                <w:kern w:val="0"/>
                <w:sz w:val="22"/>
                <w:szCs w:val="22"/>
              </w:rPr>
              <w:t>　行政单位医疗</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1C9CC85B">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E86D054">
            <w:pPr>
              <w:widowControl/>
              <w:ind w:firstLine="0" w:firstLineChars="0"/>
              <w:jc w:val="right"/>
              <w:rPr>
                <w:rFonts w:eastAsia="宋体"/>
                <w:color w:val="000000"/>
                <w:kern w:val="0"/>
                <w:sz w:val="22"/>
                <w:szCs w:val="22"/>
              </w:rPr>
            </w:pPr>
            <w:r>
              <w:rPr>
                <w:rFonts w:hint="eastAsia" w:eastAsia="宋体"/>
                <w:color w:val="000000"/>
                <w:kern w:val="0"/>
                <w:sz w:val="22"/>
                <w:szCs w:val="22"/>
              </w:rPr>
              <w:t>6.51</w:t>
            </w:r>
            <w:r>
              <w:rPr>
                <w:rFonts w:eastAsia="宋体"/>
                <w:color w:val="000000"/>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6BC682F2">
            <w:pPr>
              <w:widowControl/>
              <w:ind w:firstLine="0" w:firstLineChars="0"/>
              <w:jc w:val="left"/>
              <w:rPr>
                <w:rFonts w:eastAsia="宋体"/>
                <w:kern w:val="0"/>
                <w:sz w:val="22"/>
                <w:szCs w:val="22"/>
              </w:rPr>
            </w:pPr>
          </w:p>
        </w:tc>
      </w:tr>
      <w:tr w14:paraId="2451416D">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220E411">
            <w:pPr>
              <w:widowControl/>
              <w:ind w:firstLine="0" w:firstLineChars="0"/>
              <w:jc w:val="left"/>
              <w:rPr>
                <w:rFonts w:eastAsia="宋体"/>
                <w:color w:val="000000"/>
                <w:kern w:val="0"/>
                <w:sz w:val="22"/>
                <w:szCs w:val="22"/>
              </w:rPr>
            </w:pPr>
            <w:r>
              <w:rPr>
                <w:rFonts w:eastAsia="宋体"/>
                <w:color w:val="000000"/>
                <w:kern w:val="0"/>
                <w:sz w:val="22"/>
                <w:szCs w:val="22"/>
              </w:rPr>
              <w:t>　</w:t>
            </w:r>
            <w:r>
              <w:rPr>
                <w:rFonts w:hint="eastAsia" w:eastAsia="宋体"/>
                <w:color w:val="000000"/>
                <w:kern w:val="0"/>
                <w:sz w:val="22"/>
                <w:szCs w:val="22"/>
              </w:rPr>
              <w:t>2100503</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2F52652">
            <w:pPr>
              <w:widowControl/>
              <w:ind w:firstLine="0" w:firstLineChars="0"/>
              <w:jc w:val="left"/>
              <w:rPr>
                <w:rFonts w:eastAsia="宋体"/>
                <w:color w:val="000000"/>
                <w:kern w:val="0"/>
                <w:sz w:val="22"/>
                <w:szCs w:val="22"/>
              </w:rPr>
            </w:pPr>
            <w:r>
              <w:rPr>
                <w:rFonts w:eastAsia="宋体"/>
                <w:color w:val="000000"/>
                <w:kern w:val="0"/>
                <w:sz w:val="22"/>
                <w:szCs w:val="22"/>
              </w:rPr>
              <w:t>　公务员医疗补助</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FDA7609">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D11AA17">
            <w:pPr>
              <w:widowControl/>
              <w:ind w:firstLine="0" w:firstLineChars="0"/>
              <w:jc w:val="right"/>
              <w:rPr>
                <w:rFonts w:eastAsia="宋体"/>
                <w:color w:val="000000"/>
                <w:kern w:val="0"/>
                <w:sz w:val="22"/>
                <w:szCs w:val="22"/>
              </w:rPr>
            </w:pPr>
            <w:r>
              <w:rPr>
                <w:rFonts w:hint="eastAsia" w:eastAsia="宋体"/>
                <w:color w:val="000000"/>
                <w:kern w:val="0"/>
                <w:sz w:val="22"/>
                <w:szCs w:val="22"/>
              </w:rPr>
              <w:t>4.08</w:t>
            </w:r>
            <w:r>
              <w:rPr>
                <w:rFonts w:eastAsia="宋体"/>
                <w:color w:val="000000"/>
                <w:kern w:val="0"/>
                <w:sz w:val="22"/>
                <w:szCs w:val="22"/>
              </w:rPr>
              <w:t>　</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4C427290">
            <w:pPr>
              <w:widowControl/>
              <w:ind w:firstLine="0" w:firstLineChars="0"/>
              <w:jc w:val="left"/>
              <w:rPr>
                <w:rFonts w:eastAsia="宋体"/>
                <w:kern w:val="0"/>
                <w:sz w:val="22"/>
                <w:szCs w:val="22"/>
              </w:rPr>
            </w:pPr>
          </w:p>
        </w:tc>
      </w:tr>
      <w:tr w14:paraId="52924152">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DA751A3">
            <w:pPr>
              <w:widowControl/>
              <w:ind w:firstLine="0" w:firstLineChars="0"/>
              <w:jc w:val="left"/>
              <w:rPr>
                <w:rFonts w:eastAsia="宋体"/>
                <w:color w:val="000000"/>
                <w:kern w:val="0"/>
                <w:sz w:val="22"/>
                <w:szCs w:val="22"/>
              </w:rPr>
            </w:pPr>
            <w:r>
              <w:rPr>
                <w:rFonts w:hint="eastAsia" w:eastAsia="宋体"/>
                <w:color w:val="000000"/>
                <w:kern w:val="0"/>
                <w:sz w:val="22"/>
                <w:szCs w:val="22"/>
              </w:rPr>
              <w:t>215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7EA2CB5B">
            <w:pPr>
              <w:widowControl/>
              <w:ind w:firstLine="0" w:firstLineChars="0"/>
              <w:jc w:val="left"/>
              <w:rPr>
                <w:rFonts w:eastAsia="宋体"/>
                <w:color w:val="000000"/>
                <w:kern w:val="0"/>
                <w:sz w:val="22"/>
                <w:szCs w:val="22"/>
              </w:rPr>
            </w:pPr>
            <w:r>
              <w:rPr>
                <w:rFonts w:eastAsia="宋体"/>
                <w:color w:val="000000"/>
                <w:kern w:val="0"/>
                <w:sz w:val="22"/>
                <w:szCs w:val="22"/>
              </w:rPr>
              <w:t>工业商业金融等事务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D684A3F">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14C802D">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45574ADC">
            <w:pPr>
              <w:widowControl/>
              <w:ind w:firstLine="0" w:firstLineChars="0"/>
              <w:jc w:val="left"/>
              <w:rPr>
                <w:rFonts w:eastAsia="宋体"/>
                <w:kern w:val="0"/>
                <w:sz w:val="21"/>
                <w:szCs w:val="21"/>
              </w:rPr>
            </w:pPr>
          </w:p>
        </w:tc>
      </w:tr>
      <w:tr w14:paraId="57788875">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410114FD">
            <w:pPr>
              <w:widowControl/>
              <w:ind w:firstLine="0" w:firstLineChars="0"/>
              <w:jc w:val="left"/>
              <w:rPr>
                <w:rFonts w:eastAsia="宋体"/>
                <w:color w:val="000000"/>
                <w:kern w:val="0"/>
                <w:sz w:val="22"/>
                <w:szCs w:val="22"/>
              </w:rPr>
            </w:pPr>
            <w:r>
              <w:rPr>
                <w:rFonts w:hint="eastAsia" w:eastAsia="宋体"/>
                <w:color w:val="000000"/>
                <w:kern w:val="0"/>
                <w:sz w:val="22"/>
                <w:szCs w:val="22"/>
              </w:rPr>
              <w:t>21506</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0013BE33">
            <w:pPr>
              <w:widowControl/>
              <w:ind w:firstLine="0" w:firstLineChars="0"/>
              <w:jc w:val="left"/>
              <w:rPr>
                <w:rFonts w:eastAsia="宋体"/>
                <w:color w:val="000000"/>
                <w:kern w:val="0"/>
                <w:sz w:val="22"/>
                <w:szCs w:val="22"/>
              </w:rPr>
            </w:pPr>
            <w:r>
              <w:rPr>
                <w:rFonts w:eastAsia="宋体"/>
                <w:color w:val="000000"/>
                <w:kern w:val="0"/>
                <w:sz w:val="22"/>
                <w:szCs w:val="22"/>
              </w:rPr>
              <w:t>安全生产</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C1866ED">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6D8040D">
            <w:pPr>
              <w:widowControl/>
              <w:ind w:firstLine="0" w:firstLineChars="0"/>
              <w:jc w:val="right"/>
              <w:rPr>
                <w:rFonts w:eastAsia="宋体"/>
                <w:color w:val="000000"/>
                <w:kern w:val="0"/>
                <w:sz w:val="22"/>
                <w:szCs w:val="22"/>
              </w:rPr>
            </w:pPr>
            <w:r>
              <w:rPr>
                <w:rFonts w:hint="eastAsia" w:eastAsia="宋体"/>
                <w:color w:val="000000"/>
                <w:kern w:val="0"/>
                <w:sz w:val="22"/>
                <w:szCs w:val="22"/>
              </w:rPr>
              <w:t>201.46</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637DB1B0">
            <w:pPr>
              <w:widowControl/>
              <w:ind w:firstLine="0" w:firstLineChars="0"/>
              <w:jc w:val="left"/>
              <w:rPr>
                <w:rFonts w:eastAsia="宋体"/>
                <w:kern w:val="0"/>
                <w:sz w:val="21"/>
                <w:szCs w:val="21"/>
              </w:rPr>
            </w:pPr>
          </w:p>
        </w:tc>
      </w:tr>
      <w:tr w14:paraId="1CEBF449">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B0ACC8F">
            <w:pPr>
              <w:widowControl/>
              <w:ind w:firstLine="0" w:firstLineChars="0"/>
              <w:jc w:val="left"/>
              <w:rPr>
                <w:rFonts w:eastAsia="宋体"/>
                <w:color w:val="000000"/>
                <w:kern w:val="0"/>
                <w:sz w:val="22"/>
                <w:szCs w:val="22"/>
              </w:rPr>
            </w:pPr>
            <w:r>
              <w:rPr>
                <w:rFonts w:hint="eastAsia" w:eastAsia="宋体"/>
                <w:color w:val="000000"/>
                <w:kern w:val="0"/>
                <w:sz w:val="22"/>
                <w:szCs w:val="22"/>
              </w:rPr>
              <w:t>2150601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05A6A5F5">
            <w:pPr>
              <w:widowControl/>
              <w:ind w:firstLine="0" w:firstLineChars="0"/>
              <w:jc w:val="left"/>
              <w:rPr>
                <w:rFonts w:eastAsia="宋体"/>
                <w:color w:val="000000"/>
                <w:kern w:val="0"/>
                <w:sz w:val="22"/>
                <w:szCs w:val="22"/>
              </w:rPr>
            </w:pPr>
            <w:r>
              <w:rPr>
                <w:rFonts w:eastAsia="宋体"/>
                <w:color w:val="000000"/>
                <w:kern w:val="0"/>
                <w:sz w:val="22"/>
                <w:szCs w:val="22"/>
              </w:rPr>
              <w:t>行政运行</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DBE6066">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7B3B5A8">
            <w:pPr>
              <w:widowControl/>
              <w:ind w:firstLine="0" w:firstLineChars="0"/>
              <w:jc w:val="right"/>
              <w:rPr>
                <w:rFonts w:eastAsia="宋体"/>
                <w:color w:val="000000"/>
                <w:kern w:val="0"/>
                <w:sz w:val="22"/>
                <w:szCs w:val="22"/>
              </w:rPr>
            </w:pPr>
            <w:r>
              <w:rPr>
                <w:rFonts w:hint="eastAsia" w:eastAsia="宋体"/>
                <w:color w:val="000000"/>
                <w:kern w:val="0"/>
                <w:sz w:val="22"/>
                <w:szCs w:val="22"/>
              </w:rPr>
              <w:t>115.91</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6ABCE546">
            <w:pPr>
              <w:widowControl/>
              <w:ind w:firstLine="0" w:firstLineChars="0"/>
              <w:jc w:val="left"/>
              <w:rPr>
                <w:rFonts w:eastAsia="宋体"/>
                <w:kern w:val="0"/>
                <w:sz w:val="21"/>
                <w:szCs w:val="21"/>
              </w:rPr>
            </w:pPr>
          </w:p>
        </w:tc>
      </w:tr>
      <w:tr w14:paraId="2CA01133">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76D97649">
            <w:pPr>
              <w:widowControl/>
              <w:ind w:firstLine="0" w:firstLineChars="0"/>
              <w:jc w:val="left"/>
              <w:rPr>
                <w:rFonts w:eastAsia="宋体"/>
                <w:color w:val="000000"/>
                <w:kern w:val="0"/>
                <w:sz w:val="22"/>
                <w:szCs w:val="22"/>
              </w:rPr>
            </w:pPr>
            <w:r>
              <w:rPr>
                <w:rFonts w:hint="eastAsia" w:eastAsia="宋体"/>
                <w:color w:val="000000"/>
                <w:kern w:val="0"/>
                <w:sz w:val="22"/>
                <w:szCs w:val="22"/>
              </w:rPr>
              <w:t>2150699</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A68358A">
            <w:pPr>
              <w:widowControl/>
              <w:ind w:firstLine="0" w:firstLineChars="0"/>
              <w:jc w:val="left"/>
              <w:rPr>
                <w:rFonts w:eastAsia="宋体"/>
                <w:color w:val="000000"/>
                <w:kern w:val="0"/>
                <w:sz w:val="22"/>
                <w:szCs w:val="22"/>
              </w:rPr>
            </w:pPr>
            <w:r>
              <w:rPr>
                <w:rFonts w:eastAsia="宋体"/>
                <w:color w:val="000000"/>
                <w:kern w:val="0"/>
                <w:sz w:val="22"/>
                <w:szCs w:val="22"/>
              </w:rPr>
              <w:t>其他安全生产业支出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F93FA47">
            <w:pPr>
              <w:widowControl/>
              <w:ind w:firstLine="0" w:firstLineChars="0"/>
              <w:jc w:val="right"/>
              <w:rPr>
                <w:rFonts w:eastAsia="宋体"/>
                <w:color w:val="000000"/>
                <w:kern w:val="0"/>
                <w:sz w:val="22"/>
                <w:szCs w:val="22"/>
              </w:rPr>
            </w:pPr>
            <w:r>
              <w:rPr>
                <w:rFonts w:hint="eastAsia" w:eastAsia="宋体"/>
                <w:color w:val="000000"/>
                <w:kern w:val="0"/>
                <w:sz w:val="22"/>
                <w:szCs w:val="22"/>
              </w:rPr>
              <w:t>85.55</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4257104">
            <w:pPr>
              <w:widowControl/>
              <w:ind w:firstLine="0" w:firstLineChars="0"/>
              <w:jc w:val="right"/>
              <w:rPr>
                <w:rFonts w:eastAsia="宋体"/>
                <w:color w:val="000000"/>
                <w:kern w:val="0"/>
                <w:sz w:val="22"/>
                <w:szCs w:val="22"/>
              </w:rPr>
            </w:pPr>
            <w:r>
              <w:rPr>
                <w:rFonts w:hint="eastAsia" w:eastAsia="宋体"/>
                <w:color w:val="000000"/>
                <w:kern w:val="0"/>
                <w:sz w:val="22"/>
                <w:szCs w:val="22"/>
              </w:rPr>
              <w:t>85.55</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53C8EFC5">
            <w:pPr>
              <w:widowControl/>
              <w:ind w:firstLine="0" w:firstLineChars="0"/>
              <w:jc w:val="left"/>
              <w:rPr>
                <w:rFonts w:eastAsia="宋体"/>
                <w:kern w:val="0"/>
                <w:sz w:val="21"/>
                <w:szCs w:val="21"/>
              </w:rPr>
            </w:pPr>
          </w:p>
        </w:tc>
      </w:tr>
      <w:tr w14:paraId="0DFA6C79">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052E04C2">
            <w:pPr>
              <w:widowControl/>
              <w:ind w:firstLine="0" w:firstLineChars="0"/>
              <w:jc w:val="left"/>
              <w:rPr>
                <w:rFonts w:eastAsia="宋体"/>
                <w:color w:val="000000"/>
                <w:kern w:val="0"/>
                <w:sz w:val="22"/>
                <w:szCs w:val="22"/>
              </w:rPr>
            </w:pPr>
            <w:r>
              <w:rPr>
                <w:rFonts w:hint="eastAsia" w:eastAsia="宋体"/>
                <w:color w:val="000000"/>
                <w:kern w:val="0"/>
                <w:sz w:val="22"/>
                <w:szCs w:val="22"/>
              </w:rPr>
              <w:t>221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1DDF2557">
            <w:pPr>
              <w:widowControl/>
              <w:ind w:firstLine="0" w:firstLineChars="0"/>
              <w:jc w:val="left"/>
              <w:rPr>
                <w:rFonts w:eastAsia="宋体"/>
                <w:color w:val="000000"/>
                <w:kern w:val="0"/>
                <w:sz w:val="22"/>
                <w:szCs w:val="22"/>
              </w:rPr>
            </w:pPr>
            <w:r>
              <w:rPr>
                <w:rFonts w:eastAsia="宋体"/>
                <w:color w:val="000000"/>
                <w:kern w:val="0"/>
                <w:sz w:val="22"/>
                <w:szCs w:val="22"/>
              </w:rPr>
              <w:t>住房保障支出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0158F28">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6511BFB">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729AE7CF">
            <w:pPr>
              <w:widowControl/>
              <w:ind w:firstLine="0" w:firstLineChars="0"/>
              <w:jc w:val="left"/>
              <w:rPr>
                <w:rFonts w:eastAsia="宋体"/>
                <w:kern w:val="0"/>
                <w:sz w:val="21"/>
                <w:szCs w:val="21"/>
              </w:rPr>
            </w:pPr>
          </w:p>
        </w:tc>
      </w:tr>
      <w:tr w14:paraId="36B638A4">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6539D7E1">
            <w:pPr>
              <w:widowControl/>
              <w:ind w:firstLine="0" w:firstLineChars="0"/>
              <w:jc w:val="left"/>
              <w:rPr>
                <w:rFonts w:eastAsia="宋体"/>
                <w:color w:val="000000"/>
                <w:kern w:val="0"/>
                <w:sz w:val="22"/>
                <w:szCs w:val="22"/>
              </w:rPr>
            </w:pPr>
            <w:r>
              <w:rPr>
                <w:rFonts w:hint="eastAsia" w:eastAsia="宋体"/>
                <w:color w:val="000000"/>
                <w:kern w:val="0"/>
                <w:sz w:val="22"/>
                <w:szCs w:val="22"/>
              </w:rPr>
              <w:t>22102</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54A857E4">
            <w:pPr>
              <w:widowControl/>
              <w:ind w:firstLine="0" w:firstLineChars="0"/>
              <w:jc w:val="left"/>
              <w:rPr>
                <w:rFonts w:eastAsia="宋体"/>
                <w:color w:val="000000"/>
                <w:kern w:val="0"/>
                <w:sz w:val="22"/>
                <w:szCs w:val="22"/>
              </w:rPr>
            </w:pPr>
            <w:r>
              <w:rPr>
                <w:rFonts w:eastAsia="宋体"/>
                <w:color w:val="000000"/>
                <w:kern w:val="0"/>
                <w:sz w:val="22"/>
                <w:szCs w:val="22"/>
              </w:rPr>
              <w:t>住房</w:t>
            </w:r>
            <w:r>
              <w:rPr>
                <w:rFonts w:hint="eastAsia" w:eastAsia="宋体"/>
                <w:color w:val="000000"/>
                <w:kern w:val="0"/>
                <w:sz w:val="22"/>
                <w:szCs w:val="22"/>
              </w:rPr>
              <w:t>改革</w:t>
            </w:r>
            <w:r>
              <w:rPr>
                <w:rFonts w:eastAsia="宋体"/>
                <w:color w:val="000000"/>
                <w:kern w:val="0"/>
                <w:sz w:val="22"/>
                <w:szCs w:val="22"/>
              </w:rPr>
              <w:t>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7327E938">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0DD7BCF">
            <w:pPr>
              <w:widowControl/>
              <w:ind w:firstLine="0" w:firstLineChars="0"/>
              <w:jc w:val="right"/>
              <w:rPr>
                <w:rFonts w:eastAsia="宋体"/>
                <w:color w:val="000000"/>
                <w:kern w:val="0"/>
                <w:sz w:val="22"/>
                <w:szCs w:val="22"/>
              </w:rPr>
            </w:pPr>
            <w:r>
              <w:rPr>
                <w:rFonts w:hint="eastAsia" w:eastAsia="宋体"/>
                <w:color w:val="000000"/>
                <w:kern w:val="0"/>
                <w:sz w:val="22"/>
                <w:szCs w:val="22"/>
              </w:rPr>
              <w:t>28.27</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1A8D7FD4">
            <w:pPr>
              <w:widowControl/>
              <w:ind w:firstLine="0" w:firstLineChars="0"/>
              <w:jc w:val="left"/>
              <w:rPr>
                <w:rFonts w:eastAsia="宋体"/>
                <w:kern w:val="0"/>
                <w:sz w:val="21"/>
                <w:szCs w:val="21"/>
              </w:rPr>
            </w:pPr>
          </w:p>
        </w:tc>
      </w:tr>
      <w:tr w14:paraId="6A3C118D">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AE3F16B">
            <w:pPr>
              <w:widowControl/>
              <w:ind w:firstLine="0" w:firstLineChars="0"/>
              <w:jc w:val="left"/>
              <w:rPr>
                <w:rFonts w:eastAsia="宋体"/>
                <w:color w:val="000000"/>
                <w:kern w:val="0"/>
                <w:sz w:val="22"/>
                <w:szCs w:val="22"/>
              </w:rPr>
            </w:pPr>
            <w:r>
              <w:rPr>
                <w:rFonts w:hint="eastAsia" w:eastAsia="宋体"/>
                <w:color w:val="000000"/>
                <w:kern w:val="0"/>
                <w:sz w:val="22"/>
                <w:szCs w:val="22"/>
              </w:rPr>
              <w:t>2210201</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72A082B0">
            <w:pPr>
              <w:widowControl/>
              <w:ind w:firstLine="0" w:firstLineChars="0"/>
              <w:jc w:val="left"/>
              <w:rPr>
                <w:rFonts w:eastAsia="宋体"/>
                <w:color w:val="000000"/>
                <w:kern w:val="0"/>
                <w:sz w:val="22"/>
                <w:szCs w:val="22"/>
              </w:rPr>
            </w:pPr>
            <w:r>
              <w:rPr>
                <w:rFonts w:eastAsia="宋体"/>
                <w:color w:val="000000"/>
                <w:kern w:val="0"/>
                <w:sz w:val="22"/>
                <w:szCs w:val="22"/>
              </w:rPr>
              <w:t>住房公积金</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DC697DB">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5C7B05EE">
            <w:pPr>
              <w:widowControl/>
              <w:ind w:firstLine="0" w:firstLineChars="0"/>
              <w:jc w:val="right"/>
              <w:rPr>
                <w:rFonts w:eastAsia="宋体"/>
                <w:color w:val="000000"/>
                <w:kern w:val="0"/>
                <w:sz w:val="22"/>
                <w:szCs w:val="22"/>
              </w:rPr>
            </w:pPr>
            <w:r>
              <w:rPr>
                <w:rFonts w:hint="eastAsia" w:eastAsia="宋体"/>
                <w:color w:val="000000"/>
                <w:kern w:val="0"/>
                <w:sz w:val="22"/>
                <w:szCs w:val="22"/>
              </w:rPr>
              <w:t>16.46</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3CE60F27">
            <w:pPr>
              <w:widowControl/>
              <w:ind w:firstLine="0" w:firstLineChars="0"/>
              <w:jc w:val="left"/>
              <w:rPr>
                <w:rFonts w:eastAsia="宋体"/>
                <w:kern w:val="0"/>
                <w:sz w:val="21"/>
                <w:szCs w:val="21"/>
              </w:rPr>
            </w:pPr>
          </w:p>
        </w:tc>
      </w:tr>
      <w:tr w14:paraId="1073247A">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12A9BF45">
            <w:pPr>
              <w:widowControl/>
              <w:ind w:firstLine="0" w:firstLineChars="0"/>
              <w:jc w:val="left"/>
              <w:rPr>
                <w:rFonts w:eastAsia="宋体"/>
                <w:color w:val="000000"/>
                <w:kern w:val="0"/>
                <w:sz w:val="22"/>
                <w:szCs w:val="22"/>
              </w:rPr>
            </w:pPr>
            <w:r>
              <w:rPr>
                <w:rFonts w:hint="eastAsia" w:eastAsia="宋体"/>
                <w:color w:val="000000"/>
                <w:kern w:val="0"/>
                <w:sz w:val="22"/>
                <w:szCs w:val="22"/>
              </w:rPr>
              <w:t>2210202</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72C07077">
            <w:pPr>
              <w:widowControl/>
              <w:ind w:firstLine="0" w:firstLineChars="0"/>
              <w:jc w:val="left"/>
              <w:rPr>
                <w:rFonts w:eastAsia="宋体"/>
                <w:color w:val="000000"/>
                <w:kern w:val="0"/>
                <w:sz w:val="22"/>
                <w:szCs w:val="22"/>
              </w:rPr>
            </w:pPr>
            <w:r>
              <w:rPr>
                <w:rFonts w:eastAsia="宋体"/>
                <w:color w:val="000000"/>
                <w:kern w:val="0"/>
                <w:sz w:val="22"/>
                <w:szCs w:val="22"/>
              </w:rPr>
              <w:t>提租补贴</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6CB04317">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0DE18A55">
            <w:pPr>
              <w:widowControl/>
              <w:ind w:firstLine="0" w:firstLineChars="0"/>
              <w:jc w:val="right"/>
              <w:rPr>
                <w:rFonts w:eastAsia="宋体"/>
                <w:color w:val="000000"/>
                <w:kern w:val="0"/>
                <w:sz w:val="22"/>
                <w:szCs w:val="22"/>
              </w:rPr>
            </w:pPr>
            <w:r>
              <w:rPr>
                <w:rFonts w:hint="eastAsia" w:eastAsia="宋体"/>
                <w:color w:val="000000"/>
                <w:kern w:val="0"/>
                <w:sz w:val="22"/>
                <w:szCs w:val="22"/>
              </w:rPr>
              <w:t>11.81</w:t>
            </w: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57C3EC27">
            <w:pPr>
              <w:widowControl/>
              <w:ind w:firstLine="0" w:firstLineChars="0"/>
              <w:jc w:val="left"/>
              <w:rPr>
                <w:rFonts w:eastAsia="宋体"/>
                <w:kern w:val="0"/>
                <w:sz w:val="21"/>
                <w:szCs w:val="21"/>
              </w:rPr>
            </w:pPr>
          </w:p>
        </w:tc>
      </w:tr>
      <w:tr w14:paraId="659D0AB7">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F32C635">
            <w:pPr>
              <w:widowControl/>
              <w:ind w:firstLine="0" w:firstLineChars="0"/>
              <w:jc w:val="left"/>
              <w:rPr>
                <w:rFonts w:eastAsia="宋体"/>
                <w:color w:val="000000"/>
                <w:kern w:val="0"/>
                <w:sz w:val="22"/>
                <w:szCs w:val="22"/>
              </w:rPr>
            </w:pPr>
            <w:r>
              <w:rPr>
                <w:rFonts w:hint="eastAsia" w:eastAsia="宋体"/>
                <w:color w:val="000000"/>
                <w:kern w:val="0"/>
                <w:sz w:val="22"/>
                <w:szCs w:val="22"/>
              </w:rPr>
              <w:t>215</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0D5B8A6A">
            <w:pPr>
              <w:widowControl/>
              <w:ind w:firstLine="0" w:firstLineChars="0"/>
              <w:jc w:val="left"/>
              <w:rPr>
                <w:rFonts w:eastAsia="宋体"/>
                <w:color w:val="000000"/>
                <w:kern w:val="0"/>
                <w:sz w:val="22"/>
                <w:szCs w:val="22"/>
              </w:rPr>
            </w:pPr>
            <w:r>
              <w:rPr>
                <w:rFonts w:eastAsia="宋体"/>
                <w:color w:val="000000"/>
                <w:kern w:val="0"/>
                <w:sz w:val="22"/>
                <w:szCs w:val="22"/>
              </w:rPr>
              <w:t>工业商业金融等事务</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D03F48D">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776072F">
            <w:pPr>
              <w:widowControl/>
              <w:ind w:firstLine="0" w:firstLineChars="0"/>
              <w:jc w:val="left"/>
              <w:rPr>
                <w:rFonts w:eastAsia="宋体"/>
                <w:kern w:val="0"/>
                <w:sz w:val="21"/>
                <w:szCs w:val="21"/>
              </w:rPr>
            </w:pP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6969A31D">
            <w:pPr>
              <w:widowControl/>
              <w:ind w:firstLine="0" w:firstLineChars="0"/>
              <w:jc w:val="right"/>
              <w:rPr>
                <w:rFonts w:eastAsia="宋体"/>
                <w:color w:val="000000"/>
                <w:kern w:val="0"/>
                <w:sz w:val="22"/>
                <w:szCs w:val="22"/>
              </w:rPr>
            </w:pPr>
            <w:r>
              <w:rPr>
                <w:rFonts w:eastAsia="宋体"/>
                <w:color w:val="000000"/>
                <w:kern w:val="0"/>
                <w:sz w:val="21"/>
                <w:szCs w:val="21"/>
              </w:rPr>
              <w:t>30.82</w:t>
            </w:r>
          </w:p>
        </w:tc>
      </w:tr>
      <w:tr w14:paraId="2467F8FC">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3253DAB0">
            <w:pPr>
              <w:widowControl/>
              <w:ind w:firstLine="0" w:firstLineChars="0"/>
              <w:jc w:val="left"/>
              <w:rPr>
                <w:rFonts w:eastAsia="宋体"/>
                <w:color w:val="000000"/>
                <w:kern w:val="0"/>
                <w:sz w:val="22"/>
                <w:szCs w:val="22"/>
              </w:rPr>
            </w:pPr>
            <w:r>
              <w:rPr>
                <w:rFonts w:hint="eastAsia" w:eastAsia="宋体"/>
                <w:color w:val="000000"/>
                <w:kern w:val="0"/>
                <w:sz w:val="22"/>
                <w:szCs w:val="22"/>
              </w:rPr>
              <w:t>21506</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10C66CB">
            <w:pPr>
              <w:widowControl/>
              <w:ind w:firstLine="0" w:firstLineChars="0"/>
              <w:jc w:val="left"/>
              <w:rPr>
                <w:rFonts w:eastAsia="宋体"/>
                <w:color w:val="000000"/>
                <w:kern w:val="0"/>
                <w:sz w:val="22"/>
                <w:szCs w:val="22"/>
              </w:rPr>
            </w:pPr>
            <w:r>
              <w:rPr>
                <w:rFonts w:eastAsia="宋体"/>
                <w:color w:val="000000"/>
                <w:kern w:val="0"/>
                <w:sz w:val="22"/>
                <w:szCs w:val="22"/>
              </w:rPr>
              <w:t>安全生产</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1F6412A">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1905EE65">
            <w:pPr>
              <w:widowControl/>
              <w:ind w:firstLine="0" w:firstLineChars="0"/>
              <w:jc w:val="left"/>
              <w:rPr>
                <w:rFonts w:eastAsia="宋体"/>
                <w:kern w:val="0"/>
                <w:sz w:val="21"/>
                <w:szCs w:val="21"/>
              </w:rPr>
            </w:pP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125FFBF8">
            <w:pPr>
              <w:widowControl/>
              <w:ind w:firstLine="0" w:firstLineChars="0"/>
              <w:jc w:val="right"/>
              <w:rPr>
                <w:rFonts w:eastAsia="宋体"/>
                <w:color w:val="000000"/>
                <w:kern w:val="0"/>
                <w:sz w:val="22"/>
                <w:szCs w:val="22"/>
              </w:rPr>
            </w:pPr>
            <w:r>
              <w:rPr>
                <w:rFonts w:eastAsia="宋体"/>
                <w:color w:val="000000"/>
                <w:kern w:val="0"/>
                <w:sz w:val="21"/>
                <w:szCs w:val="21"/>
              </w:rPr>
              <w:t>30.82</w:t>
            </w:r>
          </w:p>
        </w:tc>
      </w:tr>
      <w:tr w14:paraId="0705B5A6">
        <w:tblPrEx>
          <w:tblCellMar>
            <w:top w:w="0" w:type="dxa"/>
            <w:left w:w="108" w:type="dxa"/>
            <w:bottom w:w="0" w:type="dxa"/>
            <w:right w:w="108" w:type="dxa"/>
          </w:tblCellMar>
        </w:tblPrEx>
        <w:trPr>
          <w:trHeight w:val="510" w:hRule="atLeast"/>
          <w:jc w:val="center"/>
        </w:trPr>
        <w:tc>
          <w:tcPr>
            <w:tcW w:w="1412" w:type="dxa"/>
            <w:tcBorders>
              <w:top w:val="single" w:color="auto" w:sz="6" w:space="0"/>
              <w:left w:val="single" w:color="auto" w:sz="6" w:space="0"/>
              <w:bottom w:val="single" w:color="auto" w:sz="6" w:space="0"/>
              <w:right w:val="single" w:color="auto" w:sz="6" w:space="0"/>
            </w:tcBorders>
            <w:shd w:val="clear" w:color="auto" w:fill="auto"/>
            <w:vAlign w:val="center"/>
          </w:tcPr>
          <w:p w14:paraId="5A594CA4">
            <w:pPr>
              <w:widowControl/>
              <w:ind w:firstLine="0" w:firstLineChars="0"/>
              <w:jc w:val="left"/>
              <w:rPr>
                <w:rFonts w:eastAsia="宋体"/>
                <w:color w:val="000000"/>
                <w:kern w:val="0"/>
                <w:sz w:val="22"/>
                <w:szCs w:val="22"/>
              </w:rPr>
            </w:pPr>
            <w:r>
              <w:rPr>
                <w:rFonts w:hint="eastAsia" w:eastAsia="宋体"/>
                <w:color w:val="000000"/>
                <w:kern w:val="0"/>
                <w:sz w:val="22"/>
                <w:szCs w:val="22"/>
              </w:rPr>
              <w:t>2150699</w:t>
            </w:r>
          </w:p>
        </w:tc>
        <w:tc>
          <w:tcPr>
            <w:tcW w:w="2298" w:type="dxa"/>
            <w:tcBorders>
              <w:top w:val="single" w:color="auto" w:sz="6" w:space="0"/>
              <w:left w:val="single" w:color="auto" w:sz="6" w:space="0"/>
              <w:bottom w:val="single" w:color="auto" w:sz="6" w:space="0"/>
              <w:right w:val="single" w:color="auto" w:sz="6" w:space="0"/>
            </w:tcBorders>
            <w:shd w:val="clear" w:color="auto" w:fill="auto"/>
            <w:vAlign w:val="center"/>
          </w:tcPr>
          <w:p w14:paraId="4B34868F">
            <w:pPr>
              <w:widowControl/>
              <w:ind w:firstLine="0" w:firstLineChars="0"/>
              <w:jc w:val="left"/>
              <w:rPr>
                <w:rFonts w:eastAsia="宋体"/>
                <w:color w:val="000000"/>
                <w:kern w:val="0"/>
                <w:sz w:val="22"/>
                <w:szCs w:val="22"/>
              </w:rPr>
            </w:pPr>
            <w:r>
              <w:rPr>
                <w:rFonts w:eastAsia="宋体"/>
                <w:color w:val="000000"/>
                <w:kern w:val="0"/>
                <w:sz w:val="22"/>
                <w:szCs w:val="22"/>
              </w:rPr>
              <w:t>其他安全生产业支出</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4F8B99DD">
            <w:pPr>
              <w:widowControl/>
              <w:ind w:firstLine="0" w:firstLineChars="0"/>
              <w:jc w:val="right"/>
              <w:rPr>
                <w:rFonts w:eastAsia="宋体"/>
                <w:color w:val="000000"/>
                <w:kern w:val="0"/>
                <w:sz w:val="22"/>
                <w:szCs w:val="22"/>
              </w:rPr>
            </w:pPr>
            <w:r>
              <w:rPr>
                <w:rFonts w:eastAsia="宋体"/>
                <w:color w:val="000000"/>
                <w:kern w:val="0"/>
                <w:sz w:val="21"/>
                <w:szCs w:val="21"/>
              </w:rPr>
              <w:t>30.82</w:t>
            </w:r>
          </w:p>
        </w:tc>
        <w:tc>
          <w:tcPr>
            <w:tcW w:w="3394" w:type="dxa"/>
            <w:tcBorders>
              <w:top w:val="single" w:color="auto" w:sz="6" w:space="0"/>
              <w:left w:val="single" w:color="auto" w:sz="6" w:space="0"/>
              <w:bottom w:val="single" w:color="auto" w:sz="6" w:space="0"/>
              <w:right w:val="single" w:color="auto" w:sz="6" w:space="0"/>
            </w:tcBorders>
            <w:shd w:val="clear" w:color="auto" w:fill="auto"/>
            <w:vAlign w:val="center"/>
          </w:tcPr>
          <w:p w14:paraId="212ABE52">
            <w:pPr>
              <w:widowControl/>
              <w:ind w:firstLine="0" w:firstLineChars="0"/>
              <w:jc w:val="left"/>
              <w:rPr>
                <w:rFonts w:eastAsia="宋体"/>
                <w:kern w:val="0"/>
                <w:sz w:val="21"/>
                <w:szCs w:val="21"/>
              </w:rPr>
            </w:pPr>
          </w:p>
        </w:tc>
        <w:tc>
          <w:tcPr>
            <w:tcW w:w="2305" w:type="dxa"/>
            <w:tcBorders>
              <w:top w:val="single" w:color="auto" w:sz="6" w:space="0"/>
              <w:left w:val="single" w:color="auto" w:sz="6" w:space="0"/>
              <w:bottom w:val="single" w:color="auto" w:sz="6" w:space="0"/>
              <w:right w:val="single" w:color="auto" w:sz="6" w:space="0"/>
            </w:tcBorders>
            <w:shd w:val="clear" w:color="auto" w:fill="auto"/>
            <w:vAlign w:val="center"/>
          </w:tcPr>
          <w:p w14:paraId="657157E3">
            <w:pPr>
              <w:widowControl/>
              <w:ind w:firstLine="0" w:firstLineChars="0"/>
              <w:jc w:val="right"/>
              <w:rPr>
                <w:rFonts w:eastAsia="宋体"/>
                <w:color w:val="000000"/>
                <w:kern w:val="0"/>
                <w:sz w:val="22"/>
                <w:szCs w:val="22"/>
              </w:rPr>
            </w:pPr>
            <w:r>
              <w:rPr>
                <w:rFonts w:eastAsia="宋体"/>
                <w:color w:val="000000"/>
                <w:kern w:val="0"/>
                <w:sz w:val="21"/>
                <w:szCs w:val="21"/>
              </w:rPr>
              <w:t>30.82</w:t>
            </w:r>
          </w:p>
        </w:tc>
      </w:tr>
      <w:tr w14:paraId="209E03EF">
        <w:tblPrEx>
          <w:tblCellMar>
            <w:top w:w="0" w:type="dxa"/>
            <w:left w:w="108" w:type="dxa"/>
            <w:bottom w:w="0" w:type="dxa"/>
            <w:right w:w="108" w:type="dxa"/>
          </w:tblCellMar>
        </w:tblPrEx>
        <w:trPr>
          <w:trHeight w:val="510" w:hRule="atLeast"/>
          <w:jc w:val="center"/>
        </w:trPr>
        <w:tc>
          <w:tcPr>
            <w:tcW w:w="12803" w:type="dxa"/>
            <w:gridSpan w:val="5"/>
            <w:tcBorders>
              <w:top w:val="single" w:color="auto" w:sz="6" w:space="0"/>
              <w:left w:val="nil"/>
              <w:bottom w:val="nil"/>
              <w:right w:val="nil"/>
            </w:tcBorders>
            <w:shd w:val="clear" w:color="auto" w:fill="auto"/>
            <w:vAlign w:val="center"/>
          </w:tcPr>
          <w:p w14:paraId="5222DC6E">
            <w:pPr>
              <w:widowControl/>
              <w:ind w:firstLine="0" w:firstLineChars="0"/>
              <w:jc w:val="left"/>
              <w:rPr>
                <w:rFonts w:eastAsia="宋体"/>
                <w:kern w:val="0"/>
                <w:sz w:val="22"/>
                <w:szCs w:val="22"/>
              </w:rPr>
            </w:pPr>
            <w:r>
              <w:rPr>
                <w:rFonts w:eastAsia="宋体"/>
                <w:kern w:val="0"/>
                <w:sz w:val="22"/>
                <w:szCs w:val="22"/>
              </w:rPr>
              <w:t>注：本表反映部门本年度按功能分类一般公共预算财政拨款实际支出情况。</w:t>
            </w:r>
          </w:p>
        </w:tc>
      </w:tr>
    </w:tbl>
    <w:p w14:paraId="08CE6D59">
      <w:pPr>
        <w:adjustRightInd w:val="0"/>
        <w:snapToGrid w:val="0"/>
        <w:spacing w:line="480" w:lineRule="exact"/>
        <w:ind w:firstLine="0" w:firstLineChars="0"/>
        <w:jc w:val="center"/>
      </w:pPr>
      <w:r>
        <w:br w:type="page"/>
      </w:r>
    </w:p>
    <w:tbl>
      <w:tblPr>
        <w:tblStyle w:val="10"/>
        <w:tblW w:w="12882" w:type="dxa"/>
        <w:jc w:val="center"/>
        <w:tblLayout w:type="autofit"/>
        <w:tblCellMar>
          <w:top w:w="0" w:type="dxa"/>
          <w:left w:w="108" w:type="dxa"/>
          <w:bottom w:w="0" w:type="dxa"/>
          <w:right w:w="108" w:type="dxa"/>
        </w:tblCellMar>
      </w:tblPr>
      <w:tblGrid>
        <w:gridCol w:w="1229"/>
        <w:gridCol w:w="2648"/>
        <w:gridCol w:w="3357"/>
        <w:gridCol w:w="3357"/>
        <w:gridCol w:w="2291"/>
      </w:tblGrid>
      <w:tr w14:paraId="46C6337D">
        <w:tblPrEx>
          <w:tblCellMar>
            <w:top w:w="0" w:type="dxa"/>
            <w:left w:w="108" w:type="dxa"/>
            <w:bottom w:w="0" w:type="dxa"/>
            <w:right w:w="108" w:type="dxa"/>
          </w:tblCellMar>
        </w:tblPrEx>
        <w:trPr>
          <w:trHeight w:val="540" w:hRule="atLeast"/>
          <w:jc w:val="center"/>
        </w:trPr>
        <w:tc>
          <w:tcPr>
            <w:tcW w:w="12882" w:type="dxa"/>
            <w:gridSpan w:val="5"/>
            <w:tcBorders>
              <w:top w:val="nil"/>
              <w:left w:val="nil"/>
              <w:bottom w:val="nil"/>
              <w:right w:val="nil"/>
            </w:tcBorders>
            <w:shd w:val="clear" w:color="auto" w:fill="auto"/>
            <w:vAlign w:val="center"/>
          </w:tcPr>
          <w:p w14:paraId="799FCB82">
            <w:pPr>
              <w:widowControl/>
              <w:spacing w:line="380" w:lineRule="exact"/>
              <w:ind w:firstLine="0" w:firstLineChars="0"/>
              <w:jc w:val="center"/>
              <w:rPr>
                <w:rFonts w:eastAsia="方正小标宋简体"/>
                <w:color w:val="000000"/>
                <w:kern w:val="0"/>
                <w:sz w:val="44"/>
                <w:szCs w:val="44"/>
              </w:rPr>
            </w:pPr>
            <w:r>
              <w:rPr>
                <w:rFonts w:eastAsia="方正小标宋简体"/>
                <w:color w:val="000000"/>
                <w:kern w:val="0"/>
                <w:sz w:val="44"/>
                <w:szCs w:val="44"/>
              </w:rPr>
              <w:t>一般公共预算财政拨款基本支出决算表</w:t>
            </w:r>
          </w:p>
        </w:tc>
      </w:tr>
      <w:tr w14:paraId="0F8C25D2">
        <w:trPr>
          <w:trHeight w:val="340" w:hRule="atLeast"/>
          <w:jc w:val="center"/>
        </w:trPr>
        <w:tc>
          <w:tcPr>
            <w:tcW w:w="1229" w:type="dxa"/>
            <w:tcBorders>
              <w:top w:val="nil"/>
              <w:left w:val="nil"/>
              <w:bottom w:val="nil"/>
              <w:right w:val="nil"/>
            </w:tcBorders>
            <w:shd w:val="clear" w:color="auto" w:fill="auto"/>
            <w:vAlign w:val="center"/>
          </w:tcPr>
          <w:p w14:paraId="74F37493">
            <w:pPr>
              <w:widowControl/>
              <w:ind w:firstLine="0" w:firstLineChars="0"/>
              <w:jc w:val="center"/>
              <w:rPr>
                <w:rFonts w:eastAsia="宋体"/>
                <w:kern w:val="0"/>
                <w:sz w:val="22"/>
                <w:szCs w:val="22"/>
              </w:rPr>
            </w:pPr>
          </w:p>
        </w:tc>
        <w:tc>
          <w:tcPr>
            <w:tcW w:w="2648" w:type="dxa"/>
            <w:tcBorders>
              <w:top w:val="nil"/>
              <w:left w:val="nil"/>
              <w:bottom w:val="nil"/>
              <w:right w:val="nil"/>
            </w:tcBorders>
            <w:shd w:val="clear" w:color="auto" w:fill="auto"/>
            <w:vAlign w:val="center"/>
          </w:tcPr>
          <w:p w14:paraId="205D6BDA">
            <w:pPr>
              <w:widowControl/>
              <w:ind w:firstLine="0" w:firstLineChars="0"/>
              <w:jc w:val="center"/>
              <w:rPr>
                <w:rFonts w:eastAsia="宋体"/>
                <w:kern w:val="0"/>
                <w:sz w:val="22"/>
                <w:szCs w:val="22"/>
              </w:rPr>
            </w:pPr>
          </w:p>
        </w:tc>
        <w:tc>
          <w:tcPr>
            <w:tcW w:w="3357" w:type="dxa"/>
            <w:tcBorders>
              <w:top w:val="nil"/>
              <w:left w:val="nil"/>
              <w:bottom w:val="nil"/>
              <w:right w:val="nil"/>
            </w:tcBorders>
            <w:shd w:val="clear" w:color="auto" w:fill="auto"/>
            <w:vAlign w:val="center"/>
          </w:tcPr>
          <w:p w14:paraId="7AAEC1AE">
            <w:pPr>
              <w:widowControl/>
              <w:ind w:firstLine="0" w:firstLineChars="0"/>
              <w:jc w:val="center"/>
              <w:rPr>
                <w:rFonts w:eastAsia="宋体"/>
                <w:kern w:val="0"/>
                <w:sz w:val="22"/>
                <w:szCs w:val="22"/>
              </w:rPr>
            </w:pPr>
          </w:p>
        </w:tc>
        <w:tc>
          <w:tcPr>
            <w:tcW w:w="3357" w:type="dxa"/>
            <w:tcBorders>
              <w:top w:val="nil"/>
              <w:left w:val="nil"/>
              <w:bottom w:val="nil"/>
              <w:right w:val="nil"/>
            </w:tcBorders>
            <w:shd w:val="clear" w:color="auto" w:fill="auto"/>
            <w:vAlign w:val="center"/>
          </w:tcPr>
          <w:p w14:paraId="26E4CAD3">
            <w:pPr>
              <w:widowControl/>
              <w:ind w:firstLine="0" w:firstLineChars="0"/>
              <w:jc w:val="center"/>
              <w:rPr>
                <w:rFonts w:eastAsia="宋体"/>
                <w:kern w:val="0"/>
                <w:sz w:val="22"/>
                <w:szCs w:val="22"/>
              </w:rPr>
            </w:pPr>
          </w:p>
        </w:tc>
        <w:tc>
          <w:tcPr>
            <w:tcW w:w="2291" w:type="dxa"/>
            <w:tcBorders>
              <w:top w:val="nil"/>
              <w:left w:val="nil"/>
              <w:bottom w:val="nil"/>
              <w:right w:val="nil"/>
            </w:tcBorders>
            <w:shd w:val="clear" w:color="auto" w:fill="auto"/>
            <w:vAlign w:val="center"/>
          </w:tcPr>
          <w:p w14:paraId="06DC460B">
            <w:pPr>
              <w:widowControl/>
              <w:ind w:firstLine="0" w:firstLineChars="0"/>
              <w:jc w:val="right"/>
              <w:rPr>
                <w:rFonts w:eastAsia="宋体"/>
                <w:kern w:val="0"/>
                <w:sz w:val="22"/>
                <w:szCs w:val="22"/>
              </w:rPr>
            </w:pPr>
            <w:r>
              <w:rPr>
                <w:rFonts w:eastAsia="宋体"/>
                <w:kern w:val="0"/>
                <w:sz w:val="22"/>
                <w:szCs w:val="22"/>
              </w:rPr>
              <w:t>公开08表</w:t>
            </w:r>
          </w:p>
        </w:tc>
      </w:tr>
      <w:tr w14:paraId="202D8E53">
        <w:tblPrEx>
          <w:tblCellMar>
            <w:top w:w="0" w:type="dxa"/>
            <w:left w:w="108" w:type="dxa"/>
            <w:bottom w:w="0" w:type="dxa"/>
            <w:right w:w="108" w:type="dxa"/>
          </w:tblCellMar>
        </w:tblPrEx>
        <w:trPr>
          <w:trHeight w:val="340" w:hRule="atLeast"/>
          <w:jc w:val="center"/>
        </w:trPr>
        <w:tc>
          <w:tcPr>
            <w:tcW w:w="1229" w:type="dxa"/>
            <w:tcBorders>
              <w:top w:val="nil"/>
              <w:left w:val="nil"/>
              <w:bottom w:val="single" w:color="auto" w:sz="6" w:space="0"/>
              <w:right w:val="nil"/>
            </w:tcBorders>
            <w:shd w:val="clear" w:color="auto" w:fill="auto"/>
            <w:vAlign w:val="center"/>
          </w:tcPr>
          <w:p w14:paraId="7D1E3780">
            <w:pPr>
              <w:widowControl/>
              <w:ind w:firstLine="0" w:firstLineChars="0"/>
              <w:jc w:val="left"/>
              <w:rPr>
                <w:rFonts w:eastAsia="宋体"/>
                <w:kern w:val="0"/>
                <w:sz w:val="22"/>
                <w:szCs w:val="22"/>
              </w:rPr>
            </w:pPr>
          </w:p>
        </w:tc>
        <w:tc>
          <w:tcPr>
            <w:tcW w:w="2648" w:type="dxa"/>
            <w:tcBorders>
              <w:top w:val="nil"/>
              <w:left w:val="nil"/>
              <w:bottom w:val="single" w:color="auto" w:sz="6" w:space="0"/>
              <w:right w:val="nil"/>
            </w:tcBorders>
            <w:shd w:val="clear" w:color="auto" w:fill="auto"/>
            <w:vAlign w:val="center"/>
          </w:tcPr>
          <w:p w14:paraId="33F91ED1">
            <w:pPr>
              <w:widowControl/>
              <w:ind w:firstLine="0" w:firstLineChars="0"/>
              <w:jc w:val="left"/>
              <w:rPr>
                <w:rFonts w:eastAsia="宋体"/>
                <w:kern w:val="0"/>
                <w:sz w:val="22"/>
                <w:szCs w:val="22"/>
              </w:rPr>
            </w:pPr>
          </w:p>
        </w:tc>
        <w:tc>
          <w:tcPr>
            <w:tcW w:w="3357" w:type="dxa"/>
            <w:tcBorders>
              <w:top w:val="nil"/>
              <w:left w:val="nil"/>
              <w:bottom w:val="single" w:color="auto" w:sz="6" w:space="0"/>
              <w:right w:val="nil"/>
            </w:tcBorders>
            <w:shd w:val="clear" w:color="auto" w:fill="auto"/>
            <w:vAlign w:val="center"/>
          </w:tcPr>
          <w:p w14:paraId="3338F7F8">
            <w:pPr>
              <w:widowControl/>
              <w:ind w:firstLine="0" w:firstLineChars="0"/>
              <w:jc w:val="left"/>
              <w:rPr>
                <w:rFonts w:eastAsia="宋体"/>
                <w:kern w:val="0"/>
                <w:sz w:val="22"/>
                <w:szCs w:val="22"/>
              </w:rPr>
            </w:pPr>
          </w:p>
        </w:tc>
        <w:tc>
          <w:tcPr>
            <w:tcW w:w="3357" w:type="dxa"/>
            <w:tcBorders>
              <w:top w:val="nil"/>
              <w:left w:val="nil"/>
              <w:bottom w:val="single" w:color="auto" w:sz="6" w:space="0"/>
              <w:right w:val="nil"/>
            </w:tcBorders>
            <w:shd w:val="clear" w:color="auto" w:fill="auto"/>
            <w:vAlign w:val="center"/>
          </w:tcPr>
          <w:p w14:paraId="033B444B">
            <w:pPr>
              <w:widowControl/>
              <w:ind w:firstLine="0" w:firstLineChars="0"/>
              <w:jc w:val="left"/>
              <w:rPr>
                <w:rFonts w:eastAsia="宋体"/>
                <w:kern w:val="0"/>
                <w:sz w:val="22"/>
                <w:szCs w:val="22"/>
              </w:rPr>
            </w:pPr>
          </w:p>
        </w:tc>
        <w:tc>
          <w:tcPr>
            <w:tcW w:w="2291" w:type="dxa"/>
            <w:tcBorders>
              <w:top w:val="nil"/>
              <w:left w:val="nil"/>
              <w:bottom w:val="single" w:color="auto" w:sz="6" w:space="0"/>
              <w:right w:val="nil"/>
            </w:tcBorders>
            <w:shd w:val="clear" w:color="auto" w:fill="auto"/>
            <w:vAlign w:val="center"/>
          </w:tcPr>
          <w:p w14:paraId="558299FF">
            <w:pPr>
              <w:widowControl/>
              <w:ind w:firstLine="0" w:firstLineChars="0"/>
              <w:jc w:val="right"/>
              <w:rPr>
                <w:rFonts w:eastAsia="宋体"/>
                <w:kern w:val="0"/>
                <w:sz w:val="22"/>
                <w:szCs w:val="22"/>
              </w:rPr>
            </w:pPr>
            <w:r>
              <w:rPr>
                <w:rFonts w:eastAsia="宋体"/>
                <w:kern w:val="0"/>
                <w:sz w:val="22"/>
                <w:szCs w:val="22"/>
              </w:rPr>
              <w:t>金额单位：万元</w:t>
            </w:r>
          </w:p>
        </w:tc>
      </w:tr>
      <w:tr w14:paraId="072DBD9F">
        <w:tblPrEx>
          <w:tblCellMar>
            <w:top w:w="0" w:type="dxa"/>
            <w:left w:w="108" w:type="dxa"/>
            <w:bottom w:w="0" w:type="dxa"/>
            <w:right w:w="108" w:type="dxa"/>
          </w:tblCellMar>
        </w:tblPrEx>
        <w:trPr>
          <w:trHeight w:val="340" w:hRule="atLeast"/>
          <w:jc w:val="center"/>
        </w:trPr>
        <w:tc>
          <w:tcPr>
            <w:tcW w:w="387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F4F6CC0">
            <w:pPr>
              <w:widowControl/>
              <w:ind w:firstLine="0" w:firstLineChars="0"/>
              <w:jc w:val="center"/>
              <w:rPr>
                <w:rFonts w:eastAsia="宋体"/>
                <w:kern w:val="0"/>
                <w:sz w:val="22"/>
                <w:szCs w:val="22"/>
              </w:rPr>
            </w:pPr>
            <w:r>
              <w:rPr>
                <w:rFonts w:eastAsia="宋体"/>
                <w:kern w:val="0"/>
                <w:sz w:val="22"/>
                <w:szCs w:val="22"/>
              </w:rPr>
              <w:t xml:space="preserve">项 </w:t>
            </w:r>
            <w:r>
              <w:rPr>
                <w:rFonts w:eastAsia="宋体"/>
                <w:color w:val="000000"/>
                <w:kern w:val="0"/>
                <w:sz w:val="22"/>
                <w:szCs w:val="22"/>
              </w:rPr>
              <w:t xml:space="preserve">   </w:t>
            </w:r>
            <w:r>
              <w:rPr>
                <w:rFonts w:eastAsia="宋体"/>
                <w:kern w:val="0"/>
                <w:sz w:val="22"/>
                <w:szCs w:val="22"/>
              </w:rPr>
              <w:t>目</w:t>
            </w:r>
          </w:p>
        </w:tc>
        <w:tc>
          <w:tcPr>
            <w:tcW w:w="335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4C4BA6B">
            <w:pPr>
              <w:widowControl/>
              <w:ind w:firstLine="0" w:firstLineChars="0"/>
              <w:jc w:val="center"/>
              <w:rPr>
                <w:rFonts w:eastAsia="宋体"/>
                <w:kern w:val="0"/>
                <w:sz w:val="22"/>
                <w:szCs w:val="22"/>
              </w:rPr>
            </w:pPr>
            <w:r>
              <w:rPr>
                <w:rFonts w:eastAsia="宋体"/>
                <w:kern w:val="0"/>
                <w:sz w:val="22"/>
                <w:szCs w:val="22"/>
              </w:rPr>
              <w:t>本年支出合计</w:t>
            </w:r>
          </w:p>
        </w:tc>
        <w:tc>
          <w:tcPr>
            <w:tcW w:w="335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3B00783">
            <w:pPr>
              <w:widowControl/>
              <w:ind w:firstLine="0" w:firstLineChars="0"/>
              <w:jc w:val="center"/>
              <w:rPr>
                <w:rFonts w:eastAsia="宋体"/>
                <w:kern w:val="0"/>
                <w:sz w:val="22"/>
                <w:szCs w:val="22"/>
              </w:rPr>
            </w:pPr>
            <w:r>
              <w:rPr>
                <w:rFonts w:eastAsia="宋体"/>
                <w:kern w:val="0"/>
                <w:sz w:val="22"/>
                <w:szCs w:val="22"/>
              </w:rPr>
              <w:t>人员经费</w:t>
            </w:r>
          </w:p>
        </w:tc>
        <w:tc>
          <w:tcPr>
            <w:tcW w:w="2291"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36595E5">
            <w:pPr>
              <w:widowControl/>
              <w:ind w:firstLine="0" w:firstLineChars="0"/>
              <w:jc w:val="center"/>
              <w:rPr>
                <w:rFonts w:eastAsia="宋体"/>
                <w:kern w:val="0"/>
                <w:sz w:val="22"/>
                <w:szCs w:val="22"/>
              </w:rPr>
            </w:pPr>
            <w:r>
              <w:rPr>
                <w:rFonts w:eastAsia="宋体"/>
                <w:kern w:val="0"/>
                <w:sz w:val="22"/>
                <w:szCs w:val="22"/>
              </w:rPr>
              <w:t>日常公用经费</w:t>
            </w:r>
          </w:p>
        </w:tc>
      </w:tr>
      <w:tr w14:paraId="54B4976A">
        <w:tblPrEx>
          <w:tblCellMar>
            <w:top w:w="0" w:type="dxa"/>
            <w:left w:w="108" w:type="dxa"/>
            <w:bottom w:w="0" w:type="dxa"/>
            <w:right w:w="108" w:type="dxa"/>
          </w:tblCellMar>
        </w:tblPrEx>
        <w:trPr>
          <w:trHeight w:val="340" w:hRule="atLeast"/>
          <w:jc w:val="center"/>
        </w:trPr>
        <w:tc>
          <w:tcPr>
            <w:tcW w:w="1229"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CEF64B1">
            <w:pPr>
              <w:widowControl/>
              <w:ind w:firstLine="0" w:firstLineChars="0"/>
              <w:jc w:val="center"/>
              <w:rPr>
                <w:rFonts w:eastAsia="宋体"/>
                <w:kern w:val="0"/>
                <w:sz w:val="22"/>
                <w:szCs w:val="22"/>
              </w:rPr>
            </w:pPr>
            <w:r>
              <w:rPr>
                <w:rFonts w:eastAsia="宋体"/>
                <w:kern w:val="0"/>
                <w:sz w:val="22"/>
                <w:szCs w:val="22"/>
              </w:rPr>
              <w:t>经济分类科目编码</w:t>
            </w:r>
          </w:p>
        </w:tc>
        <w:tc>
          <w:tcPr>
            <w:tcW w:w="2648"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8B2BB09">
            <w:pPr>
              <w:widowControl/>
              <w:ind w:firstLine="0" w:firstLineChars="0"/>
              <w:jc w:val="center"/>
              <w:rPr>
                <w:rFonts w:eastAsia="宋体"/>
                <w:kern w:val="0"/>
                <w:sz w:val="22"/>
                <w:szCs w:val="22"/>
              </w:rPr>
            </w:pPr>
            <w:r>
              <w:rPr>
                <w:rFonts w:eastAsia="宋体"/>
                <w:kern w:val="0"/>
                <w:sz w:val="22"/>
                <w:szCs w:val="22"/>
              </w:rPr>
              <w:t>科目名称</w:t>
            </w:r>
          </w:p>
        </w:tc>
        <w:tc>
          <w:tcPr>
            <w:tcW w:w="3357" w:type="dxa"/>
            <w:vMerge w:val="continue"/>
            <w:tcBorders>
              <w:top w:val="single" w:color="auto" w:sz="6" w:space="0"/>
              <w:left w:val="single" w:color="auto" w:sz="6" w:space="0"/>
              <w:bottom w:val="single" w:color="auto" w:sz="6" w:space="0"/>
              <w:right w:val="single" w:color="auto" w:sz="6" w:space="0"/>
            </w:tcBorders>
            <w:vAlign w:val="center"/>
          </w:tcPr>
          <w:p w14:paraId="10A11CCF">
            <w:pPr>
              <w:widowControl/>
              <w:ind w:firstLine="0" w:firstLineChars="0"/>
              <w:jc w:val="left"/>
              <w:rPr>
                <w:rFonts w:eastAsia="宋体"/>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14:paraId="254F872A">
            <w:pPr>
              <w:widowControl/>
              <w:ind w:firstLine="0" w:firstLineChars="0"/>
              <w:jc w:val="left"/>
              <w:rPr>
                <w:rFonts w:eastAsia="宋体"/>
                <w:kern w:val="0"/>
                <w:sz w:val="22"/>
                <w:szCs w:val="22"/>
              </w:rPr>
            </w:pPr>
          </w:p>
        </w:tc>
        <w:tc>
          <w:tcPr>
            <w:tcW w:w="2291" w:type="dxa"/>
            <w:vMerge w:val="continue"/>
            <w:tcBorders>
              <w:top w:val="single" w:color="auto" w:sz="6" w:space="0"/>
              <w:left w:val="single" w:color="auto" w:sz="6" w:space="0"/>
              <w:bottom w:val="single" w:color="auto" w:sz="6" w:space="0"/>
              <w:right w:val="single" w:color="auto" w:sz="6" w:space="0"/>
            </w:tcBorders>
            <w:vAlign w:val="center"/>
          </w:tcPr>
          <w:p w14:paraId="5E0E5C4F">
            <w:pPr>
              <w:widowControl/>
              <w:ind w:firstLine="0" w:firstLineChars="0"/>
              <w:jc w:val="left"/>
              <w:rPr>
                <w:rFonts w:eastAsia="宋体"/>
                <w:kern w:val="0"/>
                <w:sz w:val="22"/>
                <w:szCs w:val="22"/>
              </w:rPr>
            </w:pPr>
          </w:p>
        </w:tc>
      </w:tr>
      <w:tr w14:paraId="2D7F471F">
        <w:tblPrEx>
          <w:tblCellMar>
            <w:top w:w="0" w:type="dxa"/>
            <w:left w:w="108" w:type="dxa"/>
            <w:bottom w:w="0" w:type="dxa"/>
            <w:right w:w="108" w:type="dxa"/>
          </w:tblCellMar>
        </w:tblPrEx>
        <w:trPr>
          <w:trHeight w:val="340" w:hRule="atLeast"/>
          <w:jc w:val="center"/>
        </w:trPr>
        <w:tc>
          <w:tcPr>
            <w:tcW w:w="1229" w:type="dxa"/>
            <w:vMerge w:val="continue"/>
            <w:tcBorders>
              <w:top w:val="single" w:color="auto" w:sz="6" w:space="0"/>
              <w:left w:val="single" w:color="auto" w:sz="6" w:space="0"/>
              <w:bottom w:val="single" w:color="auto" w:sz="6" w:space="0"/>
              <w:right w:val="single" w:color="auto" w:sz="6" w:space="0"/>
            </w:tcBorders>
            <w:vAlign w:val="center"/>
          </w:tcPr>
          <w:p w14:paraId="11E04D37">
            <w:pPr>
              <w:widowControl/>
              <w:ind w:firstLine="0" w:firstLineChars="0"/>
              <w:jc w:val="left"/>
              <w:rPr>
                <w:rFonts w:eastAsia="宋体"/>
                <w:kern w:val="0"/>
                <w:sz w:val="22"/>
                <w:szCs w:val="22"/>
              </w:rPr>
            </w:pPr>
          </w:p>
        </w:tc>
        <w:tc>
          <w:tcPr>
            <w:tcW w:w="2648" w:type="dxa"/>
            <w:vMerge w:val="continue"/>
            <w:tcBorders>
              <w:top w:val="single" w:color="auto" w:sz="6" w:space="0"/>
              <w:left w:val="single" w:color="auto" w:sz="6" w:space="0"/>
              <w:bottom w:val="single" w:color="auto" w:sz="6" w:space="0"/>
              <w:right w:val="single" w:color="auto" w:sz="6" w:space="0"/>
            </w:tcBorders>
            <w:vAlign w:val="center"/>
          </w:tcPr>
          <w:p w14:paraId="493E5840">
            <w:pPr>
              <w:widowControl/>
              <w:ind w:firstLine="0" w:firstLineChars="0"/>
              <w:jc w:val="left"/>
              <w:rPr>
                <w:rFonts w:eastAsia="宋体"/>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14:paraId="4017AFE2">
            <w:pPr>
              <w:widowControl/>
              <w:ind w:firstLine="0" w:firstLineChars="0"/>
              <w:jc w:val="left"/>
              <w:rPr>
                <w:rFonts w:eastAsia="宋体"/>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14:paraId="78020361">
            <w:pPr>
              <w:widowControl/>
              <w:ind w:firstLine="0" w:firstLineChars="0"/>
              <w:jc w:val="left"/>
              <w:rPr>
                <w:rFonts w:eastAsia="宋体"/>
                <w:kern w:val="0"/>
                <w:sz w:val="22"/>
                <w:szCs w:val="22"/>
              </w:rPr>
            </w:pPr>
          </w:p>
        </w:tc>
        <w:tc>
          <w:tcPr>
            <w:tcW w:w="2291" w:type="dxa"/>
            <w:vMerge w:val="continue"/>
            <w:tcBorders>
              <w:top w:val="single" w:color="auto" w:sz="6" w:space="0"/>
              <w:left w:val="single" w:color="auto" w:sz="6" w:space="0"/>
              <w:bottom w:val="single" w:color="auto" w:sz="6" w:space="0"/>
              <w:right w:val="single" w:color="auto" w:sz="6" w:space="0"/>
            </w:tcBorders>
            <w:vAlign w:val="center"/>
          </w:tcPr>
          <w:p w14:paraId="1279C300">
            <w:pPr>
              <w:widowControl/>
              <w:ind w:firstLine="0" w:firstLineChars="0"/>
              <w:jc w:val="left"/>
              <w:rPr>
                <w:rFonts w:eastAsia="宋体"/>
                <w:kern w:val="0"/>
                <w:sz w:val="22"/>
                <w:szCs w:val="22"/>
              </w:rPr>
            </w:pPr>
          </w:p>
        </w:tc>
      </w:tr>
      <w:tr w14:paraId="620B0C32">
        <w:tblPrEx>
          <w:tblCellMar>
            <w:top w:w="0" w:type="dxa"/>
            <w:left w:w="108" w:type="dxa"/>
            <w:bottom w:w="0" w:type="dxa"/>
            <w:right w:w="108" w:type="dxa"/>
          </w:tblCellMar>
        </w:tblPrEx>
        <w:trPr>
          <w:trHeight w:val="340" w:hRule="atLeast"/>
          <w:jc w:val="center"/>
        </w:trPr>
        <w:tc>
          <w:tcPr>
            <w:tcW w:w="1229" w:type="dxa"/>
            <w:vMerge w:val="continue"/>
            <w:tcBorders>
              <w:top w:val="single" w:color="auto" w:sz="6" w:space="0"/>
              <w:left w:val="single" w:color="auto" w:sz="6" w:space="0"/>
              <w:bottom w:val="single" w:color="auto" w:sz="6" w:space="0"/>
              <w:right w:val="single" w:color="auto" w:sz="6" w:space="0"/>
            </w:tcBorders>
            <w:vAlign w:val="center"/>
          </w:tcPr>
          <w:p w14:paraId="05459049">
            <w:pPr>
              <w:widowControl/>
              <w:ind w:firstLine="0" w:firstLineChars="0"/>
              <w:jc w:val="left"/>
              <w:rPr>
                <w:rFonts w:eastAsia="宋体"/>
                <w:kern w:val="0"/>
                <w:sz w:val="22"/>
                <w:szCs w:val="22"/>
              </w:rPr>
            </w:pPr>
          </w:p>
        </w:tc>
        <w:tc>
          <w:tcPr>
            <w:tcW w:w="2648" w:type="dxa"/>
            <w:vMerge w:val="continue"/>
            <w:tcBorders>
              <w:top w:val="single" w:color="auto" w:sz="6" w:space="0"/>
              <w:left w:val="single" w:color="auto" w:sz="6" w:space="0"/>
              <w:bottom w:val="single" w:color="auto" w:sz="6" w:space="0"/>
              <w:right w:val="single" w:color="auto" w:sz="6" w:space="0"/>
            </w:tcBorders>
            <w:vAlign w:val="center"/>
          </w:tcPr>
          <w:p w14:paraId="07C4E523">
            <w:pPr>
              <w:widowControl/>
              <w:ind w:firstLine="0" w:firstLineChars="0"/>
              <w:jc w:val="left"/>
              <w:rPr>
                <w:rFonts w:eastAsia="宋体"/>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14:paraId="020A8489">
            <w:pPr>
              <w:widowControl/>
              <w:ind w:firstLine="0" w:firstLineChars="0"/>
              <w:jc w:val="left"/>
              <w:rPr>
                <w:rFonts w:eastAsia="宋体"/>
                <w:kern w:val="0"/>
                <w:sz w:val="22"/>
                <w:szCs w:val="22"/>
              </w:rPr>
            </w:pPr>
          </w:p>
        </w:tc>
        <w:tc>
          <w:tcPr>
            <w:tcW w:w="3357" w:type="dxa"/>
            <w:vMerge w:val="continue"/>
            <w:tcBorders>
              <w:top w:val="single" w:color="auto" w:sz="6" w:space="0"/>
              <w:left w:val="single" w:color="auto" w:sz="6" w:space="0"/>
              <w:bottom w:val="single" w:color="auto" w:sz="6" w:space="0"/>
              <w:right w:val="single" w:color="auto" w:sz="6" w:space="0"/>
            </w:tcBorders>
            <w:vAlign w:val="center"/>
          </w:tcPr>
          <w:p w14:paraId="307E7BE0">
            <w:pPr>
              <w:widowControl/>
              <w:ind w:firstLine="0" w:firstLineChars="0"/>
              <w:jc w:val="left"/>
              <w:rPr>
                <w:rFonts w:eastAsia="宋体"/>
                <w:kern w:val="0"/>
                <w:sz w:val="22"/>
                <w:szCs w:val="22"/>
              </w:rPr>
            </w:pPr>
          </w:p>
        </w:tc>
        <w:tc>
          <w:tcPr>
            <w:tcW w:w="2291" w:type="dxa"/>
            <w:vMerge w:val="continue"/>
            <w:tcBorders>
              <w:top w:val="single" w:color="auto" w:sz="6" w:space="0"/>
              <w:left w:val="single" w:color="auto" w:sz="6" w:space="0"/>
              <w:bottom w:val="single" w:color="auto" w:sz="6" w:space="0"/>
              <w:right w:val="single" w:color="auto" w:sz="6" w:space="0"/>
            </w:tcBorders>
            <w:vAlign w:val="center"/>
          </w:tcPr>
          <w:p w14:paraId="1ABC64A2">
            <w:pPr>
              <w:widowControl/>
              <w:ind w:firstLine="0" w:firstLineChars="0"/>
              <w:jc w:val="left"/>
              <w:rPr>
                <w:rFonts w:eastAsia="宋体"/>
                <w:kern w:val="0"/>
                <w:sz w:val="22"/>
                <w:szCs w:val="22"/>
              </w:rPr>
            </w:pPr>
          </w:p>
        </w:tc>
      </w:tr>
      <w:tr w14:paraId="6B6938D0">
        <w:tblPrEx>
          <w:tblCellMar>
            <w:top w:w="0" w:type="dxa"/>
            <w:left w:w="108" w:type="dxa"/>
            <w:bottom w:w="0" w:type="dxa"/>
            <w:right w:w="108" w:type="dxa"/>
          </w:tblCellMar>
        </w:tblPrEx>
        <w:trPr>
          <w:trHeight w:val="340" w:hRule="atLeast"/>
          <w:jc w:val="center"/>
        </w:trPr>
        <w:tc>
          <w:tcPr>
            <w:tcW w:w="387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32FEEB4">
            <w:pPr>
              <w:widowControl/>
              <w:ind w:firstLine="0" w:firstLineChars="0"/>
              <w:jc w:val="center"/>
              <w:rPr>
                <w:rFonts w:eastAsia="宋体"/>
                <w:kern w:val="0"/>
                <w:sz w:val="22"/>
                <w:szCs w:val="22"/>
              </w:rPr>
            </w:pPr>
            <w:r>
              <w:rPr>
                <w:rFonts w:eastAsia="宋体"/>
                <w:kern w:val="0"/>
                <w:sz w:val="22"/>
                <w:szCs w:val="22"/>
              </w:rPr>
              <w:t>合计</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2670E705">
            <w:pPr>
              <w:widowControl/>
              <w:ind w:firstLine="0" w:firstLineChars="0"/>
              <w:jc w:val="center"/>
              <w:rPr>
                <w:rFonts w:eastAsia="宋体"/>
                <w:kern w:val="0"/>
                <w:sz w:val="22"/>
                <w:szCs w:val="22"/>
              </w:rPr>
            </w:pPr>
            <w:r>
              <w:rPr>
                <w:rFonts w:hint="eastAsia" w:eastAsia="宋体"/>
                <w:color w:val="000000"/>
                <w:kern w:val="0"/>
                <w:sz w:val="21"/>
                <w:szCs w:val="21"/>
              </w:rPr>
              <w:t>256.46</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55B5BCB2">
            <w:pPr>
              <w:widowControl/>
              <w:ind w:firstLine="0" w:firstLineChars="0"/>
              <w:jc w:val="center"/>
              <w:rPr>
                <w:rFonts w:eastAsia="宋体"/>
                <w:kern w:val="0"/>
                <w:sz w:val="22"/>
                <w:szCs w:val="22"/>
              </w:rPr>
            </w:pPr>
            <w:r>
              <w:rPr>
                <w:rFonts w:eastAsia="宋体"/>
                <w:kern w:val="0"/>
                <w:sz w:val="22"/>
                <w:szCs w:val="22"/>
              </w:rPr>
              <w:t>　</w:t>
            </w:r>
            <w:r>
              <w:rPr>
                <w:rFonts w:hint="eastAsia" w:eastAsia="宋体"/>
                <w:kern w:val="0"/>
                <w:sz w:val="22"/>
                <w:szCs w:val="22"/>
              </w:rPr>
              <w:t>202.11</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6A599030">
            <w:pPr>
              <w:widowControl/>
              <w:ind w:firstLine="0" w:firstLineChars="0"/>
              <w:jc w:val="center"/>
              <w:rPr>
                <w:rFonts w:eastAsia="宋体"/>
                <w:kern w:val="0"/>
                <w:sz w:val="22"/>
                <w:szCs w:val="22"/>
              </w:rPr>
            </w:pPr>
            <w:r>
              <w:rPr>
                <w:rFonts w:hint="eastAsia" w:eastAsia="宋体"/>
                <w:kern w:val="0"/>
                <w:sz w:val="22"/>
                <w:szCs w:val="22"/>
              </w:rPr>
              <w:t>54.35</w:t>
            </w:r>
            <w:r>
              <w:rPr>
                <w:rFonts w:eastAsia="宋体"/>
                <w:kern w:val="0"/>
                <w:sz w:val="22"/>
                <w:szCs w:val="22"/>
              </w:rPr>
              <w:t>　</w:t>
            </w:r>
          </w:p>
        </w:tc>
      </w:tr>
      <w:tr w14:paraId="41D89657">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0D23A4F5">
            <w:pPr>
              <w:widowControl/>
              <w:ind w:firstLine="0" w:firstLineChars="0"/>
              <w:jc w:val="left"/>
              <w:rPr>
                <w:rFonts w:eastAsia="宋体"/>
                <w:b/>
                <w:bCs/>
                <w:kern w:val="0"/>
                <w:sz w:val="22"/>
                <w:szCs w:val="22"/>
              </w:rPr>
            </w:pPr>
            <w:r>
              <w:rPr>
                <w:rFonts w:eastAsia="宋体"/>
                <w:b/>
                <w:bCs/>
                <w:kern w:val="0"/>
                <w:sz w:val="22"/>
                <w:szCs w:val="22"/>
              </w:rPr>
              <w:t>301</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11D76594">
            <w:pPr>
              <w:widowControl/>
              <w:ind w:firstLine="0" w:firstLineChars="0"/>
              <w:jc w:val="left"/>
              <w:rPr>
                <w:rFonts w:eastAsia="宋体"/>
                <w:b/>
                <w:bCs/>
                <w:kern w:val="0"/>
                <w:sz w:val="22"/>
                <w:szCs w:val="22"/>
              </w:rPr>
            </w:pPr>
            <w:r>
              <w:rPr>
                <w:rFonts w:eastAsia="宋体"/>
                <w:b/>
                <w:bCs/>
                <w:kern w:val="0"/>
                <w:sz w:val="22"/>
                <w:szCs w:val="22"/>
              </w:rPr>
              <w:t>工资福利支出</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202262F2">
            <w:pPr>
              <w:widowControl/>
              <w:ind w:firstLine="0" w:firstLineChars="0"/>
              <w:jc w:val="left"/>
              <w:rPr>
                <w:rFonts w:eastAsia="宋体"/>
                <w:kern w:val="0"/>
                <w:sz w:val="22"/>
                <w:szCs w:val="22"/>
              </w:rPr>
            </w:pPr>
            <w:r>
              <w:rPr>
                <w:rFonts w:eastAsia="宋体"/>
                <w:kern w:val="0"/>
                <w:sz w:val="22"/>
                <w:szCs w:val="22"/>
              </w:rPr>
              <w:t>　202.11</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473B72E1">
            <w:pPr>
              <w:widowControl/>
              <w:ind w:firstLine="0" w:firstLineChars="0"/>
              <w:jc w:val="left"/>
              <w:rPr>
                <w:rFonts w:eastAsia="宋体"/>
                <w:kern w:val="0"/>
                <w:sz w:val="22"/>
                <w:szCs w:val="22"/>
              </w:rPr>
            </w:pPr>
            <w:r>
              <w:rPr>
                <w:rFonts w:eastAsia="宋体"/>
                <w:kern w:val="0"/>
                <w:sz w:val="22"/>
                <w:szCs w:val="22"/>
              </w:rPr>
              <w:t>　202.11</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650F505F">
            <w:pPr>
              <w:widowControl/>
              <w:ind w:firstLine="0" w:firstLineChars="0"/>
              <w:jc w:val="left"/>
              <w:rPr>
                <w:rFonts w:eastAsia="宋体"/>
                <w:kern w:val="0"/>
                <w:sz w:val="22"/>
                <w:szCs w:val="22"/>
              </w:rPr>
            </w:pPr>
            <w:r>
              <w:rPr>
                <w:rFonts w:eastAsia="宋体"/>
                <w:kern w:val="0"/>
                <w:sz w:val="22"/>
                <w:szCs w:val="22"/>
              </w:rPr>
              <w:t>　</w:t>
            </w:r>
          </w:p>
        </w:tc>
      </w:tr>
      <w:tr w14:paraId="000CB081">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44EEFBE3">
            <w:pPr>
              <w:widowControl/>
              <w:ind w:firstLine="0" w:firstLineChars="0"/>
              <w:jc w:val="left"/>
              <w:rPr>
                <w:rFonts w:eastAsia="宋体"/>
                <w:kern w:val="0"/>
                <w:sz w:val="22"/>
                <w:szCs w:val="22"/>
              </w:rPr>
            </w:pPr>
            <w:r>
              <w:rPr>
                <w:rFonts w:eastAsia="宋体"/>
                <w:kern w:val="0"/>
                <w:sz w:val="22"/>
                <w:szCs w:val="22"/>
              </w:rPr>
              <w:t>30101</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577B9474">
            <w:pPr>
              <w:widowControl/>
              <w:ind w:firstLine="0" w:firstLineChars="0"/>
              <w:jc w:val="left"/>
              <w:rPr>
                <w:rFonts w:eastAsia="宋体"/>
                <w:kern w:val="0"/>
                <w:sz w:val="22"/>
                <w:szCs w:val="22"/>
              </w:rPr>
            </w:pPr>
            <w:r>
              <w:rPr>
                <w:rFonts w:eastAsia="宋体"/>
                <w:kern w:val="0"/>
                <w:sz w:val="22"/>
                <w:szCs w:val="22"/>
              </w:rPr>
              <w:t xml:space="preserve">  基本工资</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24CF94C7">
            <w:pPr>
              <w:widowControl/>
              <w:ind w:firstLine="0" w:firstLineChars="0"/>
              <w:jc w:val="left"/>
              <w:rPr>
                <w:rFonts w:eastAsia="宋体"/>
                <w:kern w:val="0"/>
                <w:sz w:val="22"/>
                <w:szCs w:val="22"/>
              </w:rPr>
            </w:pPr>
            <w:r>
              <w:rPr>
                <w:rFonts w:eastAsia="宋体"/>
                <w:kern w:val="0"/>
                <w:sz w:val="22"/>
                <w:szCs w:val="22"/>
              </w:rPr>
              <w:t>　30.15</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1A4A7A55">
            <w:pPr>
              <w:widowControl/>
              <w:ind w:firstLine="0" w:firstLineChars="0"/>
              <w:jc w:val="left"/>
              <w:rPr>
                <w:rFonts w:eastAsia="宋体"/>
                <w:kern w:val="0"/>
                <w:sz w:val="22"/>
                <w:szCs w:val="22"/>
              </w:rPr>
            </w:pPr>
            <w:r>
              <w:rPr>
                <w:rFonts w:eastAsia="宋体"/>
                <w:kern w:val="0"/>
                <w:sz w:val="22"/>
                <w:szCs w:val="22"/>
              </w:rPr>
              <w:t>　30.15</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20C3C520">
            <w:pPr>
              <w:widowControl/>
              <w:ind w:firstLine="0" w:firstLineChars="0"/>
              <w:jc w:val="left"/>
              <w:rPr>
                <w:rFonts w:eastAsia="宋体"/>
                <w:kern w:val="0"/>
                <w:sz w:val="22"/>
                <w:szCs w:val="22"/>
              </w:rPr>
            </w:pPr>
            <w:r>
              <w:rPr>
                <w:rFonts w:eastAsia="宋体"/>
                <w:kern w:val="0"/>
                <w:sz w:val="22"/>
                <w:szCs w:val="22"/>
              </w:rPr>
              <w:t>　</w:t>
            </w:r>
          </w:p>
        </w:tc>
      </w:tr>
      <w:tr w14:paraId="015000AD">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797A70E7">
            <w:pPr>
              <w:widowControl/>
              <w:ind w:firstLine="0" w:firstLineChars="0"/>
              <w:jc w:val="left"/>
              <w:rPr>
                <w:rFonts w:eastAsia="宋体"/>
                <w:kern w:val="0"/>
                <w:sz w:val="22"/>
                <w:szCs w:val="22"/>
              </w:rPr>
            </w:pPr>
            <w:r>
              <w:rPr>
                <w:rFonts w:eastAsia="宋体"/>
                <w:kern w:val="0"/>
                <w:sz w:val="22"/>
                <w:szCs w:val="22"/>
              </w:rPr>
              <w:t>30102</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6DD3C465">
            <w:pPr>
              <w:widowControl/>
              <w:ind w:firstLine="0" w:firstLineChars="0"/>
              <w:jc w:val="left"/>
              <w:rPr>
                <w:rFonts w:eastAsia="宋体"/>
                <w:kern w:val="0"/>
                <w:sz w:val="22"/>
                <w:szCs w:val="22"/>
              </w:rPr>
            </w:pPr>
            <w:r>
              <w:rPr>
                <w:rFonts w:eastAsia="宋体"/>
                <w:kern w:val="0"/>
                <w:sz w:val="22"/>
                <w:szCs w:val="22"/>
              </w:rPr>
              <w:t xml:space="preserve">  津贴补贴</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5D9E1989">
            <w:pPr>
              <w:widowControl/>
              <w:ind w:firstLine="0" w:firstLineChars="0"/>
              <w:jc w:val="left"/>
              <w:rPr>
                <w:rFonts w:eastAsia="宋体"/>
                <w:kern w:val="0"/>
                <w:sz w:val="22"/>
                <w:szCs w:val="22"/>
              </w:rPr>
            </w:pPr>
            <w:r>
              <w:rPr>
                <w:rFonts w:eastAsia="宋体"/>
                <w:kern w:val="0"/>
                <w:sz w:val="22"/>
                <w:szCs w:val="22"/>
              </w:rPr>
              <w:t>　131.96</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183344C5">
            <w:pPr>
              <w:widowControl/>
              <w:ind w:firstLine="0" w:firstLineChars="0"/>
              <w:jc w:val="left"/>
              <w:rPr>
                <w:rFonts w:eastAsia="宋体"/>
                <w:kern w:val="0"/>
                <w:sz w:val="22"/>
                <w:szCs w:val="22"/>
              </w:rPr>
            </w:pPr>
            <w:r>
              <w:rPr>
                <w:rFonts w:eastAsia="宋体"/>
                <w:kern w:val="0"/>
                <w:sz w:val="22"/>
                <w:szCs w:val="22"/>
              </w:rPr>
              <w:t>　131.96</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53CD93E3">
            <w:pPr>
              <w:widowControl/>
              <w:ind w:firstLine="0" w:firstLineChars="0"/>
              <w:jc w:val="left"/>
              <w:rPr>
                <w:rFonts w:eastAsia="宋体"/>
                <w:kern w:val="0"/>
                <w:sz w:val="22"/>
                <w:szCs w:val="22"/>
              </w:rPr>
            </w:pPr>
            <w:r>
              <w:rPr>
                <w:rFonts w:eastAsia="宋体"/>
                <w:kern w:val="0"/>
                <w:sz w:val="22"/>
                <w:szCs w:val="22"/>
              </w:rPr>
              <w:t>　</w:t>
            </w:r>
          </w:p>
        </w:tc>
      </w:tr>
      <w:tr w14:paraId="15A4F84C">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169CF13F">
            <w:pPr>
              <w:widowControl/>
              <w:ind w:firstLine="0" w:firstLineChars="0"/>
              <w:jc w:val="left"/>
              <w:rPr>
                <w:rFonts w:eastAsia="宋体"/>
                <w:kern w:val="0"/>
                <w:sz w:val="22"/>
                <w:szCs w:val="22"/>
              </w:rPr>
            </w:pPr>
            <w:r>
              <w:rPr>
                <w:rFonts w:eastAsia="宋体"/>
                <w:kern w:val="0"/>
                <w:sz w:val="22"/>
                <w:szCs w:val="22"/>
              </w:rPr>
              <w:t>30104</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3D2B4544">
            <w:pPr>
              <w:widowControl/>
              <w:ind w:firstLine="0" w:firstLineChars="0"/>
              <w:jc w:val="left"/>
              <w:rPr>
                <w:rFonts w:eastAsia="宋体"/>
                <w:kern w:val="0"/>
                <w:sz w:val="22"/>
                <w:szCs w:val="22"/>
              </w:rPr>
            </w:pPr>
            <w:r>
              <w:rPr>
                <w:rFonts w:eastAsia="宋体"/>
                <w:kern w:val="0"/>
                <w:sz w:val="22"/>
                <w:szCs w:val="22"/>
              </w:rPr>
              <w:t>社会保障缴费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1D992396">
            <w:pPr>
              <w:widowControl/>
              <w:ind w:firstLine="0" w:firstLineChars="0"/>
              <w:jc w:val="left"/>
              <w:rPr>
                <w:rFonts w:eastAsia="宋体"/>
                <w:kern w:val="0"/>
                <w:sz w:val="22"/>
                <w:szCs w:val="22"/>
              </w:rPr>
            </w:pPr>
            <w:r>
              <w:rPr>
                <w:rFonts w:eastAsia="宋体"/>
                <w:kern w:val="0"/>
                <w:sz w:val="22"/>
                <w:szCs w:val="22"/>
              </w:rPr>
              <w:t>10.99</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00A5D29C">
            <w:pPr>
              <w:widowControl/>
              <w:ind w:firstLine="0" w:firstLineChars="0"/>
              <w:jc w:val="left"/>
              <w:rPr>
                <w:rFonts w:eastAsia="宋体"/>
                <w:kern w:val="0"/>
                <w:sz w:val="22"/>
                <w:szCs w:val="22"/>
              </w:rPr>
            </w:pPr>
            <w:r>
              <w:rPr>
                <w:rFonts w:eastAsia="宋体"/>
                <w:kern w:val="0"/>
                <w:sz w:val="22"/>
                <w:szCs w:val="22"/>
              </w:rPr>
              <w:t>10.99</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23D6DBC7">
            <w:pPr>
              <w:widowControl/>
              <w:ind w:firstLine="0" w:firstLineChars="0"/>
              <w:jc w:val="left"/>
              <w:rPr>
                <w:rFonts w:eastAsia="宋体"/>
                <w:kern w:val="0"/>
                <w:sz w:val="22"/>
                <w:szCs w:val="22"/>
              </w:rPr>
            </w:pPr>
          </w:p>
        </w:tc>
      </w:tr>
      <w:tr w14:paraId="1BCD3BE7">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02373F3A">
            <w:pPr>
              <w:widowControl/>
              <w:ind w:firstLine="0" w:firstLineChars="0"/>
              <w:jc w:val="left"/>
              <w:rPr>
                <w:rFonts w:eastAsia="宋体"/>
                <w:kern w:val="0"/>
                <w:sz w:val="22"/>
                <w:szCs w:val="22"/>
              </w:rPr>
            </w:pPr>
            <w:r>
              <w:rPr>
                <w:rFonts w:eastAsia="宋体"/>
                <w:kern w:val="0"/>
                <w:sz w:val="22"/>
                <w:szCs w:val="22"/>
              </w:rPr>
              <w:t>30199</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5FFA231B">
            <w:pPr>
              <w:widowControl/>
              <w:ind w:firstLine="0" w:firstLineChars="0"/>
              <w:jc w:val="left"/>
              <w:rPr>
                <w:rFonts w:eastAsia="宋体"/>
                <w:kern w:val="0"/>
                <w:sz w:val="22"/>
                <w:szCs w:val="22"/>
              </w:rPr>
            </w:pPr>
            <w:r>
              <w:rPr>
                <w:rFonts w:eastAsia="宋体"/>
                <w:kern w:val="0"/>
                <w:sz w:val="22"/>
                <w:szCs w:val="22"/>
              </w:rPr>
              <w:t>其他工资福利支出</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09C7C66">
            <w:pPr>
              <w:widowControl/>
              <w:ind w:firstLine="0" w:firstLineChars="0"/>
              <w:jc w:val="left"/>
              <w:rPr>
                <w:rFonts w:eastAsia="宋体"/>
                <w:kern w:val="0"/>
                <w:sz w:val="22"/>
                <w:szCs w:val="22"/>
              </w:rPr>
            </w:pPr>
            <w:r>
              <w:rPr>
                <w:rFonts w:eastAsia="宋体"/>
                <w:kern w:val="0"/>
                <w:sz w:val="22"/>
                <w:szCs w:val="22"/>
              </w:rPr>
              <w:t>29.02</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665E1F8">
            <w:pPr>
              <w:widowControl/>
              <w:ind w:firstLine="0" w:firstLineChars="0"/>
              <w:jc w:val="left"/>
              <w:rPr>
                <w:rFonts w:eastAsia="宋体"/>
                <w:kern w:val="0"/>
                <w:sz w:val="22"/>
                <w:szCs w:val="22"/>
              </w:rPr>
            </w:pPr>
            <w:r>
              <w:rPr>
                <w:rFonts w:eastAsia="宋体"/>
                <w:kern w:val="0"/>
                <w:sz w:val="22"/>
                <w:szCs w:val="22"/>
              </w:rPr>
              <w:t>29.02</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1B337357">
            <w:pPr>
              <w:widowControl/>
              <w:ind w:firstLine="0" w:firstLineChars="0"/>
              <w:jc w:val="left"/>
              <w:rPr>
                <w:rFonts w:eastAsia="宋体"/>
                <w:kern w:val="0"/>
                <w:sz w:val="22"/>
                <w:szCs w:val="22"/>
              </w:rPr>
            </w:pPr>
          </w:p>
        </w:tc>
      </w:tr>
      <w:tr w14:paraId="5D034D6A">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44B3D3A9">
            <w:pPr>
              <w:widowControl/>
              <w:ind w:firstLine="0" w:firstLineChars="0"/>
              <w:jc w:val="left"/>
              <w:rPr>
                <w:rFonts w:eastAsia="宋体"/>
                <w:b/>
                <w:bCs/>
                <w:kern w:val="0"/>
                <w:sz w:val="22"/>
                <w:szCs w:val="22"/>
              </w:rPr>
            </w:pPr>
            <w:r>
              <w:rPr>
                <w:rFonts w:eastAsia="宋体"/>
                <w:b/>
                <w:bCs/>
                <w:kern w:val="0"/>
                <w:sz w:val="22"/>
                <w:szCs w:val="22"/>
              </w:rPr>
              <w:t>302</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70103A5B">
            <w:pPr>
              <w:widowControl/>
              <w:ind w:firstLine="0" w:firstLineChars="0"/>
              <w:jc w:val="left"/>
              <w:rPr>
                <w:rFonts w:eastAsia="宋体"/>
                <w:b/>
                <w:bCs/>
                <w:kern w:val="0"/>
                <w:sz w:val="22"/>
                <w:szCs w:val="22"/>
              </w:rPr>
            </w:pPr>
            <w:r>
              <w:rPr>
                <w:rFonts w:eastAsia="宋体"/>
                <w:b/>
                <w:bCs/>
                <w:kern w:val="0"/>
                <w:sz w:val="22"/>
                <w:szCs w:val="22"/>
              </w:rPr>
              <w:t>商品和服务支出</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0E9191E8">
            <w:pPr>
              <w:widowControl/>
              <w:ind w:firstLine="0" w:firstLineChars="0"/>
              <w:jc w:val="left"/>
              <w:rPr>
                <w:rFonts w:eastAsia="宋体"/>
                <w:kern w:val="0"/>
                <w:sz w:val="22"/>
                <w:szCs w:val="22"/>
              </w:rPr>
            </w:pPr>
            <w:r>
              <w:rPr>
                <w:rFonts w:eastAsia="宋体"/>
                <w:kern w:val="0"/>
                <w:sz w:val="22"/>
                <w:szCs w:val="22"/>
              </w:rPr>
              <w:t>　9.33</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A99A017">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7BA9BF09">
            <w:pPr>
              <w:widowControl/>
              <w:ind w:firstLine="0" w:firstLineChars="0"/>
              <w:jc w:val="left"/>
              <w:rPr>
                <w:rFonts w:eastAsia="宋体"/>
                <w:kern w:val="0"/>
                <w:sz w:val="22"/>
                <w:szCs w:val="22"/>
              </w:rPr>
            </w:pPr>
            <w:r>
              <w:rPr>
                <w:rFonts w:eastAsia="宋体"/>
                <w:kern w:val="0"/>
                <w:sz w:val="22"/>
                <w:szCs w:val="22"/>
              </w:rPr>
              <w:t>　9.33</w:t>
            </w:r>
          </w:p>
        </w:tc>
      </w:tr>
      <w:tr w14:paraId="598FBDD6">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71399B00">
            <w:pPr>
              <w:widowControl/>
              <w:ind w:firstLine="0" w:firstLineChars="0"/>
              <w:jc w:val="left"/>
              <w:rPr>
                <w:rFonts w:eastAsia="宋体"/>
                <w:kern w:val="0"/>
                <w:sz w:val="22"/>
                <w:szCs w:val="22"/>
              </w:rPr>
            </w:pPr>
            <w:r>
              <w:rPr>
                <w:rFonts w:eastAsia="宋体"/>
                <w:kern w:val="0"/>
                <w:sz w:val="22"/>
                <w:szCs w:val="22"/>
              </w:rPr>
              <w:t>30201</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44E7A318">
            <w:pPr>
              <w:widowControl/>
              <w:ind w:firstLine="0" w:firstLineChars="0"/>
              <w:jc w:val="left"/>
              <w:rPr>
                <w:rFonts w:eastAsia="宋体"/>
                <w:kern w:val="0"/>
                <w:sz w:val="22"/>
                <w:szCs w:val="22"/>
              </w:rPr>
            </w:pPr>
            <w:r>
              <w:rPr>
                <w:rFonts w:eastAsia="宋体"/>
                <w:kern w:val="0"/>
                <w:sz w:val="22"/>
                <w:szCs w:val="22"/>
              </w:rPr>
              <w:t xml:space="preserve">  办公费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1F2A8213">
            <w:pPr>
              <w:widowControl/>
              <w:ind w:firstLine="0" w:firstLineChars="0"/>
              <w:jc w:val="left"/>
              <w:rPr>
                <w:rFonts w:eastAsia="宋体"/>
                <w:kern w:val="0"/>
                <w:sz w:val="22"/>
                <w:szCs w:val="22"/>
              </w:rPr>
            </w:pPr>
            <w:r>
              <w:rPr>
                <w:rFonts w:eastAsia="宋体"/>
                <w:kern w:val="0"/>
                <w:sz w:val="22"/>
                <w:szCs w:val="22"/>
              </w:rPr>
              <w:t>　0.82</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00E8C98">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38F9BA96">
            <w:pPr>
              <w:widowControl/>
              <w:ind w:firstLine="0" w:firstLineChars="0"/>
              <w:jc w:val="left"/>
              <w:rPr>
                <w:rFonts w:eastAsia="宋体"/>
                <w:kern w:val="0"/>
                <w:sz w:val="22"/>
                <w:szCs w:val="22"/>
              </w:rPr>
            </w:pPr>
            <w:r>
              <w:rPr>
                <w:rFonts w:eastAsia="宋体"/>
                <w:kern w:val="0"/>
                <w:sz w:val="22"/>
                <w:szCs w:val="22"/>
              </w:rPr>
              <w:t>　0.82</w:t>
            </w:r>
          </w:p>
        </w:tc>
      </w:tr>
      <w:tr w14:paraId="0BA80418">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57F89227">
            <w:pPr>
              <w:widowControl/>
              <w:ind w:firstLine="0" w:firstLineChars="0"/>
              <w:jc w:val="left"/>
              <w:rPr>
                <w:rFonts w:eastAsia="宋体"/>
                <w:kern w:val="0"/>
                <w:sz w:val="22"/>
                <w:szCs w:val="22"/>
              </w:rPr>
            </w:pPr>
            <w:r>
              <w:rPr>
                <w:rFonts w:eastAsia="宋体"/>
                <w:kern w:val="0"/>
                <w:sz w:val="22"/>
                <w:szCs w:val="22"/>
              </w:rPr>
              <w:t>30202</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5CB0C7AC">
            <w:pPr>
              <w:widowControl/>
              <w:ind w:firstLine="0" w:firstLineChars="0"/>
              <w:jc w:val="left"/>
              <w:rPr>
                <w:rFonts w:eastAsia="宋体"/>
                <w:kern w:val="0"/>
                <w:sz w:val="22"/>
                <w:szCs w:val="22"/>
              </w:rPr>
            </w:pPr>
            <w:r>
              <w:rPr>
                <w:rFonts w:eastAsia="宋体"/>
                <w:kern w:val="0"/>
                <w:sz w:val="22"/>
                <w:szCs w:val="22"/>
              </w:rPr>
              <w:t xml:space="preserve"> 印刷费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8D9334D">
            <w:pPr>
              <w:widowControl/>
              <w:ind w:firstLine="0" w:firstLineChars="0"/>
              <w:jc w:val="left"/>
              <w:rPr>
                <w:rFonts w:eastAsia="宋体"/>
                <w:kern w:val="0"/>
                <w:sz w:val="22"/>
                <w:szCs w:val="22"/>
              </w:rPr>
            </w:pPr>
            <w:r>
              <w:rPr>
                <w:rFonts w:eastAsia="宋体"/>
                <w:kern w:val="0"/>
                <w:sz w:val="22"/>
                <w:szCs w:val="22"/>
              </w:rPr>
              <w:t>　0.58</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13B5616E">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62507437">
            <w:pPr>
              <w:widowControl/>
              <w:ind w:firstLine="0" w:firstLineChars="0"/>
              <w:jc w:val="left"/>
              <w:rPr>
                <w:rFonts w:eastAsia="宋体"/>
                <w:kern w:val="0"/>
                <w:sz w:val="22"/>
                <w:szCs w:val="22"/>
              </w:rPr>
            </w:pPr>
            <w:r>
              <w:rPr>
                <w:rFonts w:eastAsia="宋体"/>
                <w:kern w:val="0"/>
                <w:sz w:val="22"/>
                <w:szCs w:val="22"/>
              </w:rPr>
              <w:t>　0.58</w:t>
            </w:r>
          </w:p>
        </w:tc>
      </w:tr>
      <w:tr w14:paraId="38F49B6F">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1F136DCB">
            <w:pPr>
              <w:widowControl/>
              <w:ind w:firstLine="0" w:firstLineChars="0"/>
              <w:jc w:val="left"/>
              <w:rPr>
                <w:rFonts w:eastAsia="宋体"/>
                <w:kern w:val="0"/>
                <w:sz w:val="22"/>
                <w:szCs w:val="22"/>
              </w:rPr>
            </w:pPr>
            <w:r>
              <w:rPr>
                <w:rFonts w:eastAsia="宋体"/>
                <w:kern w:val="0"/>
                <w:sz w:val="22"/>
                <w:szCs w:val="22"/>
              </w:rPr>
              <w:t>30207</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2C1A21A4">
            <w:pPr>
              <w:widowControl/>
              <w:ind w:firstLine="0" w:firstLineChars="0"/>
              <w:jc w:val="left"/>
              <w:rPr>
                <w:rFonts w:eastAsia="宋体"/>
                <w:kern w:val="0"/>
                <w:sz w:val="22"/>
                <w:szCs w:val="22"/>
              </w:rPr>
            </w:pPr>
            <w:r>
              <w:rPr>
                <w:rFonts w:eastAsia="宋体"/>
                <w:kern w:val="0"/>
                <w:sz w:val="22"/>
                <w:szCs w:val="22"/>
              </w:rPr>
              <w:t>邮电费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23CBEBB0">
            <w:pPr>
              <w:widowControl/>
              <w:ind w:firstLine="0" w:firstLineChars="0"/>
              <w:jc w:val="left"/>
              <w:rPr>
                <w:rFonts w:eastAsia="宋体"/>
                <w:kern w:val="0"/>
                <w:sz w:val="22"/>
                <w:szCs w:val="22"/>
              </w:rPr>
            </w:pPr>
            <w:r>
              <w:rPr>
                <w:rFonts w:eastAsia="宋体"/>
                <w:kern w:val="0"/>
                <w:sz w:val="22"/>
                <w:szCs w:val="22"/>
              </w:rPr>
              <w:t>0.01</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63517C54">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4C96A627">
            <w:pPr>
              <w:widowControl/>
              <w:ind w:firstLine="0" w:firstLineChars="0"/>
              <w:jc w:val="left"/>
              <w:rPr>
                <w:rFonts w:eastAsia="宋体"/>
                <w:kern w:val="0"/>
                <w:sz w:val="22"/>
                <w:szCs w:val="22"/>
              </w:rPr>
            </w:pPr>
            <w:r>
              <w:rPr>
                <w:rFonts w:eastAsia="宋体"/>
                <w:kern w:val="0"/>
                <w:sz w:val="22"/>
                <w:szCs w:val="22"/>
              </w:rPr>
              <w:t>0.01</w:t>
            </w:r>
          </w:p>
        </w:tc>
      </w:tr>
      <w:tr w14:paraId="682EDDD6">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3722526B">
            <w:pPr>
              <w:widowControl/>
              <w:ind w:firstLine="0" w:firstLineChars="0"/>
              <w:jc w:val="left"/>
              <w:rPr>
                <w:rFonts w:eastAsia="宋体"/>
                <w:kern w:val="0"/>
                <w:sz w:val="22"/>
                <w:szCs w:val="22"/>
              </w:rPr>
            </w:pPr>
            <w:r>
              <w:rPr>
                <w:rFonts w:eastAsia="宋体"/>
                <w:kern w:val="0"/>
                <w:sz w:val="22"/>
                <w:szCs w:val="22"/>
              </w:rPr>
              <w:t>30211</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34921AE9">
            <w:pPr>
              <w:widowControl/>
              <w:ind w:firstLine="0" w:firstLineChars="0"/>
              <w:jc w:val="left"/>
              <w:rPr>
                <w:rFonts w:eastAsia="宋体"/>
                <w:kern w:val="0"/>
                <w:sz w:val="22"/>
                <w:szCs w:val="22"/>
              </w:rPr>
            </w:pPr>
            <w:r>
              <w:rPr>
                <w:rFonts w:eastAsia="宋体"/>
                <w:kern w:val="0"/>
                <w:sz w:val="22"/>
                <w:szCs w:val="22"/>
              </w:rPr>
              <w:t>差旅费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05B69A67">
            <w:pPr>
              <w:widowControl/>
              <w:ind w:firstLine="0" w:firstLineChars="0"/>
              <w:jc w:val="left"/>
              <w:rPr>
                <w:rFonts w:eastAsia="宋体"/>
                <w:kern w:val="0"/>
                <w:sz w:val="22"/>
                <w:szCs w:val="22"/>
              </w:rPr>
            </w:pPr>
            <w:r>
              <w:rPr>
                <w:rFonts w:eastAsia="宋体"/>
                <w:kern w:val="0"/>
                <w:sz w:val="22"/>
                <w:szCs w:val="22"/>
              </w:rPr>
              <w:t>0.54</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796A34F8">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0DF743CC">
            <w:pPr>
              <w:widowControl/>
              <w:ind w:firstLine="0" w:firstLineChars="0"/>
              <w:jc w:val="left"/>
              <w:rPr>
                <w:rFonts w:eastAsia="宋体"/>
                <w:kern w:val="0"/>
                <w:sz w:val="22"/>
                <w:szCs w:val="22"/>
              </w:rPr>
            </w:pPr>
            <w:r>
              <w:rPr>
                <w:rFonts w:eastAsia="宋体"/>
                <w:kern w:val="0"/>
                <w:sz w:val="22"/>
                <w:szCs w:val="22"/>
              </w:rPr>
              <w:t>0.54</w:t>
            </w:r>
          </w:p>
        </w:tc>
      </w:tr>
      <w:tr w14:paraId="6EFB66A0">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32646F37">
            <w:pPr>
              <w:widowControl/>
              <w:ind w:firstLine="0" w:firstLineChars="0"/>
              <w:jc w:val="left"/>
              <w:rPr>
                <w:rFonts w:eastAsia="宋体"/>
                <w:kern w:val="0"/>
                <w:sz w:val="22"/>
                <w:szCs w:val="22"/>
              </w:rPr>
            </w:pPr>
            <w:r>
              <w:rPr>
                <w:rFonts w:eastAsia="宋体"/>
                <w:kern w:val="0"/>
                <w:sz w:val="22"/>
                <w:szCs w:val="22"/>
              </w:rPr>
              <w:t>30216</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3295A6E5">
            <w:pPr>
              <w:widowControl/>
              <w:ind w:firstLine="0" w:firstLineChars="0"/>
              <w:jc w:val="left"/>
              <w:rPr>
                <w:rFonts w:eastAsia="宋体"/>
                <w:kern w:val="0"/>
                <w:sz w:val="22"/>
                <w:szCs w:val="22"/>
              </w:rPr>
            </w:pPr>
            <w:r>
              <w:rPr>
                <w:rFonts w:eastAsia="宋体"/>
                <w:kern w:val="0"/>
                <w:sz w:val="22"/>
                <w:szCs w:val="22"/>
              </w:rPr>
              <w:t>培训费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0863E0F1">
            <w:pPr>
              <w:widowControl/>
              <w:ind w:firstLine="0" w:firstLineChars="0"/>
              <w:jc w:val="left"/>
              <w:rPr>
                <w:rFonts w:eastAsia="宋体"/>
                <w:kern w:val="0"/>
                <w:sz w:val="22"/>
                <w:szCs w:val="22"/>
              </w:rPr>
            </w:pPr>
            <w:r>
              <w:rPr>
                <w:rFonts w:eastAsia="宋体"/>
                <w:kern w:val="0"/>
                <w:sz w:val="22"/>
                <w:szCs w:val="22"/>
              </w:rPr>
              <w:t>0.6</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72E1131D">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6DB1CF59">
            <w:pPr>
              <w:widowControl/>
              <w:ind w:firstLine="0" w:firstLineChars="0"/>
              <w:jc w:val="left"/>
              <w:rPr>
                <w:rFonts w:eastAsia="宋体"/>
                <w:kern w:val="0"/>
                <w:sz w:val="22"/>
                <w:szCs w:val="22"/>
              </w:rPr>
            </w:pPr>
            <w:r>
              <w:rPr>
                <w:rFonts w:eastAsia="宋体"/>
                <w:kern w:val="0"/>
                <w:sz w:val="22"/>
                <w:szCs w:val="22"/>
              </w:rPr>
              <w:t>0.6</w:t>
            </w:r>
          </w:p>
        </w:tc>
      </w:tr>
      <w:tr w14:paraId="173475A7">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70BBE1A1">
            <w:pPr>
              <w:widowControl/>
              <w:ind w:firstLine="0" w:firstLineChars="0"/>
              <w:jc w:val="left"/>
              <w:rPr>
                <w:rFonts w:eastAsia="宋体"/>
                <w:kern w:val="0"/>
                <w:sz w:val="22"/>
                <w:szCs w:val="22"/>
              </w:rPr>
            </w:pPr>
            <w:r>
              <w:rPr>
                <w:rFonts w:eastAsia="宋体"/>
                <w:kern w:val="0"/>
                <w:sz w:val="22"/>
                <w:szCs w:val="22"/>
              </w:rPr>
              <w:t>30217</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02CEE25D">
            <w:pPr>
              <w:widowControl/>
              <w:ind w:firstLine="0" w:firstLineChars="0"/>
              <w:jc w:val="left"/>
              <w:rPr>
                <w:rFonts w:eastAsia="宋体"/>
                <w:kern w:val="0"/>
                <w:sz w:val="22"/>
                <w:szCs w:val="22"/>
              </w:rPr>
            </w:pPr>
            <w:r>
              <w:rPr>
                <w:rFonts w:eastAsia="宋体"/>
                <w:kern w:val="0"/>
                <w:sz w:val="22"/>
                <w:szCs w:val="22"/>
              </w:rPr>
              <w:t>公务接待费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B6166AC">
            <w:pPr>
              <w:widowControl/>
              <w:ind w:firstLine="0" w:firstLineChars="0"/>
              <w:jc w:val="left"/>
              <w:rPr>
                <w:rFonts w:eastAsia="宋体"/>
                <w:kern w:val="0"/>
                <w:sz w:val="22"/>
                <w:szCs w:val="22"/>
              </w:rPr>
            </w:pPr>
            <w:r>
              <w:rPr>
                <w:rFonts w:eastAsia="宋体"/>
                <w:kern w:val="0"/>
                <w:sz w:val="22"/>
                <w:szCs w:val="22"/>
              </w:rPr>
              <w:t>1.02</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7236CF0F">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206F99DD">
            <w:pPr>
              <w:widowControl/>
              <w:ind w:firstLine="0" w:firstLineChars="0"/>
              <w:jc w:val="left"/>
              <w:rPr>
                <w:rFonts w:eastAsia="宋体"/>
                <w:kern w:val="0"/>
                <w:sz w:val="22"/>
                <w:szCs w:val="22"/>
              </w:rPr>
            </w:pPr>
            <w:r>
              <w:rPr>
                <w:rFonts w:eastAsia="宋体"/>
                <w:kern w:val="0"/>
                <w:sz w:val="22"/>
                <w:szCs w:val="22"/>
              </w:rPr>
              <w:t>1.02</w:t>
            </w:r>
          </w:p>
        </w:tc>
      </w:tr>
      <w:tr w14:paraId="491D909E">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69DFE799">
            <w:pPr>
              <w:widowControl/>
              <w:ind w:firstLine="0" w:firstLineChars="0"/>
              <w:jc w:val="left"/>
              <w:rPr>
                <w:rFonts w:eastAsia="宋体"/>
                <w:kern w:val="0"/>
                <w:sz w:val="22"/>
                <w:szCs w:val="22"/>
              </w:rPr>
            </w:pPr>
            <w:r>
              <w:rPr>
                <w:rFonts w:eastAsia="宋体"/>
                <w:kern w:val="0"/>
                <w:sz w:val="22"/>
                <w:szCs w:val="22"/>
              </w:rPr>
              <w:t>30228</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229777BA">
            <w:pPr>
              <w:widowControl/>
              <w:ind w:firstLine="0" w:firstLineChars="0"/>
              <w:jc w:val="left"/>
              <w:rPr>
                <w:rFonts w:eastAsia="宋体"/>
                <w:kern w:val="0"/>
                <w:sz w:val="22"/>
                <w:szCs w:val="22"/>
              </w:rPr>
            </w:pPr>
            <w:r>
              <w:rPr>
                <w:rFonts w:eastAsia="宋体"/>
                <w:kern w:val="0"/>
                <w:sz w:val="22"/>
                <w:szCs w:val="22"/>
              </w:rPr>
              <w:t>工会经费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50036322">
            <w:pPr>
              <w:widowControl/>
              <w:ind w:firstLine="0" w:firstLineChars="0"/>
              <w:jc w:val="left"/>
              <w:rPr>
                <w:rFonts w:eastAsia="宋体"/>
                <w:kern w:val="0"/>
                <w:sz w:val="22"/>
                <w:szCs w:val="22"/>
              </w:rPr>
            </w:pPr>
            <w:r>
              <w:rPr>
                <w:rFonts w:eastAsia="宋体"/>
                <w:kern w:val="0"/>
                <w:sz w:val="22"/>
                <w:szCs w:val="22"/>
              </w:rPr>
              <w:t>3.73</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0C816D48">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6534AFE3">
            <w:pPr>
              <w:widowControl/>
              <w:ind w:firstLine="0" w:firstLineChars="0"/>
              <w:jc w:val="left"/>
              <w:rPr>
                <w:rFonts w:eastAsia="宋体"/>
                <w:kern w:val="0"/>
                <w:sz w:val="22"/>
                <w:szCs w:val="22"/>
              </w:rPr>
            </w:pPr>
            <w:r>
              <w:rPr>
                <w:rFonts w:eastAsia="宋体"/>
                <w:kern w:val="0"/>
                <w:sz w:val="22"/>
                <w:szCs w:val="22"/>
              </w:rPr>
              <w:t>3.73</w:t>
            </w:r>
          </w:p>
        </w:tc>
      </w:tr>
      <w:tr w14:paraId="7B045130">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36DD333C">
            <w:pPr>
              <w:widowControl/>
              <w:ind w:firstLine="0" w:firstLineChars="0"/>
              <w:jc w:val="left"/>
              <w:rPr>
                <w:rFonts w:eastAsia="宋体"/>
                <w:kern w:val="0"/>
                <w:sz w:val="22"/>
                <w:szCs w:val="22"/>
              </w:rPr>
            </w:pPr>
            <w:r>
              <w:rPr>
                <w:rFonts w:eastAsia="宋体"/>
                <w:kern w:val="0"/>
                <w:sz w:val="22"/>
                <w:szCs w:val="22"/>
              </w:rPr>
              <w:t>30231</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4BA2B727">
            <w:pPr>
              <w:widowControl/>
              <w:ind w:firstLine="0" w:firstLineChars="0"/>
              <w:jc w:val="left"/>
              <w:rPr>
                <w:rFonts w:eastAsia="宋体"/>
                <w:kern w:val="0"/>
                <w:sz w:val="22"/>
                <w:szCs w:val="22"/>
              </w:rPr>
            </w:pPr>
            <w:r>
              <w:rPr>
                <w:rFonts w:eastAsia="宋体"/>
                <w:kern w:val="0"/>
                <w:sz w:val="22"/>
                <w:szCs w:val="22"/>
              </w:rPr>
              <w:t>公务用车运行维护</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7E3240C0">
            <w:pPr>
              <w:widowControl/>
              <w:ind w:firstLine="0" w:firstLineChars="0"/>
              <w:jc w:val="left"/>
              <w:rPr>
                <w:rFonts w:eastAsia="宋体"/>
                <w:kern w:val="0"/>
                <w:sz w:val="22"/>
                <w:szCs w:val="22"/>
              </w:rPr>
            </w:pPr>
            <w:r>
              <w:rPr>
                <w:rFonts w:eastAsia="宋体"/>
                <w:kern w:val="0"/>
                <w:sz w:val="22"/>
                <w:szCs w:val="22"/>
              </w:rPr>
              <w:t>1.95</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681704E5">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70F41A7D">
            <w:pPr>
              <w:widowControl/>
              <w:ind w:firstLine="0" w:firstLineChars="0"/>
              <w:jc w:val="left"/>
              <w:rPr>
                <w:rFonts w:eastAsia="宋体"/>
                <w:kern w:val="0"/>
                <w:sz w:val="22"/>
                <w:szCs w:val="22"/>
              </w:rPr>
            </w:pPr>
            <w:r>
              <w:rPr>
                <w:rFonts w:eastAsia="宋体"/>
                <w:kern w:val="0"/>
                <w:sz w:val="22"/>
                <w:szCs w:val="22"/>
              </w:rPr>
              <w:t>1.95</w:t>
            </w:r>
          </w:p>
        </w:tc>
      </w:tr>
      <w:tr w14:paraId="19F0C1E6">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2AE123C4">
            <w:pPr>
              <w:widowControl/>
              <w:ind w:firstLine="0" w:firstLineChars="0"/>
              <w:jc w:val="left"/>
              <w:rPr>
                <w:rFonts w:eastAsia="宋体"/>
                <w:kern w:val="0"/>
                <w:sz w:val="22"/>
                <w:szCs w:val="22"/>
              </w:rPr>
            </w:pPr>
            <w:r>
              <w:rPr>
                <w:rFonts w:eastAsia="宋体"/>
                <w:kern w:val="0"/>
                <w:sz w:val="22"/>
                <w:szCs w:val="22"/>
              </w:rPr>
              <w:t>30299</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13F9DE92">
            <w:pPr>
              <w:widowControl/>
              <w:ind w:firstLine="0" w:firstLineChars="0"/>
              <w:jc w:val="left"/>
              <w:rPr>
                <w:rFonts w:eastAsia="宋体"/>
                <w:kern w:val="0"/>
                <w:sz w:val="22"/>
                <w:szCs w:val="22"/>
              </w:rPr>
            </w:pPr>
            <w:r>
              <w:rPr>
                <w:rFonts w:eastAsia="宋体"/>
                <w:kern w:val="0"/>
                <w:sz w:val="22"/>
                <w:szCs w:val="22"/>
              </w:rPr>
              <w:t>其他商品和服务支出</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87D74B4">
            <w:pPr>
              <w:widowControl/>
              <w:ind w:firstLine="0" w:firstLineChars="0"/>
              <w:jc w:val="left"/>
              <w:rPr>
                <w:rFonts w:eastAsia="宋体"/>
                <w:kern w:val="0"/>
                <w:sz w:val="22"/>
                <w:szCs w:val="22"/>
              </w:rPr>
            </w:pPr>
            <w:r>
              <w:rPr>
                <w:rFonts w:eastAsia="宋体"/>
                <w:kern w:val="0"/>
                <w:sz w:val="22"/>
                <w:szCs w:val="22"/>
              </w:rPr>
              <w:t>0.08</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073E1DDC">
            <w:pPr>
              <w:widowControl/>
              <w:ind w:firstLine="0" w:firstLineChars="0"/>
              <w:jc w:val="left"/>
              <w:rPr>
                <w:rFonts w:eastAsia="宋体"/>
                <w:kern w:val="0"/>
                <w:sz w:val="22"/>
                <w:szCs w:val="22"/>
              </w:rPr>
            </w:pP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09EF9402">
            <w:pPr>
              <w:widowControl/>
              <w:ind w:firstLine="0" w:firstLineChars="0"/>
              <w:jc w:val="left"/>
              <w:rPr>
                <w:rFonts w:eastAsia="宋体"/>
                <w:kern w:val="0"/>
                <w:sz w:val="22"/>
                <w:szCs w:val="22"/>
              </w:rPr>
            </w:pPr>
          </w:p>
        </w:tc>
      </w:tr>
      <w:tr w14:paraId="10986337">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3A541CB7">
            <w:pPr>
              <w:widowControl/>
              <w:ind w:firstLine="0" w:firstLineChars="0"/>
              <w:jc w:val="left"/>
              <w:rPr>
                <w:rFonts w:eastAsia="宋体"/>
                <w:b/>
                <w:bCs/>
                <w:kern w:val="0"/>
                <w:sz w:val="22"/>
                <w:szCs w:val="22"/>
              </w:rPr>
            </w:pPr>
            <w:r>
              <w:rPr>
                <w:rFonts w:eastAsia="宋体"/>
                <w:b/>
                <w:bCs/>
                <w:kern w:val="0"/>
                <w:sz w:val="22"/>
                <w:szCs w:val="22"/>
              </w:rPr>
              <w:t>303</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23DEFED6">
            <w:pPr>
              <w:widowControl/>
              <w:ind w:firstLine="0" w:firstLineChars="0"/>
              <w:jc w:val="left"/>
              <w:rPr>
                <w:rFonts w:eastAsia="宋体"/>
                <w:b/>
                <w:bCs/>
                <w:kern w:val="0"/>
                <w:sz w:val="22"/>
                <w:szCs w:val="22"/>
              </w:rPr>
            </w:pPr>
            <w:r>
              <w:rPr>
                <w:rFonts w:eastAsia="宋体"/>
                <w:b/>
                <w:bCs/>
                <w:kern w:val="0"/>
                <w:sz w:val="22"/>
                <w:szCs w:val="22"/>
              </w:rPr>
              <w:t>对个人和家庭的补助</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2BE9528">
            <w:pPr>
              <w:widowControl/>
              <w:ind w:firstLine="0" w:firstLineChars="0"/>
              <w:jc w:val="left"/>
              <w:rPr>
                <w:rFonts w:eastAsia="宋体"/>
                <w:kern w:val="0"/>
                <w:sz w:val="22"/>
                <w:szCs w:val="22"/>
              </w:rPr>
            </w:pPr>
            <w:r>
              <w:rPr>
                <w:rFonts w:eastAsia="宋体"/>
                <w:kern w:val="0"/>
                <w:sz w:val="22"/>
                <w:szCs w:val="22"/>
              </w:rPr>
              <w:t>　45.01</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5F5E17AD">
            <w:pPr>
              <w:widowControl/>
              <w:ind w:firstLine="0" w:firstLineChars="0"/>
              <w:jc w:val="left"/>
              <w:rPr>
                <w:rFonts w:eastAsia="宋体"/>
                <w:kern w:val="0"/>
                <w:sz w:val="22"/>
                <w:szCs w:val="22"/>
              </w:rPr>
            </w:pPr>
            <w:r>
              <w:rPr>
                <w:rFonts w:eastAsia="宋体"/>
                <w:kern w:val="0"/>
                <w:sz w:val="22"/>
                <w:szCs w:val="22"/>
              </w:rPr>
              <w:t>　</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1DBBAF04">
            <w:pPr>
              <w:widowControl/>
              <w:ind w:firstLine="0" w:firstLineChars="0"/>
              <w:jc w:val="left"/>
              <w:rPr>
                <w:rFonts w:eastAsia="宋体"/>
                <w:kern w:val="0"/>
                <w:sz w:val="22"/>
                <w:szCs w:val="22"/>
              </w:rPr>
            </w:pPr>
            <w:r>
              <w:rPr>
                <w:rFonts w:eastAsia="宋体"/>
                <w:kern w:val="0"/>
                <w:sz w:val="22"/>
                <w:szCs w:val="22"/>
              </w:rPr>
              <w:t>　45.01</w:t>
            </w:r>
          </w:p>
        </w:tc>
      </w:tr>
      <w:tr w14:paraId="760C11E9">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00EFF615">
            <w:pPr>
              <w:widowControl/>
              <w:ind w:firstLine="0" w:firstLineChars="0"/>
              <w:jc w:val="left"/>
              <w:rPr>
                <w:rFonts w:eastAsia="宋体"/>
                <w:kern w:val="0"/>
                <w:sz w:val="22"/>
                <w:szCs w:val="22"/>
              </w:rPr>
            </w:pPr>
            <w:r>
              <w:rPr>
                <w:rFonts w:eastAsia="宋体"/>
                <w:kern w:val="0"/>
                <w:sz w:val="22"/>
                <w:szCs w:val="22"/>
              </w:rPr>
              <w:t>30302</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55164E6D">
            <w:pPr>
              <w:widowControl/>
              <w:ind w:firstLine="0" w:firstLineChars="0"/>
              <w:jc w:val="left"/>
              <w:rPr>
                <w:rFonts w:eastAsia="宋体"/>
                <w:kern w:val="0"/>
                <w:sz w:val="22"/>
                <w:szCs w:val="22"/>
              </w:rPr>
            </w:pPr>
            <w:r>
              <w:rPr>
                <w:rFonts w:eastAsia="宋体"/>
                <w:kern w:val="0"/>
                <w:sz w:val="22"/>
                <w:szCs w:val="22"/>
              </w:rPr>
              <w:t xml:space="preserve">  退休费</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172025AA">
            <w:pPr>
              <w:widowControl/>
              <w:ind w:firstLine="0" w:firstLineChars="0"/>
              <w:jc w:val="left"/>
              <w:rPr>
                <w:rFonts w:eastAsia="宋体"/>
                <w:kern w:val="0"/>
                <w:sz w:val="22"/>
                <w:szCs w:val="22"/>
              </w:rPr>
            </w:pPr>
            <w:r>
              <w:rPr>
                <w:rFonts w:eastAsia="宋体"/>
                <w:kern w:val="0"/>
                <w:sz w:val="22"/>
                <w:szCs w:val="22"/>
              </w:rPr>
              <w:t>　16.13</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425B54D2">
            <w:pPr>
              <w:widowControl/>
              <w:ind w:firstLine="0" w:firstLineChars="0"/>
              <w:jc w:val="left"/>
              <w:rPr>
                <w:rFonts w:eastAsia="宋体"/>
                <w:kern w:val="0"/>
                <w:sz w:val="22"/>
                <w:szCs w:val="22"/>
              </w:rPr>
            </w:pPr>
            <w:r>
              <w:rPr>
                <w:rFonts w:eastAsia="宋体"/>
                <w:kern w:val="0"/>
                <w:sz w:val="22"/>
                <w:szCs w:val="22"/>
              </w:rPr>
              <w:t>　</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633A8A8F">
            <w:pPr>
              <w:widowControl/>
              <w:ind w:firstLine="0" w:firstLineChars="0"/>
              <w:jc w:val="left"/>
              <w:rPr>
                <w:rFonts w:eastAsia="宋体"/>
                <w:kern w:val="0"/>
                <w:sz w:val="22"/>
                <w:szCs w:val="22"/>
              </w:rPr>
            </w:pPr>
            <w:r>
              <w:rPr>
                <w:rFonts w:eastAsia="宋体"/>
                <w:kern w:val="0"/>
                <w:sz w:val="22"/>
                <w:szCs w:val="22"/>
              </w:rPr>
              <w:t>　16.13</w:t>
            </w:r>
          </w:p>
        </w:tc>
      </w:tr>
      <w:tr w14:paraId="17563A87">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3EBEEA52">
            <w:pPr>
              <w:widowControl/>
              <w:ind w:firstLine="0" w:firstLineChars="0"/>
              <w:jc w:val="left"/>
              <w:rPr>
                <w:rFonts w:eastAsia="宋体"/>
                <w:kern w:val="0"/>
                <w:sz w:val="22"/>
                <w:szCs w:val="22"/>
              </w:rPr>
            </w:pPr>
            <w:r>
              <w:rPr>
                <w:rFonts w:eastAsia="宋体"/>
                <w:kern w:val="0"/>
                <w:sz w:val="22"/>
                <w:szCs w:val="22"/>
              </w:rPr>
              <w:t>30311</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71EBBB4A">
            <w:pPr>
              <w:widowControl/>
              <w:ind w:firstLine="0" w:firstLineChars="0"/>
              <w:jc w:val="left"/>
              <w:rPr>
                <w:rFonts w:eastAsia="宋体"/>
                <w:kern w:val="0"/>
                <w:sz w:val="22"/>
                <w:szCs w:val="22"/>
              </w:rPr>
            </w:pPr>
            <w:r>
              <w:rPr>
                <w:rFonts w:eastAsia="宋体"/>
                <w:kern w:val="0"/>
                <w:sz w:val="22"/>
                <w:szCs w:val="22"/>
              </w:rPr>
              <w:t xml:space="preserve"> 住房公积金</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27F93E85">
            <w:pPr>
              <w:widowControl/>
              <w:ind w:firstLine="0" w:firstLineChars="0"/>
              <w:jc w:val="left"/>
              <w:rPr>
                <w:rFonts w:eastAsia="宋体"/>
                <w:kern w:val="0"/>
                <w:sz w:val="22"/>
                <w:szCs w:val="22"/>
              </w:rPr>
            </w:pPr>
            <w:r>
              <w:rPr>
                <w:rFonts w:eastAsia="宋体"/>
                <w:kern w:val="0"/>
                <w:sz w:val="22"/>
                <w:szCs w:val="22"/>
              </w:rPr>
              <w:t>　16.46</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5ADF579">
            <w:pPr>
              <w:widowControl/>
              <w:ind w:firstLine="0" w:firstLineChars="0"/>
              <w:jc w:val="left"/>
              <w:rPr>
                <w:rFonts w:eastAsia="宋体"/>
                <w:kern w:val="0"/>
                <w:sz w:val="22"/>
                <w:szCs w:val="22"/>
              </w:rPr>
            </w:pPr>
            <w:r>
              <w:rPr>
                <w:rFonts w:eastAsia="宋体"/>
                <w:kern w:val="0"/>
                <w:sz w:val="22"/>
                <w:szCs w:val="22"/>
              </w:rPr>
              <w:t>　</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15A35C19">
            <w:pPr>
              <w:widowControl/>
              <w:ind w:firstLine="0" w:firstLineChars="0"/>
              <w:jc w:val="left"/>
              <w:rPr>
                <w:rFonts w:eastAsia="宋体"/>
                <w:kern w:val="0"/>
                <w:sz w:val="22"/>
                <w:szCs w:val="22"/>
              </w:rPr>
            </w:pPr>
            <w:r>
              <w:rPr>
                <w:rFonts w:eastAsia="宋体"/>
                <w:kern w:val="0"/>
                <w:sz w:val="22"/>
                <w:szCs w:val="22"/>
              </w:rPr>
              <w:t>　16.46</w:t>
            </w:r>
          </w:p>
        </w:tc>
      </w:tr>
      <w:tr w14:paraId="292E2D39">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594E75B9">
            <w:pPr>
              <w:widowControl/>
              <w:ind w:firstLine="0" w:firstLineChars="0"/>
              <w:jc w:val="left"/>
              <w:rPr>
                <w:rFonts w:eastAsia="宋体"/>
                <w:kern w:val="0"/>
                <w:sz w:val="22"/>
                <w:szCs w:val="22"/>
              </w:rPr>
            </w:pPr>
            <w:r>
              <w:rPr>
                <w:rFonts w:eastAsia="宋体"/>
                <w:kern w:val="0"/>
                <w:sz w:val="22"/>
                <w:szCs w:val="22"/>
              </w:rPr>
              <w:t>30312</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647DE996">
            <w:pPr>
              <w:widowControl/>
              <w:ind w:firstLine="0" w:firstLineChars="0"/>
              <w:jc w:val="left"/>
              <w:rPr>
                <w:rFonts w:eastAsia="宋体"/>
                <w:kern w:val="0"/>
                <w:sz w:val="22"/>
                <w:szCs w:val="22"/>
              </w:rPr>
            </w:pPr>
            <w:r>
              <w:rPr>
                <w:rFonts w:eastAsia="宋体"/>
                <w:kern w:val="0"/>
                <w:sz w:val="22"/>
                <w:szCs w:val="22"/>
              </w:rPr>
              <w:t>提租补贴</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3E74E921">
            <w:pPr>
              <w:widowControl/>
              <w:ind w:firstLine="0" w:firstLineChars="0"/>
              <w:jc w:val="left"/>
              <w:rPr>
                <w:rFonts w:eastAsia="宋体"/>
                <w:kern w:val="0"/>
                <w:sz w:val="22"/>
                <w:szCs w:val="22"/>
              </w:rPr>
            </w:pPr>
            <w:r>
              <w:rPr>
                <w:rFonts w:eastAsia="宋体"/>
                <w:kern w:val="0"/>
                <w:sz w:val="22"/>
                <w:szCs w:val="22"/>
              </w:rPr>
              <w:t>　11.81</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43251170">
            <w:pPr>
              <w:widowControl/>
              <w:ind w:firstLine="0" w:firstLineChars="0"/>
              <w:jc w:val="left"/>
              <w:rPr>
                <w:rFonts w:eastAsia="宋体"/>
                <w:kern w:val="0"/>
                <w:sz w:val="22"/>
                <w:szCs w:val="22"/>
              </w:rPr>
            </w:pPr>
            <w:r>
              <w:rPr>
                <w:rFonts w:eastAsia="宋体"/>
                <w:kern w:val="0"/>
                <w:sz w:val="22"/>
                <w:szCs w:val="22"/>
              </w:rPr>
              <w:t>　</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1AD687D6">
            <w:pPr>
              <w:widowControl/>
              <w:ind w:firstLine="0" w:firstLineChars="0"/>
              <w:jc w:val="left"/>
              <w:rPr>
                <w:rFonts w:eastAsia="宋体"/>
                <w:kern w:val="0"/>
                <w:sz w:val="22"/>
                <w:szCs w:val="22"/>
              </w:rPr>
            </w:pPr>
            <w:r>
              <w:rPr>
                <w:rFonts w:eastAsia="宋体"/>
                <w:kern w:val="0"/>
                <w:sz w:val="22"/>
                <w:szCs w:val="22"/>
              </w:rPr>
              <w:t>　11.81</w:t>
            </w:r>
          </w:p>
        </w:tc>
      </w:tr>
      <w:tr w14:paraId="5F32B9C2">
        <w:tblPrEx>
          <w:tblCellMar>
            <w:top w:w="0" w:type="dxa"/>
            <w:left w:w="108" w:type="dxa"/>
            <w:bottom w:w="0" w:type="dxa"/>
            <w:right w:w="108" w:type="dxa"/>
          </w:tblCellMar>
        </w:tblPrEx>
        <w:trPr>
          <w:trHeight w:val="340" w:hRule="atLeast"/>
          <w:jc w:val="center"/>
        </w:trPr>
        <w:tc>
          <w:tcPr>
            <w:tcW w:w="1229" w:type="dxa"/>
            <w:tcBorders>
              <w:top w:val="single" w:color="auto" w:sz="6" w:space="0"/>
              <w:left w:val="single" w:color="auto" w:sz="6" w:space="0"/>
              <w:bottom w:val="single" w:color="auto" w:sz="6" w:space="0"/>
              <w:right w:val="single" w:color="auto" w:sz="6" w:space="0"/>
            </w:tcBorders>
            <w:shd w:val="clear" w:color="auto" w:fill="auto"/>
            <w:vAlign w:val="center"/>
          </w:tcPr>
          <w:p w14:paraId="76DBF60B">
            <w:pPr>
              <w:widowControl/>
              <w:ind w:firstLine="0" w:firstLineChars="0"/>
              <w:jc w:val="left"/>
              <w:rPr>
                <w:rFonts w:eastAsia="宋体"/>
                <w:kern w:val="0"/>
                <w:sz w:val="22"/>
                <w:szCs w:val="22"/>
              </w:rPr>
            </w:pPr>
            <w:r>
              <w:rPr>
                <w:rFonts w:eastAsia="宋体"/>
                <w:kern w:val="0"/>
                <w:sz w:val="22"/>
                <w:szCs w:val="22"/>
              </w:rPr>
              <w:t>30399</w:t>
            </w:r>
          </w:p>
        </w:tc>
        <w:tc>
          <w:tcPr>
            <w:tcW w:w="2648" w:type="dxa"/>
            <w:tcBorders>
              <w:top w:val="single" w:color="auto" w:sz="6" w:space="0"/>
              <w:left w:val="single" w:color="auto" w:sz="6" w:space="0"/>
              <w:bottom w:val="single" w:color="auto" w:sz="6" w:space="0"/>
              <w:right w:val="single" w:color="auto" w:sz="6" w:space="0"/>
            </w:tcBorders>
            <w:shd w:val="clear" w:color="auto" w:fill="auto"/>
            <w:vAlign w:val="center"/>
          </w:tcPr>
          <w:p w14:paraId="37C06A13">
            <w:pPr>
              <w:widowControl/>
              <w:ind w:firstLine="0" w:firstLineChars="0"/>
              <w:jc w:val="left"/>
              <w:rPr>
                <w:rFonts w:eastAsia="宋体"/>
                <w:kern w:val="0"/>
                <w:sz w:val="22"/>
                <w:szCs w:val="22"/>
              </w:rPr>
            </w:pPr>
            <w:r>
              <w:rPr>
                <w:rFonts w:eastAsia="宋体"/>
                <w:kern w:val="0"/>
                <w:sz w:val="22"/>
                <w:szCs w:val="22"/>
              </w:rPr>
              <w:t xml:space="preserve"> 其他对个人和家庭的补助支出</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21AC52BD">
            <w:pPr>
              <w:widowControl/>
              <w:ind w:firstLine="0" w:firstLineChars="0"/>
              <w:jc w:val="left"/>
              <w:rPr>
                <w:rFonts w:eastAsia="宋体"/>
                <w:kern w:val="0"/>
                <w:sz w:val="22"/>
                <w:szCs w:val="22"/>
              </w:rPr>
            </w:pPr>
            <w:r>
              <w:rPr>
                <w:rFonts w:eastAsia="宋体"/>
                <w:kern w:val="0"/>
                <w:sz w:val="22"/>
                <w:szCs w:val="22"/>
              </w:rPr>
              <w:t>　0.61</w:t>
            </w:r>
          </w:p>
        </w:tc>
        <w:tc>
          <w:tcPr>
            <w:tcW w:w="3357" w:type="dxa"/>
            <w:tcBorders>
              <w:top w:val="single" w:color="auto" w:sz="6" w:space="0"/>
              <w:left w:val="single" w:color="auto" w:sz="6" w:space="0"/>
              <w:bottom w:val="single" w:color="auto" w:sz="6" w:space="0"/>
              <w:right w:val="single" w:color="auto" w:sz="6" w:space="0"/>
            </w:tcBorders>
            <w:shd w:val="clear" w:color="auto" w:fill="auto"/>
            <w:vAlign w:val="center"/>
          </w:tcPr>
          <w:p w14:paraId="560A1338">
            <w:pPr>
              <w:widowControl/>
              <w:ind w:firstLine="0" w:firstLineChars="0"/>
              <w:jc w:val="left"/>
              <w:rPr>
                <w:rFonts w:eastAsia="宋体"/>
                <w:kern w:val="0"/>
                <w:sz w:val="22"/>
                <w:szCs w:val="22"/>
              </w:rPr>
            </w:pPr>
            <w:r>
              <w:rPr>
                <w:rFonts w:eastAsia="宋体"/>
                <w:kern w:val="0"/>
                <w:sz w:val="22"/>
                <w:szCs w:val="22"/>
              </w:rPr>
              <w:t>　</w:t>
            </w:r>
          </w:p>
        </w:tc>
        <w:tc>
          <w:tcPr>
            <w:tcW w:w="2291" w:type="dxa"/>
            <w:tcBorders>
              <w:top w:val="single" w:color="auto" w:sz="6" w:space="0"/>
              <w:left w:val="single" w:color="auto" w:sz="6" w:space="0"/>
              <w:bottom w:val="single" w:color="auto" w:sz="6" w:space="0"/>
              <w:right w:val="single" w:color="auto" w:sz="6" w:space="0"/>
            </w:tcBorders>
            <w:shd w:val="clear" w:color="auto" w:fill="auto"/>
            <w:vAlign w:val="center"/>
          </w:tcPr>
          <w:p w14:paraId="30879F13">
            <w:pPr>
              <w:widowControl/>
              <w:ind w:firstLine="0" w:firstLineChars="0"/>
              <w:jc w:val="left"/>
              <w:rPr>
                <w:rFonts w:eastAsia="宋体"/>
                <w:kern w:val="0"/>
                <w:sz w:val="22"/>
                <w:szCs w:val="22"/>
              </w:rPr>
            </w:pPr>
            <w:r>
              <w:rPr>
                <w:rFonts w:eastAsia="宋体"/>
                <w:kern w:val="0"/>
                <w:sz w:val="22"/>
                <w:szCs w:val="22"/>
              </w:rPr>
              <w:t>　0.61</w:t>
            </w:r>
          </w:p>
        </w:tc>
      </w:tr>
      <w:tr w14:paraId="1854286C">
        <w:tblPrEx>
          <w:tblCellMar>
            <w:top w:w="0" w:type="dxa"/>
            <w:left w:w="108" w:type="dxa"/>
            <w:bottom w:w="0" w:type="dxa"/>
            <w:right w:w="108" w:type="dxa"/>
          </w:tblCellMar>
        </w:tblPrEx>
        <w:trPr>
          <w:trHeight w:val="340" w:hRule="atLeast"/>
          <w:jc w:val="center"/>
        </w:trPr>
        <w:tc>
          <w:tcPr>
            <w:tcW w:w="12882" w:type="dxa"/>
            <w:gridSpan w:val="5"/>
            <w:tcBorders>
              <w:top w:val="single" w:color="auto" w:sz="6" w:space="0"/>
              <w:left w:val="nil"/>
              <w:bottom w:val="nil"/>
              <w:right w:val="nil"/>
            </w:tcBorders>
            <w:shd w:val="clear" w:color="auto" w:fill="auto"/>
            <w:vAlign w:val="center"/>
          </w:tcPr>
          <w:p w14:paraId="458BA29F">
            <w:pPr>
              <w:widowControl/>
              <w:ind w:firstLine="0" w:firstLineChars="0"/>
              <w:jc w:val="left"/>
              <w:rPr>
                <w:rFonts w:eastAsia="宋体"/>
                <w:kern w:val="0"/>
                <w:sz w:val="22"/>
                <w:szCs w:val="22"/>
              </w:rPr>
            </w:pPr>
            <w:r>
              <w:rPr>
                <w:rFonts w:eastAsia="宋体"/>
                <w:kern w:val="0"/>
                <w:sz w:val="22"/>
                <w:szCs w:val="22"/>
              </w:rPr>
              <w:t>注：本表反映部门本年度按经济分类一般公共预算财政拨款基本支出明细情况。</w:t>
            </w:r>
          </w:p>
        </w:tc>
      </w:tr>
    </w:tbl>
    <w:p w14:paraId="237141D0">
      <w:pPr>
        <w:adjustRightInd w:val="0"/>
        <w:snapToGrid w:val="0"/>
        <w:spacing w:line="480" w:lineRule="exact"/>
        <w:ind w:firstLine="0" w:firstLineChars="0"/>
        <w:jc w:val="center"/>
      </w:pPr>
    </w:p>
    <w:p w14:paraId="4282EA15">
      <w:pPr>
        <w:adjustRightInd w:val="0"/>
        <w:snapToGrid w:val="0"/>
        <w:spacing w:line="480" w:lineRule="exact"/>
        <w:ind w:firstLine="0" w:firstLineChars="0"/>
        <w:jc w:val="center"/>
      </w:pPr>
    </w:p>
    <w:p w14:paraId="72540CDD">
      <w:pPr>
        <w:adjustRightInd w:val="0"/>
        <w:snapToGrid w:val="0"/>
        <w:spacing w:line="480" w:lineRule="exact"/>
        <w:ind w:firstLine="0" w:firstLineChars="0"/>
        <w:jc w:val="center"/>
      </w:pPr>
    </w:p>
    <w:p w14:paraId="0F45AB00">
      <w:pPr>
        <w:adjustRightInd w:val="0"/>
        <w:snapToGrid w:val="0"/>
        <w:spacing w:line="480" w:lineRule="exact"/>
        <w:ind w:firstLine="0" w:firstLineChars="0"/>
        <w:jc w:val="center"/>
      </w:pPr>
    </w:p>
    <w:p w14:paraId="073BC31D">
      <w:pPr>
        <w:adjustRightInd w:val="0"/>
        <w:snapToGrid w:val="0"/>
        <w:spacing w:line="480" w:lineRule="exact"/>
        <w:ind w:firstLine="0" w:firstLineChars="0"/>
        <w:jc w:val="center"/>
      </w:pPr>
    </w:p>
    <w:p w14:paraId="72EE190E">
      <w:pPr>
        <w:adjustRightInd w:val="0"/>
        <w:snapToGrid w:val="0"/>
        <w:spacing w:line="480" w:lineRule="exact"/>
        <w:ind w:firstLine="0" w:firstLineChars="0"/>
        <w:jc w:val="center"/>
      </w:pPr>
    </w:p>
    <w:p w14:paraId="5FC52B3C">
      <w:pPr>
        <w:adjustRightInd w:val="0"/>
        <w:snapToGrid w:val="0"/>
        <w:spacing w:line="480" w:lineRule="exact"/>
        <w:ind w:firstLine="0" w:firstLineChars="0"/>
        <w:jc w:val="center"/>
      </w:pPr>
    </w:p>
    <w:p w14:paraId="6FA766D4">
      <w:pPr>
        <w:adjustRightInd w:val="0"/>
        <w:snapToGrid w:val="0"/>
        <w:spacing w:line="480" w:lineRule="exact"/>
        <w:ind w:firstLine="0" w:firstLineChars="0"/>
        <w:jc w:val="center"/>
      </w:pPr>
    </w:p>
    <w:p w14:paraId="0DF9A890">
      <w:pPr>
        <w:adjustRightInd w:val="0"/>
        <w:snapToGrid w:val="0"/>
        <w:spacing w:line="480" w:lineRule="exact"/>
        <w:ind w:firstLine="0" w:firstLineChars="0"/>
        <w:jc w:val="center"/>
      </w:pPr>
    </w:p>
    <w:p w14:paraId="49AA3361">
      <w:pPr>
        <w:adjustRightInd w:val="0"/>
        <w:snapToGrid w:val="0"/>
        <w:spacing w:line="480" w:lineRule="exact"/>
        <w:ind w:firstLine="0" w:firstLineChars="0"/>
        <w:jc w:val="center"/>
      </w:pPr>
    </w:p>
    <w:p w14:paraId="4D8E9D0C">
      <w:pPr>
        <w:adjustRightInd w:val="0"/>
        <w:snapToGrid w:val="0"/>
        <w:spacing w:line="480" w:lineRule="exact"/>
        <w:ind w:firstLine="0" w:firstLineChars="0"/>
        <w:jc w:val="center"/>
      </w:pPr>
    </w:p>
    <w:p w14:paraId="482DB0FF">
      <w:pPr>
        <w:adjustRightInd w:val="0"/>
        <w:snapToGrid w:val="0"/>
        <w:spacing w:line="480" w:lineRule="exact"/>
        <w:ind w:firstLine="0" w:firstLineChars="0"/>
        <w:jc w:val="center"/>
      </w:pPr>
    </w:p>
    <w:p w14:paraId="10F598BD">
      <w:pPr>
        <w:adjustRightInd w:val="0"/>
        <w:snapToGrid w:val="0"/>
        <w:spacing w:line="480" w:lineRule="exact"/>
        <w:ind w:firstLine="0" w:firstLineChars="0"/>
        <w:jc w:val="center"/>
      </w:pPr>
    </w:p>
    <w:tbl>
      <w:tblPr>
        <w:tblStyle w:val="10"/>
        <w:tblW w:w="13013" w:type="dxa"/>
        <w:jc w:val="center"/>
        <w:tblLayout w:type="autofit"/>
        <w:tblCellMar>
          <w:top w:w="0" w:type="dxa"/>
          <w:left w:w="108" w:type="dxa"/>
          <w:bottom w:w="0" w:type="dxa"/>
          <w:right w:w="108" w:type="dxa"/>
        </w:tblCellMar>
      </w:tblPr>
      <w:tblGrid>
        <w:gridCol w:w="1702"/>
        <w:gridCol w:w="2153"/>
        <w:gridCol w:w="1702"/>
        <w:gridCol w:w="1702"/>
        <w:gridCol w:w="1640"/>
        <w:gridCol w:w="1702"/>
        <w:gridCol w:w="1206"/>
        <w:gridCol w:w="1206"/>
      </w:tblGrid>
      <w:tr w14:paraId="0974CBC0">
        <w:tblPrEx>
          <w:tblCellMar>
            <w:top w:w="0" w:type="dxa"/>
            <w:left w:w="108" w:type="dxa"/>
            <w:bottom w:w="0" w:type="dxa"/>
            <w:right w:w="108" w:type="dxa"/>
          </w:tblCellMar>
        </w:tblPrEx>
        <w:trPr>
          <w:trHeight w:val="737" w:hRule="atLeast"/>
          <w:jc w:val="center"/>
        </w:trPr>
        <w:tc>
          <w:tcPr>
            <w:tcW w:w="13013" w:type="dxa"/>
            <w:gridSpan w:val="8"/>
            <w:tcBorders>
              <w:top w:val="nil"/>
              <w:left w:val="nil"/>
              <w:bottom w:val="nil"/>
              <w:right w:val="nil"/>
            </w:tcBorders>
            <w:shd w:val="clear" w:color="auto" w:fill="auto"/>
            <w:vAlign w:val="center"/>
          </w:tcPr>
          <w:p w14:paraId="1344A53E">
            <w:pPr>
              <w:widowControl/>
              <w:ind w:firstLine="0" w:firstLineChars="0"/>
              <w:jc w:val="center"/>
              <w:rPr>
                <w:rFonts w:eastAsia="方正小标宋简体"/>
                <w:color w:val="000000"/>
                <w:kern w:val="0"/>
                <w:sz w:val="44"/>
                <w:szCs w:val="44"/>
              </w:rPr>
            </w:pPr>
            <w:bookmarkStart w:id="6" w:name="RANGE!A1:H16"/>
            <w:r>
              <w:rPr>
                <w:rFonts w:eastAsia="方正小标宋简体"/>
                <w:color w:val="000000"/>
                <w:kern w:val="0"/>
                <w:sz w:val="44"/>
                <w:szCs w:val="44"/>
              </w:rPr>
              <w:t>财政拨款“三公”经费、会议费、培训费支出决算表</w:t>
            </w:r>
            <w:bookmarkEnd w:id="6"/>
          </w:p>
        </w:tc>
      </w:tr>
      <w:tr w14:paraId="07D223AC">
        <w:tblPrEx>
          <w:tblCellMar>
            <w:top w:w="0" w:type="dxa"/>
            <w:left w:w="108" w:type="dxa"/>
            <w:bottom w:w="0" w:type="dxa"/>
            <w:right w:w="108" w:type="dxa"/>
          </w:tblCellMar>
        </w:tblPrEx>
        <w:trPr>
          <w:trHeight w:val="454" w:hRule="atLeast"/>
          <w:jc w:val="center"/>
        </w:trPr>
        <w:tc>
          <w:tcPr>
            <w:tcW w:w="13013" w:type="dxa"/>
            <w:gridSpan w:val="8"/>
            <w:tcBorders>
              <w:top w:val="nil"/>
              <w:left w:val="nil"/>
              <w:bottom w:val="nil"/>
              <w:right w:val="nil"/>
            </w:tcBorders>
            <w:shd w:val="clear" w:color="auto" w:fill="auto"/>
            <w:vAlign w:val="center"/>
          </w:tcPr>
          <w:p w14:paraId="1C225501">
            <w:pPr>
              <w:widowControl/>
              <w:ind w:firstLine="0" w:firstLineChars="0"/>
              <w:jc w:val="right"/>
              <w:rPr>
                <w:rFonts w:eastAsia="宋体"/>
                <w:kern w:val="0"/>
                <w:sz w:val="22"/>
                <w:szCs w:val="22"/>
              </w:rPr>
            </w:pPr>
            <w:r>
              <w:rPr>
                <w:rFonts w:eastAsia="宋体"/>
                <w:kern w:val="0"/>
                <w:sz w:val="22"/>
                <w:szCs w:val="22"/>
              </w:rPr>
              <w:t>公开09表</w:t>
            </w:r>
          </w:p>
        </w:tc>
      </w:tr>
      <w:tr w14:paraId="73C9885E">
        <w:tblPrEx>
          <w:tblCellMar>
            <w:top w:w="0" w:type="dxa"/>
            <w:left w:w="108" w:type="dxa"/>
            <w:bottom w:w="0" w:type="dxa"/>
            <w:right w:w="108" w:type="dxa"/>
          </w:tblCellMar>
        </w:tblPrEx>
        <w:trPr>
          <w:trHeight w:val="454" w:hRule="atLeast"/>
          <w:jc w:val="center"/>
        </w:trPr>
        <w:tc>
          <w:tcPr>
            <w:tcW w:w="13013" w:type="dxa"/>
            <w:gridSpan w:val="8"/>
            <w:tcBorders>
              <w:top w:val="nil"/>
              <w:left w:val="nil"/>
              <w:bottom w:val="single" w:color="auto" w:sz="6" w:space="0"/>
              <w:right w:val="nil"/>
            </w:tcBorders>
            <w:shd w:val="clear" w:color="auto" w:fill="auto"/>
            <w:vAlign w:val="center"/>
          </w:tcPr>
          <w:p w14:paraId="04CF5591">
            <w:pPr>
              <w:widowControl/>
              <w:ind w:firstLine="0" w:firstLineChars="0"/>
              <w:jc w:val="right"/>
              <w:rPr>
                <w:rFonts w:eastAsia="宋体"/>
                <w:kern w:val="0"/>
                <w:sz w:val="22"/>
                <w:szCs w:val="22"/>
              </w:rPr>
            </w:pPr>
            <w:r>
              <w:rPr>
                <w:rFonts w:eastAsia="宋体"/>
                <w:kern w:val="0"/>
                <w:sz w:val="22"/>
                <w:szCs w:val="22"/>
              </w:rPr>
              <w:t>金额单位：万元</w:t>
            </w:r>
          </w:p>
        </w:tc>
      </w:tr>
      <w:tr w14:paraId="031B81E6">
        <w:tblPrEx>
          <w:tblCellMar>
            <w:top w:w="0" w:type="dxa"/>
            <w:left w:w="108" w:type="dxa"/>
            <w:bottom w:w="0" w:type="dxa"/>
            <w:right w:w="108" w:type="dxa"/>
          </w:tblCellMar>
        </w:tblPrEx>
        <w:trPr>
          <w:trHeight w:val="454" w:hRule="atLeast"/>
          <w:jc w:val="center"/>
        </w:trPr>
        <w:tc>
          <w:tcPr>
            <w:tcW w:w="10601" w:type="dxa"/>
            <w:gridSpan w:val="6"/>
            <w:tcBorders>
              <w:top w:val="single" w:color="auto" w:sz="6" w:space="0"/>
              <w:left w:val="single" w:color="auto" w:sz="6" w:space="0"/>
              <w:bottom w:val="single" w:color="auto" w:sz="6" w:space="0"/>
              <w:right w:val="single" w:color="auto" w:sz="6" w:space="0"/>
            </w:tcBorders>
            <w:shd w:val="clear" w:color="auto" w:fill="auto"/>
            <w:vAlign w:val="center"/>
          </w:tcPr>
          <w:p w14:paraId="6C85067B">
            <w:pPr>
              <w:widowControl/>
              <w:ind w:firstLine="0" w:firstLineChars="0"/>
              <w:jc w:val="center"/>
              <w:rPr>
                <w:rFonts w:eastAsia="宋体"/>
                <w:kern w:val="0"/>
                <w:sz w:val="24"/>
                <w:szCs w:val="24"/>
              </w:rPr>
            </w:pPr>
            <w:r>
              <w:rPr>
                <w:rFonts w:eastAsia="宋体"/>
                <w:kern w:val="0"/>
                <w:sz w:val="24"/>
                <w:szCs w:val="24"/>
              </w:rPr>
              <w:t>“三公”经费</w:t>
            </w:r>
          </w:p>
        </w:tc>
        <w:tc>
          <w:tcPr>
            <w:tcW w:w="120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112CC6E">
            <w:pPr>
              <w:widowControl/>
              <w:ind w:firstLine="0" w:firstLineChars="0"/>
              <w:jc w:val="center"/>
              <w:rPr>
                <w:rFonts w:eastAsia="宋体"/>
                <w:color w:val="000000"/>
                <w:kern w:val="0"/>
                <w:sz w:val="22"/>
                <w:szCs w:val="22"/>
              </w:rPr>
            </w:pPr>
            <w:r>
              <w:rPr>
                <w:rFonts w:eastAsia="宋体"/>
                <w:color w:val="000000"/>
                <w:kern w:val="0"/>
                <w:sz w:val="22"/>
                <w:szCs w:val="22"/>
              </w:rPr>
              <w:t>会议费</w:t>
            </w:r>
          </w:p>
        </w:tc>
        <w:tc>
          <w:tcPr>
            <w:tcW w:w="1206"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0589CF8E">
            <w:pPr>
              <w:widowControl/>
              <w:ind w:firstLine="0" w:firstLineChars="0"/>
              <w:jc w:val="center"/>
              <w:rPr>
                <w:rFonts w:eastAsia="宋体"/>
                <w:color w:val="000000"/>
                <w:kern w:val="0"/>
                <w:sz w:val="22"/>
                <w:szCs w:val="22"/>
              </w:rPr>
            </w:pPr>
            <w:r>
              <w:rPr>
                <w:rFonts w:eastAsia="宋体"/>
                <w:color w:val="000000"/>
                <w:kern w:val="0"/>
                <w:sz w:val="22"/>
                <w:szCs w:val="22"/>
              </w:rPr>
              <w:t>培训费</w:t>
            </w:r>
          </w:p>
        </w:tc>
      </w:tr>
      <w:tr w14:paraId="783D8661">
        <w:tblPrEx>
          <w:tblCellMar>
            <w:top w:w="0" w:type="dxa"/>
            <w:left w:w="108" w:type="dxa"/>
            <w:bottom w:w="0" w:type="dxa"/>
            <w:right w:w="108" w:type="dxa"/>
          </w:tblCellMar>
        </w:tblPrEx>
        <w:trPr>
          <w:trHeight w:val="454" w:hRule="atLeast"/>
          <w:jc w:val="center"/>
        </w:trPr>
        <w:tc>
          <w:tcPr>
            <w:tcW w:w="170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BFA9E40">
            <w:pPr>
              <w:widowControl/>
              <w:ind w:firstLine="0" w:firstLineChars="0"/>
              <w:jc w:val="center"/>
              <w:rPr>
                <w:rFonts w:eastAsia="宋体"/>
                <w:color w:val="000000"/>
                <w:kern w:val="0"/>
                <w:sz w:val="22"/>
                <w:szCs w:val="22"/>
              </w:rPr>
            </w:pPr>
            <w:r>
              <w:rPr>
                <w:rFonts w:eastAsia="宋体"/>
                <w:color w:val="000000"/>
                <w:kern w:val="0"/>
                <w:sz w:val="22"/>
                <w:szCs w:val="22"/>
              </w:rPr>
              <w:t>“三公”经费</w:t>
            </w:r>
            <w:r>
              <w:rPr>
                <w:rFonts w:eastAsia="宋体"/>
                <w:color w:val="000000"/>
                <w:kern w:val="0"/>
                <w:sz w:val="22"/>
                <w:szCs w:val="22"/>
              </w:rPr>
              <w:br w:type="textWrapping"/>
            </w:r>
            <w:r>
              <w:rPr>
                <w:rFonts w:eastAsia="宋体"/>
                <w:color w:val="000000"/>
                <w:kern w:val="0"/>
                <w:sz w:val="22"/>
                <w:szCs w:val="22"/>
              </w:rPr>
              <w:t>合计</w:t>
            </w:r>
          </w:p>
        </w:tc>
        <w:tc>
          <w:tcPr>
            <w:tcW w:w="215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557A8DD">
            <w:pPr>
              <w:widowControl/>
              <w:ind w:firstLine="0" w:firstLineChars="0"/>
              <w:jc w:val="center"/>
              <w:rPr>
                <w:rFonts w:eastAsia="宋体"/>
                <w:color w:val="000000"/>
                <w:kern w:val="0"/>
                <w:sz w:val="22"/>
                <w:szCs w:val="22"/>
              </w:rPr>
            </w:pPr>
            <w:r>
              <w:rPr>
                <w:rFonts w:eastAsia="宋体"/>
                <w:color w:val="000000"/>
                <w:kern w:val="0"/>
                <w:sz w:val="22"/>
                <w:szCs w:val="22"/>
              </w:rPr>
              <w:t>因公出国（境）费</w:t>
            </w:r>
          </w:p>
        </w:tc>
        <w:tc>
          <w:tcPr>
            <w:tcW w:w="5044"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578929F3">
            <w:pPr>
              <w:widowControl/>
              <w:ind w:firstLine="0" w:firstLineChars="0"/>
              <w:jc w:val="center"/>
              <w:rPr>
                <w:rFonts w:eastAsia="宋体"/>
                <w:color w:val="000000"/>
                <w:kern w:val="0"/>
                <w:sz w:val="22"/>
                <w:szCs w:val="22"/>
              </w:rPr>
            </w:pPr>
            <w:r>
              <w:rPr>
                <w:rFonts w:eastAsia="宋体"/>
                <w:color w:val="000000"/>
                <w:kern w:val="0"/>
                <w:sz w:val="22"/>
                <w:szCs w:val="22"/>
              </w:rPr>
              <w:t>公务用车购置及运行维护费</w:t>
            </w:r>
          </w:p>
        </w:tc>
        <w:tc>
          <w:tcPr>
            <w:tcW w:w="170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7061052">
            <w:pPr>
              <w:widowControl/>
              <w:ind w:firstLine="0" w:firstLineChars="0"/>
              <w:jc w:val="center"/>
              <w:rPr>
                <w:rFonts w:eastAsia="宋体"/>
                <w:color w:val="000000"/>
                <w:kern w:val="0"/>
                <w:sz w:val="22"/>
                <w:szCs w:val="22"/>
              </w:rPr>
            </w:pPr>
            <w:r>
              <w:rPr>
                <w:rFonts w:eastAsia="宋体"/>
                <w:color w:val="000000"/>
                <w:kern w:val="0"/>
                <w:sz w:val="22"/>
                <w:szCs w:val="22"/>
              </w:rPr>
              <w:t>公务接待费</w:t>
            </w:r>
          </w:p>
        </w:tc>
        <w:tc>
          <w:tcPr>
            <w:tcW w:w="1206" w:type="dxa"/>
            <w:vMerge w:val="continue"/>
            <w:tcBorders>
              <w:top w:val="single" w:color="auto" w:sz="6" w:space="0"/>
              <w:left w:val="single" w:color="auto" w:sz="6" w:space="0"/>
              <w:bottom w:val="single" w:color="auto" w:sz="6" w:space="0"/>
              <w:right w:val="single" w:color="auto" w:sz="6" w:space="0"/>
            </w:tcBorders>
            <w:vAlign w:val="center"/>
          </w:tcPr>
          <w:p w14:paraId="2A10B96A">
            <w:pPr>
              <w:widowControl/>
              <w:ind w:firstLine="0" w:firstLineChars="0"/>
              <w:jc w:val="left"/>
              <w:rPr>
                <w:rFonts w:eastAsia="宋体"/>
                <w:color w:val="000000"/>
                <w:kern w:val="0"/>
                <w:sz w:val="22"/>
                <w:szCs w:val="22"/>
              </w:rPr>
            </w:pPr>
          </w:p>
        </w:tc>
        <w:tc>
          <w:tcPr>
            <w:tcW w:w="1206" w:type="dxa"/>
            <w:vMerge w:val="continue"/>
            <w:tcBorders>
              <w:top w:val="single" w:color="auto" w:sz="6" w:space="0"/>
              <w:left w:val="single" w:color="auto" w:sz="6" w:space="0"/>
              <w:bottom w:val="single" w:color="auto" w:sz="6" w:space="0"/>
              <w:right w:val="single" w:color="auto" w:sz="6" w:space="0"/>
            </w:tcBorders>
            <w:vAlign w:val="center"/>
          </w:tcPr>
          <w:p w14:paraId="6EA4962E">
            <w:pPr>
              <w:widowControl/>
              <w:ind w:firstLine="0" w:firstLineChars="0"/>
              <w:jc w:val="left"/>
              <w:rPr>
                <w:rFonts w:eastAsia="宋体"/>
                <w:color w:val="000000"/>
                <w:kern w:val="0"/>
                <w:sz w:val="22"/>
                <w:szCs w:val="22"/>
              </w:rPr>
            </w:pPr>
          </w:p>
        </w:tc>
      </w:tr>
      <w:tr w14:paraId="40D67E8B">
        <w:tblPrEx>
          <w:tblCellMar>
            <w:top w:w="0" w:type="dxa"/>
            <w:left w:w="108" w:type="dxa"/>
            <w:bottom w:w="0" w:type="dxa"/>
            <w:right w:w="108" w:type="dxa"/>
          </w:tblCellMar>
        </w:tblPrEx>
        <w:trPr>
          <w:trHeight w:val="454" w:hRule="atLeast"/>
          <w:jc w:val="center"/>
        </w:trPr>
        <w:tc>
          <w:tcPr>
            <w:tcW w:w="1702" w:type="dxa"/>
            <w:vMerge w:val="continue"/>
            <w:tcBorders>
              <w:top w:val="single" w:color="auto" w:sz="6" w:space="0"/>
              <w:left w:val="single" w:color="auto" w:sz="6" w:space="0"/>
              <w:bottom w:val="single" w:color="auto" w:sz="6" w:space="0"/>
              <w:right w:val="single" w:color="auto" w:sz="6" w:space="0"/>
            </w:tcBorders>
            <w:vAlign w:val="center"/>
          </w:tcPr>
          <w:p w14:paraId="51BA5F45">
            <w:pPr>
              <w:widowControl/>
              <w:ind w:firstLine="0" w:firstLineChars="0"/>
              <w:jc w:val="left"/>
              <w:rPr>
                <w:rFonts w:eastAsia="宋体"/>
                <w:color w:val="000000"/>
                <w:kern w:val="0"/>
                <w:sz w:val="22"/>
                <w:szCs w:val="22"/>
              </w:rPr>
            </w:pPr>
          </w:p>
        </w:tc>
        <w:tc>
          <w:tcPr>
            <w:tcW w:w="2153" w:type="dxa"/>
            <w:vMerge w:val="continue"/>
            <w:tcBorders>
              <w:top w:val="single" w:color="auto" w:sz="6" w:space="0"/>
              <w:left w:val="single" w:color="auto" w:sz="6" w:space="0"/>
              <w:bottom w:val="single" w:color="auto" w:sz="6" w:space="0"/>
              <w:right w:val="single" w:color="auto" w:sz="6" w:space="0"/>
            </w:tcBorders>
            <w:vAlign w:val="center"/>
          </w:tcPr>
          <w:p w14:paraId="541F1E65">
            <w:pPr>
              <w:widowControl/>
              <w:ind w:firstLine="0" w:firstLineChars="0"/>
              <w:jc w:val="left"/>
              <w:rPr>
                <w:rFonts w:eastAsia="宋体"/>
                <w:color w:val="000000"/>
                <w:kern w:val="0"/>
                <w:sz w:val="22"/>
                <w:szCs w:val="22"/>
              </w:rPr>
            </w:pP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5FFF6A21">
            <w:pPr>
              <w:widowControl/>
              <w:ind w:firstLine="0" w:firstLineChars="0"/>
              <w:jc w:val="center"/>
              <w:rPr>
                <w:rFonts w:eastAsia="宋体"/>
                <w:color w:val="000000"/>
                <w:kern w:val="0"/>
                <w:sz w:val="22"/>
                <w:szCs w:val="22"/>
              </w:rPr>
            </w:pPr>
            <w:r>
              <w:rPr>
                <w:rFonts w:eastAsia="宋体"/>
                <w:color w:val="000000"/>
                <w:kern w:val="0"/>
                <w:sz w:val="22"/>
                <w:szCs w:val="22"/>
              </w:rPr>
              <w:t>小计</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0BEAF561">
            <w:pPr>
              <w:widowControl/>
              <w:ind w:left="-57" w:right="-57" w:firstLine="0" w:firstLineChars="0"/>
              <w:jc w:val="center"/>
              <w:rPr>
                <w:rFonts w:eastAsia="宋体"/>
                <w:color w:val="000000"/>
                <w:kern w:val="0"/>
                <w:sz w:val="22"/>
                <w:szCs w:val="22"/>
              </w:rPr>
            </w:pPr>
            <w:r>
              <w:rPr>
                <w:rFonts w:eastAsia="宋体"/>
                <w:color w:val="000000"/>
                <w:kern w:val="0"/>
                <w:sz w:val="22"/>
                <w:szCs w:val="22"/>
              </w:rPr>
              <w:t>公务用车购置费</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14:paraId="004F30B3">
            <w:pPr>
              <w:widowControl/>
              <w:ind w:firstLine="0" w:firstLineChars="0"/>
              <w:jc w:val="center"/>
              <w:rPr>
                <w:rFonts w:eastAsia="宋体"/>
                <w:color w:val="000000"/>
                <w:kern w:val="0"/>
                <w:sz w:val="22"/>
                <w:szCs w:val="22"/>
              </w:rPr>
            </w:pPr>
            <w:r>
              <w:rPr>
                <w:rFonts w:eastAsia="宋体"/>
                <w:color w:val="000000"/>
                <w:kern w:val="0"/>
                <w:sz w:val="22"/>
                <w:szCs w:val="22"/>
              </w:rPr>
              <w:t>公务用车运行维护费</w:t>
            </w:r>
          </w:p>
        </w:tc>
        <w:tc>
          <w:tcPr>
            <w:tcW w:w="1702" w:type="dxa"/>
            <w:vMerge w:val="continue"/>
            <w:tcBorders>
              <w:top w:val="single" w:color="auto" w:sz="6" w:space="0"/>
              <w:left w:val="single" w:color="auto" w:sz="6" w:space="0"/>
              <w:bottom w:val="single" w:color="auto" w:sz="6" w:space="0"/>
              <w:right w:val="single" w:color="auto" w:sz="6" w:space="0"/>
            </w:tcBorders>
            <w:vAlign w:val="center"/>
          </w:tcPr>
          <w:p w14:paraId="1325E796">
            <w:pPr>
              <w:widowControl/>
              <w:ind w:firstLine="0" w:firstLineChars="0"/>
              <w:jc w:val="left"/>
              <w:rPr>
                <w:rFonts w:eastAsia="宋体"/>
                <w:color w:val="000000"/>
                <w:kern w:val="0"/>
                <w:sz w:val="22"/>
                <w:szCs w:val="22"/>
              </w:rPr>
            </w:pPr>
          </w:p>
        </w:tc>
        <w:tc>
          <w:tcPr>
            <w:tcW w:w="1206" w:type="dxa"/>
            <w:vMerge w:val="continue"/>
            <w:tcBorders>
              <w:top w:val="single" w:color="auto" w:sz="6" w:space="0"/>
              <w:left w:val="single" w:color="auto" w:sz="6" w:space="0"/>
              <w:bottom w:val="single" w:color="auto" w:sz="6" w:space="0"/>
              <w:right w:val="single" w:color="auto" w:sz="6" w:space="0"/>
            </w:tcBorders>
            <w:vAlign w:val="center"/>
          </w:tcPr>
          <w:p w14:paraId="279B222B">
            <w:pPr>
              <w:widowControl/>
              <w:ind w:firstLine="0" w:firstLineChars="0"/>
              <w:jc w:val="left"/>
              <w:rPr>
                <w:rFonts w:eastAsia="宋体"/>
                <w:color w:val="000000"/>
                <w:kern w:val="0"/>
                <w:sz w:val="22"/>
                <w:szCs w:val="22"/>
              </w:rPr>
            </w:pPr>
          </w:p>
        </w:tc>
        <w:tc>
          <w:tcPr>
            <w:tcW w:w="1206" w:type="dxa"/>
            <w:vMerge w:val="continue"/>
            <w:tcBorders>
              <w:top w:val="single" w:color="auto" w:sz="6" w:space="0"/>
              <w:left w:val="single" w:color="auto" w:sz="6" w:space="0"/>
              <w:bottom w:val="single" w:color="auto" w:sz="6" w:space="0"/>
              <w:right w:val="single" w:color="auto" w:sz="6" w:space="0"/>
            </w:tcBorders>
            <w:vAlign w:val="center"/>
          </w:tcPr>
          <w:p w14:paraId="37B1BBE5">
            <w:pPr>
              <w:widowControl/>
              <w:ind w:firstLine="0" w:firstLineChars="0"/>
              <w:jc w:val="left"/>
              <w:rPr>
                <w:rFonts w:eastAsia="宋体"/>
                <w:color w:val="000000"/>
                <w:kern w:val="0"/>
                <w:sz w:val="22"/>
                <w:szCs w:val="22"/>
              </w:rPr>
            </w:pPr>
          </w:p>
        </w:tc>
      </w:tr>
      <w:tr w14:paraId="6C5A62BB">
        <w:tblPrEx>
          <w:tblCellMar>
            <w:top w:w="0" w:type="dxa"/>
            <w:left w:w="108" w:type="dxa"/>
            <w:bottom w:w="0" w:type="dxa"/>
            <w:right w:w="108" w:type="dxa"/>
          </w:tblCellMar>
        </w:tblPrEx>
        <w:trPr>
          <w:trHeight w:val="454" w:hRule="atLeast"/>
          <w:jc w:val="center"/>
        </w:trPr>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2864AD2E">
            <w:pPr>
              <w:widowControl/>
              <w:ind w:firstLine="0" w:firstLineChars="0"/>
              <w:jc w:val="center"/>
              <w:rPr>
                <w:rFonts w:eastAsia="宋体"/>
                <w:kern w:val="0"/>
                <w:sz w:val="22"/>
                <w:szCs w:val="22"/>
              </w:rPr>
            </w:pPr>
            <w:r>
              <w:rPr>
                <w:rFonts w:eastAsia="宋体"/>
                <w:kern w:val="0"/>
                <w:sz w:val="22"/>
                <w:szCs w:val="22"/>
              </w:rPr>
              <w:t>　</w:t>
            </w:r>
            <w:r>
              <w:rPr>
                <w:rFonts w:hint="eastAsia" w:eastAsia="宋体"/>
                <w:kern w:val="0"/>
                <w:sz w:val="22"/>
                <w:szCs w:val="22"/>
              </w:rPr>
              <w:t>5.06</w:t>
            </w:r>
          </w:p>
        </w:tc>
        <w:tc>
          <w:tcPr>
            <w:tcW w:w="2153" w:type="dxa"/>
            <w:tcBorders>
              <w:top w:val="single" w:color="auto" w:sz="6" w:space="0"/>
              <w:left w:val="single" w:color="auto" w:sz="6" w:space="0"/>
              <w:bottom w:val="single" w:color="auto" w:sz="6" w:space="0"/>
              <w:right w:val="single" w:color="auto" w:sz="6" w:space="0"/>
            </w:tcBorders>
            <w:shd w:val="clear" w:color="auto" w:fill="auto"/>
            <w:vAlign w:val="center"/>
          </w:tcPr>
          <w:p w14:paraId="006961C9">
            <w:pPr>
              <w:widowControl/>
              <w:ind w:firstLine="0" w:firstLineChars="0"/>
              <w:jc w:val="center"/>
              <w:rPr>
                <w:rFonts w:eastAsia="宋体"/>
                <w:kern w:val="0"/>
                <w:sz w:val="22"/>
                <w:szCs w:val="22"/>
              </w:rPr>
            </w:pPr>
            <w:r>
              <w:rPr>
                <w:rFonts w:eastAsia="宋体"/>
                <w:kern w:val="0"/>
                <w:sz w:val="22"/>
                <w:szCs w:val="22"/>
              </w:rPr>
              <w:t>　</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40AE6FF8">
            <w:pPr>
              <w:widowControl/>
              <w:ind w:firstLine="0" w:firstLineChars="0"/>
              <w:jc w:val="center"/>
              <w:rPr>
                <w:rFonts w:eastAsia="宋体"/>
                <w:b/>
                <w:bCs/>
                <w:kern w:val="0"/>
                <w:sz w:val="22"/>
                <w:szCs w:val="22"/>
              </w:rPr>
            </w:pPr>
            <w:r>
              <w:rPr>
                <w:rFonts w:eastAsia="宋体"/>
                <w:b/>
                <w:bCs/>
                <w:kern w:val="0"/>
                <w:sz w:val="22"/>
                <w:szCs w:val="22"/>
              </w:rPr>
              <w:t>　</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07A632ED">
            <w:pPr>
              <w:widowControl/>
              <w:ind w:firstLine="0" w:firstLineChars="0"/>
              <w:jc w:val="center"/>
              <w:rPr>
                <w:rFonts w:eastAsia="宋体"/>
                <w:kern w:val="0"/>
                <w:sz w:val="22"/>
                <w:szCs w:val="22"/>
              </w:rPr>
            </w:pPr>
            <w:r>
              <w:rPr>
                <w:rFonts w:eastAsia="宋体"/>
                <w:kern w:val="0"/>
                <w:sz w:val="22"/>
                <w:szCs w:val="22"/>
              </w:rPr>
              <w:t>　</w:t>
            </w:r>
          </w:p>
        </w:tc>
        <w:tc>
          <w:tcPr>
            <w:tcW w:w="1640" w:type="dxa"/>
            <w:tcBorders>
              <w:top w:val="single" w:color="auto" w:sz="6" w:space="0"/>
              <w:left w:val="single" w:color="auto" w:sz="6" w:space="0"/>
              <w:bottom w:val="single" w:color="auto" w:sz="6" w:space="0"/>
              <w:right w:val="single" w:color="auto" w:sz="6" w:space="0"/>
            </w:tcBorders>
            <w:shd w:val="clear" w:color="auto" w:fill="auto"/>
            <w:vAlign w:val="center"/>
          </w:tcPr>
          <w:p w14:paraId="76AE4592">
            <w:pPr>
              <w:widowControl/>
              <w:ind w:firstLine="0" w:firstLineChars="0"/>
              <w:jc w:val="center"/>
              <w:rPr>
                <w:rFonts w:eastAsia="宋体"/>
                <w:kern w:val="0"/>
                <w:sz w:val="22"/>
                <w:szCs w:val="22"/>
              </w:rPr>
            </w:pPr>
            <w:r>
              <w:rPr>
                <w:rFonts w:eastAsia="宋体"/>
                <w:kern w:val="0"/>
                <w:sz w:val="22"/>
                <w:szCs w:val="22"/>
              </w:rPr>
              <w:t>2.97　</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7E1C2EA1">
            <w:pPr>
              <w:widowControl/>
              <w:ind w:firstLine="0" w:firstLineChars="0"/>
              <w:jc w:val="center"/>
              <w:rPr>
                <w:rFonts w:eastAsia="宋体"/>
                <w:kern w:val="0"/>
                <w:sz w:val="22"/>
                <w:szCs w:val="22"/>
              </w:rPr>
            </w:pPr>
            <w:r>
              <w:rPr>
                <w:rFonts w:eastAsia="宋体"/>
                <w:kern w:val="0"/>
                <w:sz w:val="22"/>
                <w:szCs w:val="22"/>
              </w:rPr>
              <w:t>2.09　</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14:paraId="34E4401B">
            <w:pPr>
              <w:widowControl/>
              <w:ind w:firstLine="0" w:firstLineChars="0"/>
              <w:jc w:val="center"/>
              <w:rPr>
                <w:rFonts w:eastAsia="宋体"/>
                <w:kern w:val="0"/>
                <w:sz w:val="22"/>
                <w:szCs w:val="22"/>
              </w:rPr>
            </w:pPr>
            <w:r>
              <w:rPr>
                <w:rFonts w:eastAsia="宋体"/>
                <w:kern w:val="0"/>
                <w:sz w:val="22"/>
                <w:szCs w:val="22"/>
              </w:rPr>
              <w:t>　</w:t>
            </w:r>
          </w:p>
        </w:tc>
        <w:tc>
          <w:tcPr>
            <w:tcW w:w="1206" w:type="dxa"/>
            <w:tcBorders>
              <w:top w:val="single" w:color="auto" w:sz="6" w:space="0"/>
              <w:left w:val="single" w:color="auto" w:sz="6" w:space="0"/>
              <w:bottom w:val="single" w:color="auto" w:sz="6" w:space="0"/>
              <w:right w:val="single" w:color="auto" w:sz="6" w:space="0"/>
            </w:tcBorders>
            <w:shd w:val="clear" w:color="auto" w:fill="auto"/>
            <w:vAlign w:val="center"/>
          </w:tcPr>
          <w:p w14:paraId="5135155B">
            <w:pPr>
              <w:widowControl/>
              <w:ind w:firstLine="0" w:firstLineChars="0"/>
              <w:jc w:val="center"/>
              <w:rPr>
                <w:rFonts w:eastAsia="宋体"/>
                <w:kern w:val="0"/>
                <w:sz w:val="22"/>
                <w:szCs w:val="22"/>
              </w:rPr>
            </w:pPr>
            <w:r>
              <w:rPr>
                <w:rFonts w:eastAsia="宋体"/>
                <w:kern w:val="0"/>
                <w:sz w:val="22"/>
                <w:szCs w:val="22"/>
              </w:rPr>
              <w:t>0.6　</w:t>
            </w:r>
          </w:p>
        </w:tc>
      </w:tr>
      <w:tr w14:paraId="0BB9CB2D">
        <w:tblPrEx>
          <w:tblCellMar>
            <w:top w:w="0" w:type="dxa"/>
            <w:left w:w="108" w:type="dxa"/>
            <w:bottom w:w="0" w:type="dxa"/>
            <w:right w:w="108" w:type="dxa"/>
          </w:tblCellMar>
        </w:tblPrEx>
        <w:trPr>
          <w:trHeight w:val="454" w:hRule="atLeast"/>
          <w:jc w:val="center"/>
        </w:trPr>
        <w:tc>
          <w:tcPr>
            <w:tcW w:w="10601" w:type="dxa"/>
            <w:gridSpan w:val="6"/>
            <w:tcBorders>
              <w:top w:val="single" w:color="auto" w:sz="6" w:space="0"/>
              <w:left w:val="nil"/>
              <w:bottom w:val="single" w:color="auto" w:sz="6" w:space="0"/>
              <w:right w:val="nil"/>
            </w:tcBorders>
            <w:shd w:val="clear" w:color="auto" w:fill="auto"/>
            <w:vAlign w:val="center"/>
          </w:tcPr>
          <w:p w14:paraId="4EC98901">
            <w:pPr>
              <w:widowControl/>
              <w:ind w:firstLine="0" w:firstLineChars="0"/>
              <w:jc w:val="left"/>
              <w:rPr>
                <w:rFonts w:eastAsia="宋体"/>
                <w:kern w:val="0"/>
                <w:sz w:val="22"/>
                <w:szCs w:val="22"/>
              </w:rPr>
            </w:pPr>
            <w:r>
              <w:rPr>
                <w:rFonts w:eastAsia="宋体"/>
                <w:kern w:val="0"/>
                <w:sz w:val="22"/>
                <w:szCs w:val="22"/>
              </w:rPr>
              <w:t>相关统计数：</w:t>
            </w:r>
          </w:p>
        </w:tc>
        <w:tc>
          <w:tcPr>
            <w:tcW w:w="1206" w:type="dxa"/>
            <w:tcBorders>
              <w:top w:val="single" w:color="auto" w:sz="6" w:space="0"/>
              <w:left w:val="nil"/>
              <w:bottom w:val="nil"/>
              <w:right w:val="nil"/>
            </w:tcBorders>
            <w:shd w:val="clear" w:color="auto" w:fill="auto"/>
            <w:vAlign w:val="center"/>
          </w:tcPr>
          <w:p w14:paraId="76FFD99E">
            <w:pPr>
              <w:widowControl/>
              <w:ind w:firstLine="0" w:firstLineChars="0"/>
              <w:jc w:val="left"/>
              <w:rPr>
                <w:rFonts w:eastAsia="宋体"/>
                <w:kern w:val="0"/>
                <w:sz w:val="22"/>
                <w:szCs w:val="22"/>
              </w:rPr>
            </w:pPr>
          </w:p>
        </w:tc>
        <w:tc>
          <w:tcPr>
            <w:tcW w:w="1206" w:type="dxa"/>
            <w:tcBorders>
              <w:top w:val="single" w:color="auto" w:sz="6" w:space="0"/>
              <w:left w:val="nil"/>
              <w:bottom w:val="nil"/>
              <w:right w:val="nil"/>
            </w:tcBorders>
            <w:shd w:val="clear" w:color="auto" w:fill="auto"/>
            <w:vAlign w:val="center"/>
          </w:tcPr>
          <w:p w14:paraId="6DE4B4F8">
            <w:pPr>
              <w:widowControl/>
              <w:ind w:firstLine="0" w:firstLineChars="0"/>
              <w:jc w:val="left"/>
              <w:rPr>
                <w:rFonts w:eastAsia="宋体"/>
                <w:kern w:val="0"/>
                <w:sz w:val="22"/>
                <w:szCs w:val="22"/>
              </w:rPr>
            </w:pPr>
          </w:p>
        </w:tc>
      </w:tr>
      <w:tr w14:paraId="7FAB8D58">
        <w:tblPrEx>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BA91AD2">
            <w:pPr>
              <w:widowControl/>
              <w:ind w:firstLine="0" w:firstLineChars="0"/>
              <w:jc w:val="center"/>
              <w:rPr>
                <w:rFonts w:eastAsia="宋体"/>
                <w:b/>
                <w:bCs/>
                <w:kern w:val="0"/>
                <w:sz w:val="22"/>
                <w:szCs w:val="22"/>
              </w:rPr>
            </w:pPr>
            <w:r>
              <w:rPr>
                <w:rFonts w:eastAsia="宋体"/>
                <w:b/>
                <w:bCs/>
                <w:kern w:val="0"/>
                <w:sz w:val="22"/>
                <w:szCs w:val="22"/>
              </w:rPr>
              <w:t>项目</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47D7D0D2">
            <w:pPr>
              <w:widowControl/>
              <w:ind w:firstLine="0" w:firstLineChars="0"/>
              <w:jc w:val="center"/>
              <w:rPr>
                <w:rFonts w:eastAsia="宋体"/>
                <w:b/>
                <w:bCs/>
                <w:kern w:val="0"/>
                <w:sz w:val="22"/>
                <w:szCs w:val="22"/>
              </w:rPr>
            </w:pPr>
            <w:r>
              <w:rPr>
                <w:rFonts w:eastAsia="宋体"/>
                <w:b/>
                <w:bCs/>
                <w:kern w:val="0"/>
                <w:sz w:val="22"/>
                <w:szCs w:val="22"/>
              </w:rPr>
              <w:t>统计数</w:t>
            </w:r>
          </w:p>
        </w:tc>
        <w:tc>
          <w:tcPr>
            <w:tcW w:w="334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13059F0">
            <w:pPr>
              <w:widowControl/>
              <w:ind w:firstLine="0" w:firstLineChars="0"/>
              <w:jc w:val="center"/>
              <w:rPr>
                <w:rFonts w:eastAsia="宋体"/>
                <w:b/>
                <w:bCs/>
                <w:kern w:val="0"/>
                <w:sz w:val="22"/>
                <w:szCs w:val="22"/>
              </w:rPr>
            </w:pPr>
            <w:r>
              <w:rPr>
                <w:rFonts w:eastAsia="宋体"/>
                <w:b/>
                <w:bCs/>
                <w:kern w:val="0"/>
                <w:sz w:val="22"/>
                <w:szCs w:val="22"/>
              </w:rPr>
              <w:t>项目</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0F33F74A">
            <w:pPr>
              <w:widowControl/>
              <w:ind w:firstLine="0" w:firstLineChars="0"/>
              <w:jc w:val="center"/>
              <w:rPr>
                <w:rFonts w:eastAsia="宋体"/>
                <w:b/>
                <w:bCs/>
                <w:kern w:val="0"/>
                <w:sz w:val="22"/>
                <w:szCs w:val="22"/>
              </w:rPr>
            </w:pPr>
            <w:r>
              <w:rPr>
                <w:rFonts w:eastAsia="宋体"/>
                <w:b/>
                <w:bCs/>
                <w:kern w:val="0"/>
                <w:sz w:val="22"/>
                <w:szCs w:val="22"/>
              </w:rPr>
              <w:t>统计数</w:t>
            </w:r>
          </w:p>
        </w:tc>
        <w:tc>
          <w:tcPr>
            <w:tcW w:w="1206" w:type="dxa"/>
            <w:tcBorders>
              <w:top w:val="nil"/>
              <w:left w:val="single" w:color="auto" w:sz="6" w:space="0"/>
              <w:bottom w:val="nil"/>
              <w:right w:val="nil"/>
            </w:tcBorders>
            <w:shd w:val="clear" w:color="auto" w:fill="auto"/>
            <w:vAlign w:val="center"/>
          </w:tcPr>
          <w:p w14:paraId="40F13314">
            <w:pPr>
              <w:widowControl/>
              <w:ind w:firstLine="0" w:firstLineChars="0"/>
              <w:jc w:val="left"/>
              <w:rPr>
                <w:rFonts w:eastAsia="宋体"/>
                <w:kern w:val="0"/>
                <w:sz w:val="22"/>
                <w:szCs w:val="22"/>
              </w:rPr>
            </w:pPr>
          </w:p>
        </w:tc>
        <w:tc>
          <w:tcPr>
            <w:tcW w:w="1206" w:type="dxa"/>
            <w:tcBorders>
              <w:top w:val="nil"/>
              <w:left w:val="nil"/>
              <w:bottom w:val="nil"/>
              <w:right w:val="nil"/>
            </w:tcBorders>
            <w:shd w:val="clear" w:color="auto" w:fill="auto"/>
            <w:vAlign w:val="center"/>
          </w:tcPr>
          <w:p w14:paraId="52465329">
            <w:pPr>
              <w:widowControl/>
              <w:ind w:firstLine="0" w:firstLineChars="0"/>
              <w:jc w:val="left"/>
              <w:rPr>
                <w:rFonts w:eastAsia="宋体"/>
                <w:kern w:val="0"/>
                <w:sz w:val="22"/>
                <w:szCs w:val="22"/>
              </w:rPr>
            </w:pPr>
          </w:p>
        </w:tc>
      </w:tr>
      <w:tr w14:paraId="28690584">
        <w:tblPrEx>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02167C9">
            <w:pPr>
              <w:widowControl/>
              <w:ind w:firstLine="0" w:firstLineChars="0"/>
              <w:jc w:val="center"/>
              <w:rPr>
                <w:rFonts w:eastAsia="宋体"/>
                <w:kern w:val="0"/>
                <w:sz w:val="22"/>
                <w:szCs w:val="22"/>
              </w:rPr>
            </w:pPr>
            <w:r>
              <w:rPr>
                <w:rFonts w:eastAsia="宋体"/>
                <w:kern w:val="0"/>
                <w:sz w:val="22"/>
                <w:szCs w:val="22"/>
              </w:rPr>
              <w:t>因公出国（境）团组数(个)</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36C51490">
            <w:pPr>
              <w:widowControl/>
              <w:ind w:firstLine="0" w:firstLineChars="0"/>
              <w:jc w:val="left"/>
              <w:rPr>
                <w:rFonts w:eastAsia="宋体"/>
                <w:kern w:val="0"/>
                <w:sz w:val="22"/>
                <w:szCs w:val="22"/>
              </w:rPr>
            </w:pPr>
            <w:r>
              <w:rPr>
                <w:rFonts w:eastAsia="宋体"/>
                <w:kern w:val="0"/>
                <w:sz w:val="22"/>
                <w:szCs w:val="22"/>
              </w:rPr>
              <w:t>　</w:t>
            </w:r>
          </w:p>
        </w:tc>
        <w:tc>
          <w:tcPr>
            <w:tcW w:w="334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B35EBB2">
            <w:pPr>
              <w:widowControl/>
              <w:ind w:firstLine="0" w:firstLineChars="0"/>
              <w:jc w:val="center"/>
              <w:rPr>
                <w:rFonts w:eastAsia="宋体"/>
                <w:kern w:val="0"/>
                <w:sz w:val="22"/>
                <w:szCs w:val="22"/>
              </w:rPr>
            </w:pPr>
            <w:r>
              <w:rPr>
                <w:rFonts w:eastAsia="宋体"/>
                <w:kern w:val="0"/>
                <w:sz w:val="22"/>
                <w:szCs w:val="22"/>
              </w:rPr>
              <w:t>因公出国（境）人次数(人)</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2A80DDC6">
            <w:pPr>
              <w:widowControl/>
              <w:ind w:firstLine="0" w:firstLineChars="0"/>
              <w:jc w:val="left"/>
              <w:rPr>
                <w:rFonts w:eastAsia="宋体"/>
                <w:kern w:val="0"/>
                <w:sz w:val="22"/>
                <w:szCs w:val="22"/>
              </w:rPr>
            </w:pPr>
            <w:r>
              <w:rPr>
                <w:rFonts w:eastAsia="宋体"/>
                <w:kern w:val="0"/>
                <w:sz w:val="22"/>
                <w:szCs w:val="22"/>
              </w:rPr>
              <w:t>　</w:t>
            </w:r>
          </w:p>
        </w:tc>
        <w:tc>
          <w:tcPr>
            <w:tcW w:w="1206" w:type="dxa"/>
            <w:tcBorders>
              <w:top w:val="nil"/>
              <w:left w:val="single" w:color="auto" w:sz="6" w:space="0"/>
              <w:bottom w:val="nil"/>
              <w:right w:val="nil"/>
            </w:tcBorders>
            <w:shd w:val="clear" w:color="auto" w:fill="auto"/>
            <w:vAlign w:val="center"/>
          </w:tcPr>
          <w:p w14:paraId="078B368F">
            <w:pPr>
              <w:widowControl/>
              <w:ind w:firstLine="0" w:firstLineChars="0"/>
              <w:jc w:val="left"/>
              <w:rPr>
                <w:rFonts w:eastAsia="宋体"/>
                <w:kern w:val="0"/>
                <w:sz w:val="22"/>
                <w:szCs w:val="22"/>
              </w:rPr>
            </w:pPr>
          </w:p>
        </w:tc>
        <w:tc>
          <w:tcPr>
            <w:tcW w:w="1206" w:type="dxa"/>
            <w:tcBorders>
              <w:top w:val="nil"/>
              <w:left w:val="nil"/>
              <w:bottom w:val="nil"/>
              <w:right w:val="nil"/>
            </w:tcBorders>
            <w:shd w:val="clear" w:color="auto" w:fill="auto"/>
            <w:vAlign w:val="center"/>
          </w:tcPr>
          <w:p w14:paraId="7D39BAF4">
            <w:pPr>
              <w:widowControl/>
              <w:ind w:firstLine="0" w:firstLineChars="0"/>
              <w:jc w:val="left"/>
              <w:rPr>
                <w:rFonts w:eastAsia="宋体"/>
                <w:kern w:val="0"/>
                <w:sz w:val="22"/>
                <w:szCs w:val="22"/>
              </w:rPr>
            </w:pPr>
          </w:p>
        </w:tc>
      </w:tr>
      <w:tr w14:paraId="57F943C6">
        <w:tblPrEx>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AB41662">
            <w:pPr>
              <w:widowControl/>
              <w:ind w:firstLine="0" w:firstLineChars="0"/>
              <w:jc w:val="center"/>
              <w:rPr>
                <w:rFonts w:eastAsia="宋体"/>
                <w:kern w:val="0"/>
                <w:sz w:val="22"/>
                <w:szCs w:val="22"/>
              </w:rPr>
            </w:pPr>
            <w:r>
              <w:rPr>
                <w:rFonts w:eastAsia="宋体"/>
                <w:kern w:val="0"/>
                <w:sz w:val="22"/>
                <w:szCs w:val="22"/>
              </w:rPr>
              <w:t>公务用车购置数(辆)</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11CE8F2F">
            <w:pPr>
              <w:widowControl/>
              <w:ind w:firstLine="0" w:firstLineChars="0"/>
              <w:jc w:val="left"/>
              <w:rPr>
                <w:rFonts w:eastAsia="宋体"/>
                <w:kern w:val="0"/>
                <w:sz w:val="22"/>
                <w:szCs w:val="22"/>
              </w:rPr>
            </w:pPr>
            <w:r>
              <w:rPr>
                <w:rFonts w:eastAsia="宋体"/>
                <w:kern w:val="0"/>
                <w:sz w:val="22"/>
                <w:szCs w:val="22"/>
              </w:rPr>
              <w:t>　</w:t>
            </w:r>
          </w:p>
        </w:tc>
        <w:tc>
          <w:tcPr>
            <w:tcW w:w="334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251F794">
            <w:pPr>
              <w:widowControl/>
              <w:ind w:firstLine="0" w:firstLineChars="0"/>
              <w:jc w:val="center"/>
              <w:rPr>
                <w:rFonts w:eastAsia="宋体"/>
                <w:kern w:val="0"/>
                <w:sz w:val="22"/>
                <w:szCs w:val="22"/>
              </w:rPr>
            </w:pPr>
            <w:r>
              <w:rPr>
                <w:rFonts w:eastAsia="宋体"/>
                <w:kern w:val="0"/>
                <w:sz w:val="22"/>
                <w:szCs w:val="22"/>
              </w:rPr>
              <w:t>公务用车保有量(辆)</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0B1A9EC0">
            <w:pPr>
              <w:widowControl/>
              <w:ind w:firstLine="0" w:firstLineChars="0"/>
              <w:jc w:val="left"/>
              <w:rPr>
                <w:rFonts w:eastAsia="宋体"/>
                <w:kern w:val="0"/>
                <w:sz w:val="22"/>
                <w:szCs w:val="22"/>
              </w:rPr>
            </w:pPr>
            <w:r>
              <w:rPr>
                <w:rFonts w:eastAsia="宋体"/>
                <w:kern w:val="0"/>
                <w:sz w:val="22"/>
                <w:szCs w:val="22"/>
              </w:rPr>
              <w:t>　3</w:t>
            </w:r>
          </w:p>
        </w:tc>
        <w:tc>
          <w:tcPr>
            <w:tcW w:w="1206" w:type="dxa"/>
            <w:tcBorders>
              <w:top w:val="nil"/>
              <w:left w:val="single" w:color="auto" w:sz="6" w:space="0"/>
              <w:bottom w:val="nil"/>
              <w:right w:val="nil"/>
            </w:tcBorders>
            <w:shd w:val="clear" w:color="auto" w:fill="auto"/>
            <w:vAlign w:val="center"/>
          </w:tcPr>
          <w:p w14:paraId="66E95B21">
            <w:pPr>
              <w:widowControl/>
              <w:ind w:firstLine="0" w:firstLineChars="0"/>
              <w:jc w:val="left"/>
              <w:rPr>
                <w:rFonts w:eastAsia="宋体"/>
                <w:kern w:val="0"/>
                <w:sz w:val="24"/>
                <w:szCs w:val="24"/>
              </w:rPr>
            </w:pPr>
          </w:p>
        </w:tc>
        <w:tc>
          <w:tcPr>
            <w:tcW w:w="1206" w:type="dxa"/>
            <w:tcBorders>
              <w:top w:val="nil"/>
              <w:left w:val="nil"/>
              <w:bottom w:val="nil"/>
              <w:right w:val="nil"/>
            </w:tcBorders>
            <w:shd w:val="clear" w:color="auto" w:fill="auto"/>
            <w:vAlign w:val="center"/>
          </w:tcPr>
          <w:p w14:paraId="2523E7C0">
            <w:pPr>
              <w:widowControl/>
              <w:ind w:firstLine="0" w:firstLineChars="0"/>
              <w:jc w:val="left"/>
              <w:rPr>
                <w:rFonts w:eastAsia="宋体"/>
                <w:kern w:val="0"/>
                <w:sz w:val="24"/>
                <w:szCs w:val="24"/>
              </w:rPr>
            </w:pPr>
          </w:p>
        </w:tc>
      </w:tr>
      <w:tr w14:paraId="00E84CA3">
        <w:tblPrEx>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8CDBD37">
            <w:pPr>
              <w:widowControl/>
              <w:ind w:firstLine="0" w:firstLineChars="0"/>
              <w:jc w:val="center"/>
              <w:rPr>
                <w:rFonts w:eastAsia="宋体"/>
                <w:kern w:val="0"/>
                <w:sz w:val="22"/>
                <w:szCs w:val="22"/>
              </w:rPr>
            </w:pPr>
            <w:r>
              <w:rPr>
                <w:rFonts w:eastAsia="宋体"/>
                <w:kern w:val="0"/>
                <w:sz w:val="22"/>
                <w:szCs w:val="22"/>
              </w:rPr>
              <w:t>国内公务接待批次(个)</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1FB7ED9D">
            <w:pPr>
              <w:widowControl/>
              <w:ind w:firstLine="0" w:firstLineChars="0"/>
              <w:jc w:val="left"/>
              <w:rPr>
                <w:rFonts w:eastAsia="宋体"/>
                <w:kern w:val="0"/>
                <w:sz w:val="22"/>
                <w:szCs w:val="22"/>
              </w:rPr>
            </w:pPr>
            <w:r>
              <w:rPr>
                <w:rFonts w:eastAsia="宋体"/>
                <w:kern w:val="0"/>
                <w:sz w:val="22"/>
                <w:szCs w:val="22"/>
              </w:rPr>
              <w:t>39</w:t>
            </w:r>
          </w:p>
        </w:tc>
        <w:tc>
          <w:tcPr>
            <w:tcW w:w="334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1950E0F">
            <w:pPr>
              <w:widowControl/>
              <w:ind w:firstLine="0" w:firstLineChars="0"/>
              <w:jc w:val="center"/>
              <w:rPr>
                <w:rFonts w:eastAsia="宋体"/>
                <w:kern w:val="0"/>
                <w:sz w:val="22"/>
                <w:szCs w:val="22"/>
              </w:rPr>
            </w:pPr>
            <w:r>
              <w:rPr>
                <w:rFonts w:eastAsia="宋体"/>
                <w:kern w:val="0"/>
                <w:sz w:val="22"/>
                <w:szCs w:val="22"/>
              </w:rPr>
              <w:t>国内公务接待人次(人)</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77DAE474">
            <w:pPr>
              <w:widowControl/>
              <w:ind w:firstLine="0" w:firstLineChars="0"/>
              <w:jc w:val="left"/>
              <w:rPr>
                <w:rFonts w:eastAsia="宋体"/>
                <w:kern w:val="0"/>
                <w:sz w:val="22"/>
                <w:szCs w:val="22"/>
              </w:rPr>
            </w:pPr>
            <w:r>
              <w:rPr>
                <w:rFonts w:eastAsia="宋体"/>
                <w:kern w:val="0"/>
                <w:sz w:val="22"/>
                <w:szCs w:val="22"/>
              </w:rPr>
              <w:t>　342</w:t>
            </w:r>
          </w:p>
        </w:tc>
        <w:tc>
          <w:tcPr>
            <w:tcW w:w="1206" w:type="dxa"/>
            <w:tcBorders>
              <w:top w:val="nil"/>
              <w:left w:val="single" w:color="auto" w:sz="6" w:space="0"/>
              <w:bottom w:val="nil"/>
              <w:right w:val="nil"/>
            </w:tcBorders>
            <w:shd w:val="clear" w:color="auto" w:fill="auto"/>
            <w:vAlign w:val="center"/>
          </w:tcPr>
          <w:p w14:paraId="74275630">
            <w:pPr>
              <w:widowControl/>
              <w:ind w:firstLine="0" w:firstLineChars="0"/>
              <w:jc w:val="left"/>
              <w:rPr>
                <w:rFonts w:eastAsia="宋体"/>
                <w:kern w:val="0"/>
                <w:sz w:val="24"/>
                <w:szCs w:val="24"/>
              </w:rPr>
            </w:pPr>
          </w:p>
        </w:tc>
        <w:tc>
          <w:tcPr>
            <w:tcW w:w="1206" w:type="dxa"/>
            <w:tcBorders>
              <w:top w:val="nil"/>
              <w:left w:val="nil"/>
              <w:bottom w:val="nil"/>
              <w:right w:val="nil"/>
            </w:tcBorders>
            <w:shd w:val="clear" w:color="auto" w:fill="auto"/>
            <w:vAlign w:val="center"/>
          </w:tcPr>
          <w:p w14:paraId="4FF223D2">
            <w:pPr>
              <w:widowControl/>
              <w:ind w:firstLine="0" w:firstLineChars="0"/>
              <w:jc w:val="left"/>
              <w:rPr>
                <w:rFonts w:eastAsia="宋体"/>
                <w:kern w:val="0"/>
                <w:sz w:val="24"/>
                <w:szCs w:val="24"/>
              </w:rPr>
            </w:pPr>
          </w:p>
        </w:tc>
      </w:tr>
      <w:tr w14:paraId="53D0C695">
        <w:tblPrEx>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6AE9B0">
            <w:pPr>
              <w:widowControl/>
              <w:ind w:firstLine="0" w:firstLineChars="0"/>
              <w:jc w:val="center"/>
              <w:rPr>
                <w:rFonts w:eastAsia="宋体"/>
                <w:kern w:val="0"/>
                <w:sz w:val="22"/>
                <w:szCs w:val="22"/>
              </w:rPr>
            </w:pPr>
            <w:r>
              <w:rPr>
                <w:rFonts w:eastAsia="宋体"/>
                <w:kern w:val="0"/>
                <w:sz w:val="22"/>
                <w:szCs w:val="22"/>
              </w:rPr>
              <w:t>国（境）外公务接待批次(个)</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7716D235">
            <w:pPr>
              <w:widowControl/>
              <w:ind w:firstLine="0" w:firstLineChars="0"/>
              <w:jc w:val="left"/>
              <w:rPr>
                <w:rFonts w:eastAsia="宋体"/>
                <w:kern w:val="0"/>
                <w:sz w:val="22"/>
                <w:szCs w:val="22"/>
              </w:rPr>
            </w:pPr>
            <w:r>
              <w:rPr>
                <w:rFonts w:eastAsia="宋体"/>
                <w:kern w:val="0"/>
                <w:sz w:val="22"/>
                <w:szCs w:val="22"/>
              </w:rPr>
              <w:t>　</w:t>
            </w:r>
          </w:p>
        </w:tc>
        <w:tc>
          <w:tcPr>
            <w:tcW w:w="334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065A4E0">
            <w:pPr>
              <w:widowControl/>
              <w:ind w:firstLine="0" w:firstLineChars="0"/>
              <w:jc w:val="center"/>
              <w:rPr>
                <w:rFonts w:eastAsia="宋体"/>
                <w:kern w:val="0"/>
                <w:sz w:val="22"/>
                <w:szCs w:val="22"/>
              </w:rPr>
            </w:pPr>
            <w:r>
              <w:rPr>
                <w:rFonts w:eastAsia="宋体"/>
                <w:kern w:val="0"/>
                <w:sz w:val="22"/>
                <w:szCs w:val="22"/>
              </w:rPr>
              <w:t>国（境）外公务接待人次(人)</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55B58E8D">
            <w:pPr>
              <w:widowControl/>
              <w:ind w:firstLine="0" w:firstLineChars="0"/>
              <w:jc w:val="left"/>
              <w:rPr>
                <w:rFonts w:eastAsia="宋体"/>
                <w:kern w:val="0"/>
                <w:sz w:val="22"/>
                <w:szCs w:val="22"/>
              </w:rPr>
            </w:pPr>
            <w:r>
              <w:rPr>
                <w:rFonts w:eastAsia="宋体"/>
                <w:kern w:val="0"/>
                <w:sz w:val="22"/>
                <w:szCs w:val="22"/>
              </w:rPr>
              <w:t>　</w:t>
            </w:r>
          </w:p>
        </w:tc>
        <w:tc>
          <w:tcPr>
            <w:tcW w:w="1206" w:type="dxa"/>
            <w:tcBorders>
              <w:top w:val="nil"/>
              <w:left w:val="single" w:color="auto" w:sz="6" w:space="0"/>
              <w:bottom w:val="nil"/>
              <w:right w:val="nil"/>
            </w:tcBorders>
            <w:shd w:val="clear" w:color="auto" w:fill="auto"/>
            <w:vAlign w:val="center"/>
          </w:tcPr>
          <w:p w14:paraId="453C3F56">
            <w:pPr>
              <w:widowControl/>
              <w:ind w:firstLine="0" w:firstLineChars="0"/>
              <w:jc w:val="left"/>
              <w:rPr>
                <w:rFonts w:eastAsia="宋体"/>
                <w:kern w:val="0"/>
                <w:sz w:val="24"/>
                <w:szCs w:val="24"/>
              </w:rPr>
            </w:pPr>
          </w:p>
        </w:tc>
        <w:tc>
          <w:tcPr>
            <w:tcW w:w="1206" w:type="dxa"/>
            <w:tcBorders>
              <w:top w:val="nil"/>
              <w:left w:val="nil"/>
              <w:bottom w:val="nil"/>
              <w:right w:val="nil"/>
            </w:tcBorders>
            <w:shd w:val="clear" w:color="auto" w:fill="auto"/>
            <w:vAlign w:val="center"/>
          </w:tcPr>
          <w:p w14:paraId="486C228F">
            <w:pPr>
              <w:widowControl/>
              <w:ind w:firstLine="0" w:firstLineChars="0"/>
              <w:jc w:val="left"/>
              <w:rPr>
                <w:rFonts w:eastAsia="宋体"/>
                <w:kern w:val="0"/>
                <w:sz w:val="24"/>
                <w:szCs w:val="24"/>
              </w:rPr>
            </w:pPr>
          </w:p>
        </w:tc>
      </w:tr>
      <w:tr w14:paraId="36DC6E31">
        <w:tblPrEx>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A56BC4F">
            <w:pPr>
              <w:widowControl/>
              <w:ind w:firstLine="0" w:firstLineChars="0"/>
              <w:jc w:val="center"/>
              <w:rPr>
                <w:rFonts w:eastAsia="宋体"/>
                <w:kern w:val="0"/>
                <w:sz w:val="22"/>
                <w:szCs w:val="22"/>
              </w:rPr>
            </w:pPr>
            <w:r>
              <w:rPr>
                <w:rFonts w:eastAsia="宋体"/>
                <w:kern w:val="0"/>
                <w:sz w:val="22"/>
                <w:szCs w:val="22"/>
              </w:rPr>
              <w:t>召开会议次数(个)</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15B41776">
            <w:pPr>
              <w:widowControl/>
              <w:ind w:firstLine="0" w:firstLineChars="0"/>
              <w:jc w:val="left"/>
              <w:rPr>
                <w:rFonts w:eastAsia="宋体"/>
                <w:kern w:val="0"/>
                <w:sz w:val="22"/>
                <w:szCs w:val="22"/>
              </w:rPr>
            </w:pPr>
            <w:r>
              <w:rPr>
                <w:rFonts w:eastAsia="宋体"/>
                <w:kern w:val="0"/>
                <w:sz w:val="22"/>
                <w:szCs w:val="22"/>
              </w:rPr>
              <w:t>　</w:t>
            </w:r>
          </w:p>
        </w:tc>
        <w:tc>
          <w:tcPr>
            <w:tcW w:w="334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ADF590A">
            <w:pPr>
              <w:widowControl/>
              <w:ind w:firstLine="0" w:firstLineChars="0"/>
              <w:jc w:val="center"/>
              <w:rPr>
                <w:rFonts w:eastAsia="宋体"/>
                <w:kern w:val="0"/>
                <w:sz w:val="22"/>
                <w:szCs w:val="22"/>
              </w:rPr>
            </w:pPr>
            <w:r>
              <w:rPr>
                <w:rFonts w:eastAsia="宋体"/>
                <w:kern w:val="0"/>
                <w:sz w:val="22"/>
                <w:szCs w:val="22"/>
              </w:rPr>
              <w:t>参加会议人次(人)</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4605E9FB">
            <w:pPr>
              <w:widowControl/>
              <w:ind w:firstLine="0" w:firstLineChars="0"/>
              <w:jc w:val="left"/>
              <w:rPr>
                <w:rFonts w:eastAsia="宋体"/>
                <w:kern w:val="0"/>
                <w:sz w:val="22"/>
                <w:szCs w:val="22"/>
              </w:rPr>
            </w:pPr>
            <w:r>
              <w:rPr>
                <w:rFonts w:eastAsia="宋体"/>
                <w:kern w:val="0"/>
                <w:sz w:val="22"/>
                <w:szCs w:val="22"/>
              </w:rPr>
              <w:t>　</w:t>
            </w:r>
          </w:p>
        </w:tc>
        <w:tc>
          <w:tcPr>
            <w:tcW w:w="1206" w:type="dxa"/>
            <w:tcBorders>
              <w:top w:val="nil"/>
              <w:left w:val="single" w:color="auto" w:sz="6" w:space="0"/>
              <w:bottom w:val="nil"/>
              <w:right w:val="nil"/>
            </w:tcBorders>
            <w:shd w:val="clear" w:color="auto" w:fill="auto"/>
            <w:vAlign w:val="center"/>
          </w:tcPr>
          <w:p w14:paraId="5DAEF36B">
            <w:pPr>
              <w:widowControl/>
              <w:ind w:firstLine="0" w:firstLineChars="0"/>
              <w:jc w:val="left"/>
              <w:rPr>
                <w:rFonts w:eastAsia="宋体"/>
                <w:kern w:val="0"/>
                <w:sz w:val="24"/>
                <w:szCs w:val="24"/>
              </w:rPr>
            </w:pPr>
          </w:p>
        </w:tc>
        <w:tc>
          <w:tcPr>
            <w:tcW w:w="1206" w:type="dxa"/>
            <w:tcBorders>
              <w:top w:val="nil"/>
              <w:left w:val="nil"/>
              <w:bottom w:val="nil"/>
              <w:right w:val="nil"/>
            </w:tcBorders>
            <w:shd w:val="clear" w:color="auto" w:fill="auto"/>
            <w:vAlign w:val="center"/>
          </w:tcPr>
          <w:p w14:paraId="31F5425E">
            <w:pPr>
              <w:widowControl/>
              <w:ind w:firstLine="0" w:firstLineChars="0"/>
              <w:jc w:val="left"/>
              <w:rPr>
                <w:rFonts w:eastAsia="宋体"/>
                <w:kern w:val="0"/>
                <w:sz w:val="24"/>
                <w:szCs w:val="24"/>
              </w:rPr>
            </w:pPr>
          </w:p>
        </w:tc>
      </w:tr>
      <w:tr w14:paraId="3A3FC77D">
        <w:tblPrEx>
          <w:tblCellMar>
            <w:top w:w="0" w:type="dxa"/>
            <w:left w:w="108" w:type="dxa"/>
            <w:bottom w:w="0" w:type="dxa"/>
            <w:right w:w="108" w:type="dxa"/>
          </w:tblCellMar>
        </w:tblPrEx>
        <w:trPr>
          <w:trHeight w:val="454" w:hRule="atLeast"/>
          <w:jc w:val="center"/>
        </w:trPr>
        <w:tc>
          <w:tcPr>
            <w:tcW w:w="38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64C9E22">
            <w:pPr>
              <w:widowControl/>
              <w:ind w:firstLine="0" w:firstLineChars="0"/>
              <w:jc w:val="center"/>
              <w:rPr>
                <w:rFonts w:eastAsia="宋体"/>
                <w:kern w:val="0"/>
                <w:sz w:val="22"/>
                <w:szCs w:val="22"/>
              </w:rPr>
            </w:pPr>
            <w:r>
              <w:rPr>
                <w:rFonts w:eastAsia="宋体"/>
                <w:kern w:val="0"/>
                <w:sz w:val="22"/>
                <w:szCs w:val="22"/>
              </w:rPr>
              <w:t>组织培训次数(个)</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0966AFAD">
            <w:pPr>
              <w:widowControl/>
              <w:ind w:firstLine="0" w:firstLineChars="0"/>
              <w:jc w:val="left"/>
              <w:rPr>
                <w:rFonts w:eastAsia="宋体"/>
                <w:kern w:val="0"/>
                <w:sz w:val="22"/>
                <w:szCs w:val="22"/>
              </w:rPr>
            </w:pPr>
            <w:r>
              <w:rPr>
                <w:rFonts w:eastAsia="宋体"/>
                <w:kern w:val="0"/>
                <w:sz w:val="22"/>
                <w:szCs w:val="22"/>
              </w:rPr>
              <w:t>　9</w:t>
            </w:r>
          </w:p>
        </w:tc>
        <w:tc>
          <w:tcPr>
            <w:tcW w:w="334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1B58AAD">
            <w:pPr>
              <w:widowControl/>
              <w:ind w:firstLine="0" w:firstLineChars="0"/>
              <w:jc w:val="center"/>
              <w:rPr>
                <w:rFonts w:eastAsia="宋体"/>
                <w:kern w:val="0"/>
                <w:sz w:val="22"/>
                <w:szCs w:val="22"/>
              </w:rPr>
            </w:pPr>
            <w:r>
              <w:rPr>
                <w:rFonts w:eastAsia="宋体"/>
                <w:kern w:val="0"/>
                <w:sz w:val="22"/>
                <w:szCs w:val="22"/>
              </w:rPr>
              <w:t>参加培训人次(人)</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14:paraId="55769114">
            <w:pPr>
              <w:widowControl/>
              <w:ind w:firstLine="0" w:firstLineChars="0"/>
              <w:jc w:val="left"/>
              <w:rPr>
                <w:rFonts w:eastAsia="宋体"/>
                <w:kern w:val="0"/>
                <w:sz w:val="22"/>
                <w:szCs w:val="22"/>
              </w:rPr>
            </w:pPr>
            <w:r>
              <w:rPr>
                <w:rFonts w:eastAsia="宋体"/>
                <w:kern w:val="0"/>
                <w:sz w:val="22"/>
                <w:szCs w:val="22"/>
              </w:rPr>
              <w:t>　120</w:t>
            </w:r>
          </w:p>
        </w:tc>
        <w:tc>
          <w:tcPr>
            <w:tcW w:w="1206" w:type="dxa"/>
            <w:tcBorders>
              <w:top w:val="nil"/>
              <w:left w:val="single" w:color="auto" w:sz="6" w:space="0"/>
              <w:bottom w:val="nil"/>
              <w:right w:val="nil"/>
            </w:tcBorders>
            <w:shd w:val="clear" w:color="auto" w:fill="auto"/>
            <w:vAlign w:val="center"/>
          </w:tcPr>
          <w:p w14:paraId="48D4731C">
            <w:pPr>
              <w:widowControl/>
              <w:ind w:firstLine="0" w:firstLineChars="0"/>
              <w:jc w:val="left"/>
              <w:rPr>
                <w:rFonts w:eastAsia="宋体"/>
                <w:kern w:val="0"/>
                <w:sz w:val="24"/>
                <w:szCs w:val="24"/>
              </w:rPr>
            </w:pPr>
          </w:p>
        </w:tc>
        <w:tc>
          <w:tcPr>
            <w:tcW w:w="1206" w:type="dxa"/>
            <w:tcBorders>
              <w:top w:val="nil"/>
              <w:left w:val="nil"/>
              <w:bottom w:val="nil"/>
              <w:right w:val="nil"/>
            </w:tcBorders>
            <w:shd w:val="clear" w:color="auto" w:fill="auto"/>
            <w:vAlign w:val="center"/>
          </w:tcPr>
          <w:p w14:paraId="3D141D3B">
            <w:pPr>
              <w:widowControl/>
              <w:ind w:firstLine="0" w:firstLineChars="0"/>
              <w:jc w:val="left"/>
              <w:rPr>
                <w:rFonts w:eastAsia="宋体"/>
                <w:kern w:val="0"/>
                <w:sz w:val="24"/>
                <w:szCs w:val="24"/>
              </w:rPr>
            </w:pPr>
          </w:p>
        </w:tc>
      </w:tr>
      <w:tr w14:paraId="1DA47366">
        <w:tblPrEx>
          <w:tblCellMar>
            <w:top w:w="0" w:type="dxa"/>
            <w:left w:w="108" w:type="dxa"/>
            <w:bottom w:w="0" w:type="dxa"/>
            <w:right w:w="108" w:type="dxa"/>
          </w:tblCellMar>
        </w:tblPrEx>
        <w:trPr>
          <w:trHeight w:val="454" w:hRule="atLeast"/>
          <w:jc w:val="center"/>
        </w:trPr>
        <w:tc>
          <w:tcPr>
            <w:tcW w:w="10601" w:type="dxa"/>
            <w:gridSpan w:val="6"/>
            <w:tcBorders>
              <w:top w:val="single" w:color="auto" w:sz="6" w:space="0"/>
              <w:left w:val="nil"/>
              <w:bottom w:val="nil"/>
              <w:right w:val="nil"/>
            </w:tcBorders>
            <w:shd w:val="clear" w:color="auto" w:fill="auto"/>
            <w:vAlign w:val="center"/>
          </w:tcPr>
          <w:p w14:paraId="4DC5D765">
            <w:pPr>
              <w:widowControl/>
              <w:ind w:firstLine="0" w:firstLineChars="0"/>
              <w:jc w:val="left"/>
              <w:rPr>
                <w:rFonts w:eastAsia="宋体"/>
                <w:kern w:val="0"/>
                <w:sz w:val="22"/>
                <w:szCs w:val="22"/>
              </w:rPr>
            </w:pPr>
            <w:r>
              <w:rPr>
                <w:rFonts w:eastAsia="宋体"/>
                <w:kern w:val="0"/>
                <w:sz w:val="22"/>
                <w:szCs w:val="22"/>
              </w:rPr>
              <w:t>注：“三公”经费、会议费、培训费详细支出情况见支出情况说明。</w:t>
            </w:r>
          </w:p>
        </w:tc>
        <w:tc>
          <w:tcPr>
            <w:tcW w:w="1206" w:type="dxa"/>
            <w:tcBorders>
              <w:top w:val="nil"/>
              <w:left w:val="nil"/>
              <w:bottom w:val="nil"/>
              <w:right w:val="nil"/>
            </w:tcBorders>
            <w:shd w:val="clear" w:color="auto" w:fill="auto"/>
            <w:vAlign w:val="center"/>
          </w:tcPr>
          <w:p w14:paraId="55131467">
            <w:pPr>
              <w:widowControl/>
              <w:ind w:firstLine="0" w:firstLineChars="0"/>
              <w:jc w:val="left"/>
              <w:rPr>
                <w:rFonts w:eastAsia="宋体"/>
                <w:kern w:val="0"/>
                <w:sz w:val="24"/>
                <w:szCs w:val="24"/>
              </w:rPr>
            </w:pPr>
          </w:p>
        </w:tc>
        <w:tc>
          <w:tcPr>
            <w:tcW w:w="1206" w:type="dxa"/>
            <w:tcBorders>
              <w:top w:val="nil"/>
              <w:left w:val="nil"/>
              <w:bottom w:val="nil"/>
              <w:right w:val="nil"/>
            </w:tcBorders>
            <w:shd w:val="clear" w:color="auto" w:fill="auto"/>
            <w:vAlign w:val="center"/>
          </w:tcPr>
          <w:p w14:paraId="00461428">
            <w:pPr>
              <w:widowControl/>
              <w:ind w:firstLine="0" w:firstLineChars="0"/>
              <w:jc w:val="left"/>
              <w:rPr>
                <w:rFonts w:eastAsia="宋体"/>
                <w:kern w:val="0"/>
                <w:sz w:val="24"/>
                <w:szCs w:val="24"/>
              </w:rPr>
            </w:pPr>
          </w:p>
        </w:tc>
      </w:tr>
    </w:tbl>
    <w:p w14:paraId="4B75C358">
      <w:pPr>
        <w:adjustRightInd w:val="0"/>
        <w:snapToGrid w:val="0"/>
        <w:ind w:firstLine="0" w:firstLineChars="0"/>
        <w:jc w:val="center"/>
      </w:pPr>
      <w:r>
        <w:br w:type="page"/>
      </w:r>
    </w:p>
    <w:tbl>
      <w:tblPr>
        <w:tblStyle w:val="10"/>
        <w:tblW w:w="12800" w:type="dxa"/>
        <w:tblInd w:w="88" w:type="dxa"/>
        <w:tblLayout w:type="autofit"/>
        <w:tblCellMar>
          <w:top w:w="0" w:type="dxa"/>
          <w:left w:w="108" w:type="dxa"/>
          <w:bottom w:w="0" w:type="dxa"/>
          <w:right w:w="108" w:type="dxa"/>
        </w:tblCellMar>
      </w:tblPr>
      <w:tblGrid>
        <w:gridCol w:w="1226"/>
        <w:gridCol w:w="1994"/>
        <w:gridCol w:w="1793"/>
        <w:gridCol w:w="1474"/>
        <w:gridCol w:w="1414"/>
        <w:gridCol w:w="1414"/>
        <w:gridCol w:w="1415"/>
        <w:gridCol w:w="2070"/>
      </w:tblGrid>
      <w:tr w14:paraId="1B2E3AE9">
        <w:tblPrEx>
          <w:tblCellMar>
            <w:top w:w="0" w:type="dxa"/>
            <w:left w:w="108" w:type="dxa"/>
            <w:bottom w:w="0" w:type="dxa"/>
            <w:right w:w="108" w:type="dxa"/>
          </w:tblCellMar>
        </w:tblPrEx>
        <w:trPr>
          <w:trHeight w:val="542" w:hRule="atLeast"/>
        </w:trPr>
        <w:tc>
          <w:tcPr>
            <w:tcW w:w="12800" w:type="dxa"/>
            <w:gridSpan w:val="8"/>
            <w:tcBorders>
              <w:top w:val="nil"/>
              <w:left w:val="nil"/>
              <w:bottom w:val="nil"/>
              <w:right w:val="nil"/>
            </w:tcBorders>
            <w:shd w:val="clear" w:color="auto" w:fill="auto"/>
            <w:vAlign w:val="center"/>
          </w:tcPr>
          <w:p w14:paraId="5370383C">
            <w:pPr>
              <w:widowControl/>
              <w:ind w:firstLine="0" w:firstLineChars="0"/>
              <w:jc w:val="center"/>
              <w:rPr>
                <w:rFonts w:eastAsia="方正小标宋简体"/>
                <w:kern w:val="0"/>
                <w:sz w:val="44"/>
                <w:szCs w:val="44"/>
              </w:rPr>
            </w:pPr>
            <w:bookmarkStart w:id="7" w:name="RANGE!A1:G14"/>
            <w:r>
              <w:rPr>
                <w:rFonts w:eastAsia="方正小标宋简体"/>
                <w:kern w:val="0"/>
                <w:sz w:val="44"/>
                <w:szCs w:val="44"/>
              </w:rPr>
              <w:t>政府性基金预算财政拨款收入支出决算表</w:t>
            </w:r>
            <w:bookmarkEnd w:id="7"/>
          </w:p>
        </w:tc>
      </w:tr>
      <w:tr w14:paraId="0289C6D7">
        <w:tblPrEx>
          <w:tblCellMar>
            <w:top w:w="0" w:type="dxa"/>
            <w:left w:w="108" w:type="dxa"/>
            <w:bottom w:w="0" w:type="dxa"/>
            <w:right w:w="108" w:type="dxa"/>
          </w:tblCellMar>
        </w:tblPrEx>
        <w:trPr>
          <w:trHeight w:val="510" w:hRule="atLeast"/>
        </w:trPr>
        <w:tc>
          <w:tcPr>
            <w:tcW w:w="12800" w:type="dxa"/>
            <w:gridSpan w:val="8"/>
            <w:tcBorders>
              <w:top w:val="nil"/>
              <w:left w:val="nil"/>
              <w:bottom w:val="nil"/>
              <w:right w:val="nil"/>
            </w:tcBorders>
            <w:shd w:val="clear" w:color="auto" w:fill="auto"/>
            <w:vAlign w:val="center"/>
          </w:tcPr>
          <w:p w14:paraId="1F536F87">
            <w:pPr>
              <w:widowControl/>
              <w:ind w:firstLine="0" w:firstLineChars="0"/>
              <w:jc w:val="right"/>
              <w:rPr>
                <w:rFonts w:eastAsia="宋体"/>
                <w:color w:val="000000"/>
                <w:kern w:val="0"/>
                <w:sz w:val="22"/>
                <w:szCs w:val="22"/>
              </w:rPr>
            </w:pPr>
            <w:r>
              <w:rPr>
                <w:rFonts w:eastAsia="宋体"/>
                <w:color w:val="000000"/>
                <w:kern w:val="0"/>
                <w:sz w:val="22"/>
                <w:szCs w:val="22"/>
              </w:rPr>
              <w:t>公开10表</w:t>
            </w:r>
          </w:p>
        </w:tc>
      </w:tr>
      <w:tr w14:paraId="51794513">
        <w:tblPrEx>
          <w:tblCellMar>
            <w:top w:w="0" w:type="dxa"/>
            <w:left w:w="108" w:type="dxa"/>
            <w:bottom w:w="0" w:type="dxa"/>
            <w:right w:w="108" w:type="dxa"/>
          </w:tblCellMar>
        </w:tblPrEx>
        <w:trPr>
          <w:trHeight w:val="510" w:hRule="atLeast"/>
        </w:trPr>
        <w:tc>
          <w:tcPr>
            <w:tcW w:w="12800" w:type="dxa"/>
            <w:gridSpan w:val="8"/>
            <w:tcBorders>
              <w:top w:val="nil"/>
              <w:left w:val="nil"/>
              <w:bottom w:val="single" w:color="auto" w:sz="6" w:space="0"/>
              <w:right w:val="nil"/>
            </w:tcBorders>
            <w:shd w:val="clear" w:color="auto" w:fill="auto"/>
            <w:vAlign w:val="center"/>
          </w:tcPr>
          <w:p w14:paraId="0A1C6CE7">
            <w:pPr>
              <w:widowControl/>
              <w:ind w:firstLine="0" w:firstLineChars="0"/>
              <w:jc w:val="right"/>
              <w:rPr>
                <w:rFonts w:eastAsia="宋体"/>
                <w:color w:val="000000"/>
                <w:kern w:val="0"/>
                <w:sz w:val="22"/>
                <w:szCs w:val="22"/>
              </w:rPr>
            </w:pPr>
            <w:r>
              <w:rPr>
                <w:rFonts w:eastAsia="宋体"/>
                <w:color w:val="000000"/>
                <w:kern w:val="0"/>
                <w:sz w:val="22"/>
                <w:szCs w:val="22"/>
              </w:rPr>
              <w:t>金额单位：万元</w:t>
            </w:r>
          </w:p>
        </w:tc>
      </w:tr>
      <w:tr w14:paraId="3992A03C">
        <w:tblPrEx>
          <w:tblCellMar>
            <w:top w:w="0" w:type="dxa"/>
            <w:left w:w="108" w:type="dxa"/>
            <w:bottom w:w="0" w:type="dxa"/>
            <w:right w:w="108" w:type="dxa"/>
          </w:tblCellMar>
        </w:tblPrEx>
        <w:trPr>
          <w:trHeight w:val="510" w:hRule="atLeast"/>
        </w:trPr>
        <w:tc>
          <w:tcPr>
            <w:tcW w:w="32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5F210F8">
            <w:pPr>
              <w:widowControl/>
              <w:ind w:firstLine="0" w:firstLineChars="0"/>
              <w:jc w:val="center"/>
              <w:rPr>
                <w:rFonts w:eastAsia="宋体"/>
                <w:kern w:val="0"/>
                <w:sz w:val="22"/>
                <w:szCs w:val="22"/>
              </w:rPr>
            </w:pPr>
            <w:r>
              <w:rPr>
                <w:rFonts w:eastAsia="宋体"/>
                <w:kern w:val="0"/>
                <w:sz w:val="22"/>
                <w:szCs w:val="22"/>
              </w:rPr>
              <w:t xml:space="preserve">项 </w:t>
            </w:r>
            <w:r>
              <w:rPr>
                <w:rFonts w:eastAsia="宋体"/>
                <w:color w:val="000000"/>
                <w:kern w:val="0"/>
                <w:sz w:val="22"/>
                <w:szCs w:val="22"/>
              </w:rPr>
              <w:t xml:space="preserve">   </w:t>
            </w:r>
            <w:r>
              <w:rPr>
                <w:rFonts w:eastAsia="宋体"/>
                <w:kern w:val="0"/>
                <w:sz w:val="22"/>
                <w:szCs w:val="22"/>
              </w:rPr>
              <w:t>目</w:t>
            </w:r>
          </w:p>
        </w:tc>
        <w:tc>
          <w:tcPr>
            <w:tcW w:w="1793"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5558B31E">
            <w:pPr>
              <w:widowControl/>
              <w:ind w:firstLine="0" w:firstLineChars="0"/>
              <w:jc w:val="center"/>
              <w:rPr>
                <w:rFonts w:eastAsia="宋体"/>
                <w:kern w:val="0"/>
                <w:sz w:val="22"/>
                <w:szCs w:val="22"/>
              </w:rPr>
            </w:pPr>
            <w:r>
              <w:rPr>
                <w:rFonts w:eastAsia="宋体"/>
                <w:kern w:val="0"/>
                <w:sz w:val="22"/>
                <w:szCs w:val="22"/>
              </w:rPr>
              <w:t>年初结转和结余</w:t>
            </w:r>
          </w:p>
        </w:tc>
        <w:tc>
          <w:tcPr>
            <w:tcW w:w="1474"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77F647C">
            <w:pPr>
              <w:widowControl/>
              <w:ind w:firstLine="0" w:firstLineChars="0"/>
              <w:jc w:val="center"/>
              <w:rPr>
                <w:rFonts w:eastAsia="宋体"/>
                <w:kern w:val="0"/>
                <w:sz w:val="22"/>
                <w:szCs w:val="22"/>
              </w:rPr>
            </w:pPr>
            <w:r>
              <w:rPr>
                <w:rFonts w:eastAsia="宋体"/>
                <w:kern w:val="0"/>
                <w:sz w:val="22"/>
                <w:szCs w:val="22"/>
              </w:rPr>
              <w:t>本年收入</w:t>
            </w:r>
          </w:p>
        </w:tc>
        <w:tc>
          <w:tcPr>
            <w:tcW w:w="424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15F05AE8">
            <w:pPr>
              <w:widowControl/>
              <w:ind w:firstLine="0" w:firstLineChars="0"/>
              <w:jc w:val="center"/>
              <w:rPr>
                <w:rFonts w:eastAsia="宋体"/>
                <w:kern w:val="0"/>
                <w:sz w:val="22"/>
                <w:szCs w:val="22"/>
              </w:rPr>
            </w:pPr>
            <w:r>
              <w:rPr>
                <w:rFonts w:eastAsia="宋体"/>
                <w:kern w:val="0"/>
                <w:sz w:val="22"/>
                <w:szCs w:val="22"/>
              </w:rPr>
              <w:t>本年支出</w:t>
            </w:r>
          </w:p>
        </w:tc>
        <w:tc>
          <w:tcPr>
            <w:tcW w:w="207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C1B2455">
            <w:pPr>
              <w:widowControl/>
              <w:ind w:firstLine="0" w:firstLineChars="0"/>
              <w:jc w:val="center"/>
              <w:rPr>
                <w:rFonts w:eastAsia="宋体"/>
                <w:kern w:val="0"/>
                <w:sz w:val="24"/>
                <w:szCs w:val="24"/>
              </w:rPr>
            </w:pPr>
            <w:r>
              <w:rPr>
                <w:rFonts w:eastAsia="宋体"/>
                <w:kern w:val="0"/>
                <w:sz w:val="24"/>
                <w:szCs w:val="24"/>
              </w:rPr>
              <w:t>年末结转和结余</w:t>
            </w:r>
          </w:p>
        </w:tc>
      </w:tr>
      <w:tr w14:paraId="78F047C2">
        <w:tblPrEx>
          <w:tblCellMar>
            <w:top w:w="0" w:type="dxa"/>
            <w:left w:w="108" w:type="dxa"/>
            <w:bottom w:w="0" w:type="dxa"/>
            <w:right w:w="108" w:type="dxa"/>
          </w:tblCellMar>
        </w:tblPrEx>
        <w:trPr>
          <w:trHeight w:val="510" w:hRule="atLeast"/>
        </w:trPr>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21980DA0">
            <w:pPr>
              <w:widowControl/>
              <w:ind w:firstLine="0" w:firstLineChars="0"/>
              <w:jc w:val="center"/>
              <w:rPr>
                <w:rFonts w:eastAsia="宋体"/>
                <w:kern w:val="0"/>
                <w:sz w:val="22"/>
                <w:szCs w:val="22"/>
              </w:rPr>
            </w:pPr>
            <w:r>
              <w:rPr>
                <w:rFonts w:eastAsia="宋体"/>
                <w:kern w:val="0"/>
                <w:sz w:val="22"/>
                <w:szCs w:val="22"/>
              </w:rPr>
              <w:t>功能分类科目编码</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47CED476">
            <w:pPr>
              <w:widowControl/>
              <w:ind w:firstLine="0" w:firstLineChars="0"/>
              <w:jc w:val="center"/>
              <w:rPr>
                <w:rFonts w:eastAsia="宋体"/>
                <w:kern w:val="0"/>
                <w:sz w:val="22"/>
                <w:szCs w:val="22"/>
              </w:rPr>
            </w:pPr>
            <w:r>
              <w:rPr>
                <w:rFonts w:eastAsia="宋体"/>
                <w:kern w:val="0"/>
                <w:sz w:val="22"/>
                <w:szCs w:val="22"/>
              </w:rPr>
              <w:t>科目名称</w:t>
            </w:r>
          </w:p>
        </w:tc>
        <w:tc>
          <w:tcPr>
            <w:tcW w:w="1793" w:type="dxa"/>
            <w:vMerge w:val="continue"/>
            <w:tcBorders>
              <w:top w:val="single" w:color="auto" w:sz="6" w:space="0"/>
              <w:left w:val="single" w:color="auto" w:sz="6" w:space="0"/>
              <w:bottom w:val="single" w:color="auto" w:sz="6" w:space="0"/>
              <w:right w:val="single" w:color="auto" w:sz="6" w:space="0"/>
            </w:tcBorders>
            <w:vAlign w:val="center"/>
          </w:tcPr>
          <w:p w14:paraId="03BBB6CC">
            <w:pPr>
              <w:widowControl/>
              <w:ind w:firstLine="0" w:firstLineChars="0"/>
              <w:jc w:val="left"/>
              <w:rPr>
                <w:rFonts w:eastAsia="宋体"/>
                <w:kern w:val="0"/>
                <w:sz w:val="22"/>
                <w:szCs w:val="22"/>
              </w:rPr>
            </w:pPr>
          </w:p>
        </w:tc>
        <w:tc>
          <w:tcPr>
            <w:tcW w:w="1474" w:type="dxa"/>
            <w:vMerge w:val="continue"/>
            <w:tcBorders>
              <w:top w:val="single" w:color="auto" w:sz="6" w:space="0"/>
              <w:left w:val="single" w:color="auto" w:sz="6" w:space="0"/>
              <w:bottom w:val="single" w:color="auto" w:sz="6" w:space="0"/>
              <w:right w:val="single" w:color="auto" w:sz="6" w:space="0"/>
            </w:tcBorders>
            <w:vAlign w:val="center"/>
          </w:tcPr>
          <w:p w14:paraId="5FAF528B">
            <w:pPr>
              <w:widowControl/>
              <w:ind w:firstLine="0" w:firstLineChars="0"/>
              <w:jc w:val="left"/>
              <w:rPr>
                <w:rFonts w:eastAsia="宋体"/>
                <w:kern w:val="0"/>
                <w:sz w:val="22"/>
                <w:szCs w:val="22"/>
              </w:rPr>
            </w:pP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48A658B4">
            <w:pPr>
              <w:widowControl/>
              <w:ind w:firstLine="0" w:firstLineChars="0"/>
              <w:jc w:val="center"/>
              <w:rPr>
                <w:rFonts w:eastAsia="宋体"/>
                <w:kern w:val="0"/>
                <w:sz w:val="22"/>
                <w:szCs w:val="22"/>
              </w:rPr>
            </w:pPr>
            <w:r>
              <w:rPr>
                <w:rFonts w:eastAsia="宋体"/>
                <w:kern w:val="0"/>
                <w:sz w:val="22"/>
                <w:szCs w:val="22"/>
              </w:rPr>
              <w:t>小计</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67EB451F">
            <w:pPr>
              <w:widowControl/>
              <w:ind w:firstLine="0" w:firstLineChars="0"/>
              <w:jc w:val="center"/>
              <w:rPr>
                <w:rFonts w:eastAsia="宋体"/>
                <w:kern w:val="0"/>
                <w:sz w:val="22"/>
                <w:szCs w:val="22"/>
              </w:rPr>
            </w:pPr>
            <w:r>
              <w:rPr>
                <w:rFonts w:eastAsia="宋体"/>
                <w:kern w:val="0"/>
                <w:sz w:val="22"/>
                <w:szCs w:val="22"/>
              </w:rPr>
              <w:t>基本支出</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540DDD6F">
            <w:pPr>
              <w:widowControl/>
              <w:ind w:firstLine="0" w:firstLineChars="0"/>
              <w:jc w:val="center"/>
              <w:rPr>
                <w:rFonts w:eastAsia="宋体"/>
                <w:kern w:val="0"/>
                <w:sz w:val="22"/>
                <w:szCs w:val="22"/>
              </w:rPr>
            </w:pPr>
            <w:r>
              <w:rPr>
                <w:rFonts w:eastAsia="宋体"/>
                <w:kern w:val="0"/>
                <w:sz w:val="22"/>
                <w:szCs w:val="22"/>
              </w:rPr>
              <w:t>项目支出</w:t>
            </w:r>
          </w:p>
        </w:tc>
        <w:tc>
          <w:tcPr>
            <w:tcW w:w="2070" w:type="dxa"/>
            <w:vMerge w:val="continue"/>
            <w:tcBorders>
              <w:top w:val="single" w:color="auto" w:sz="6" w:space="0"/>
              <w:left w:val="single" w:color="auto" w:sz="6" w:space="0"/>
              <w:bottom w:val="single" w:color="auto" w:sz="6" w:space="0"/>
              <w:right w:val="single" w:color="auto" w:sz="6" w:space="0"/>
            </w:tcBorders>
            <w:vAlign w:val="center"/>
          </w:tcPr>
          <w:p w14:paraId="35FF15F0">
            <w:pPr>
              <w:widowControl/>
              <w:ind w:firstLine="0" w:firstLineChars="0"/>
              <w:jc w:val="left"/>
              <w:rPr>
                <w:rFonts w:eastAsia="宋体"/>
                <w:kern w:val="0"/>
                <w:sz w:val="24"/>
                <w:szCs w:val="24"/>
              </w:rPr>
            </w:pPr>
          </w:p>
        </w:tc>
      </w:tr>
      <w:tr w14:paraId="6A27FEAC">
        <w:tblPrEx>
          <w:tblCellMar>
            <w:top w:w="0" w:type="dxa"/>
            <w:left w:w="108" w:type="dxa"/>
            <w:bottom w:w="0" w:type="dxa"/>
            <w:right w:w="108" w:type="dxa"/>
          </w:tblCellMar>
        </w:tblPrEx>
        <w:trPr>
          <w:trHeight w:val="510" w:hRule="atLeast"/>
        </w:trPr>
        <w:tc>
          <w:tcPr>
            <w:tcW w:w="32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6B39E42">
            <w:pPr>
              <w:widowControl/>
              <w:ind w:firstLine="0" w:firstLineChars="0"/>
              <w:jc w:val="center"/>
              <w:rPr>
                <w:rFonts w:eastAsia="宋体"/>
                <w:kern w:val="0"/>
                <w:sz w:val="22"/>
                <w:szCs w:val="22"/>
              </w:rPr>
            </w:pPr>
            <w:r>
              <w:rPr>
                <w:rFonts w:eastAsia="宋体"/>
                <w:kern w:val="0"/>
                <w:sz w:val="22"/>
                <w:szCs w:val="22"/>
              </w:rPr>
              <w:t>栏次</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2EB7D11C">
            <w:pPr>
              <w:widowControl/>
              <w:ind w:firstLine="0" w:firstLineChars="0"/>
              <w:jc w:val="center"/>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1F685A7D">
            <w:pPr>
              <w:widowControl/>
              <w:ind w:firstLine="0" w:firstLineChars="0"/>
              <w:jc w:val="center"/>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02A8B748">
            <w:pPr>
              <w:widowControl/>
              <w:ind w:firstLine="0" w:firstLineChars="0"/>
              <w:jc w:val="center"/>
              <w:rPr>
                <w:rFonts w:eastAsia="宋体"/>
                <w:kern w:val="0"/>
                <w:sz w:val="22"/>
                <w:szCs w:val="22"/>
              </w:rPr>
            </w:pPr>
            <w:r>
              <w:rPr>
                <w:rFonts w:eastAsia="宋体"/>
                <w:kern w:val="0"/>
                <w:sz w:val="22"/>
                <w:szCs w:val="22"/>
              </w:rPr>
              <w:t>1</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0C6FB5AB">
            <w:pPr>
              <w:widowControl/>
              <w:ind w:firstLine="0" w:firstLineChars="0"/>
              <w:jc w:val="center"/>
              <w:rPr>
                <w:rFonts w:eastAsia="宋体"/>
                <w:kern w:val="0"/>
                <w:sz w:val="22"/>
                <w:szCs w:val="22"/>
              </w:rPr>
            </w:pPr>
            <w:r>
              <w:rPr>
                <w:rFonts w:eastAsia="宋体"/>
                <w:kern w:val="0"/>
                <w:sz w:val="22"/>
                <w:szCs w:val="22"/>
              </w:rPr>
              <w:t>2</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50E15D94">
            <w:pPr>
              <w:widowControl/>
              <w:ind w:firstLine="0" w:firstLineChars="0"/>
              <w:jc w:val="center"/>
              <w:rPr>
                <w:rFonts w:eastAsia="宋体"/>
                <w:kern w:val="0"/>
                <w:sz w:val="22"/>
                <w:szCs w:val="22"/>
              </w:rPr>
            </w:pPr>
            <w:r>
              <w:rPr>
                <w:rFonts w:eastAsia="宋体"/>
                <w:kern w:val="0"/>
                <w:sz w:val="22"/>
                <w:szCs w:val="22"/>
              </w:rPr>
              <w:t>3</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7B4589EA">
            <w:pPr>
              <w:widowControl/>
              <w:ind w:firstLine="0" w:firstLineChars="0"/>
              <w:jc w:val="center"/>
              <w:rPr>
                <w:rFonts w:eastAsia="宋体"/>
                <w:kern w:val="0"/>
                <w:sz w:val="24"/>
                <w:szCs w:val="24"/>
              </w:rPr>
            </w:pPr>
            <w:r>
              <w:rPr>
                <w:rFonts w:eastAsia="宋体"/>
                <w:kern w:val="0"/>
                <w:sz w:val="24"/>
                <w:szCs w:val="24"/>
              </w:rPr>
              <w:t>　</w:t>
            </w:r>
          </w:p>
        </w:tc>
      </w:tr>
      <w:tr w14:paraId="77484C87">
        <w:tblPrEx>
          <w:tblCellMar>
            <w:top w:w="0" w:type="dxa"/>
            <w:left w:w="108" w:type="dxa"/>
            <w:bottom w:w="0" w:type="dxa"/>
            <w:right w:w="108" w:type="dxa"/>
          </w:tblCellMar>
        </w:tblPrEx>
        <w:trPr>
          <w:trHeight w:val="510" w:hRule="atLeast"/>
        </w:trPr>
        <w:tc>
          <w:tcPr>
            <w:tcW w:w="32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393C71">
            <w:pPr>
              <w:widowControl/>
              <w:ind w:firstLine="0" w:firstLineChars="0"/>
              <w:jc w:val="center"/>
              <w:rPr>
                <w:rFonts w:eastAsia="宋体"/>
                <w:kern w:val="0"/>
                <w:sz w:val="22"/>
                <w:szCs w:val="22"/>
              </w:rPr>
            </w:pPr>
            <w:r>
              <w:rPr>
                <w:rFonts w:eastAsia="宋体"/>
                <w:kern w:val="0"/>
                <w:sz w:val="22"/>
                <w:szCs w:val="22"/>
              </w:rPr>
              <w:t>合计</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74CFA634">
            <w:pPr>
              <w:widowControl/>
              <w:ind w:firstLine="0" w:firstLineChars="0"/>
              <w:jc w:val="center"/>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4D44EF05">
            <w:pPr>
              <w:widowControl/>
              <w:ind w:firstLine="0" w:firstLineChars="0"/>
              <w:jc w:val="center"/>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4D16DA77">
            <w:pPr>
              <w:widowControl/>
              <w:ind w:firstLine="0" w:firstLineChars="0"/>
              <w:jc w:val="center"/>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2E087386">
            <w:pPr>
              <w:widowControl/>
              <w:ind w:firstLine="0" w:firstLineChars="0"/>
              <w:jc w:val="center"/>
              <w:rPr>
                <w:rFonts w:eastAsia="宋体"/>
                <w:kern w:val="0"/>
                <w:sz w:val="22"/>
                <w:szCs w:val="22"/>
              </w:rPr>
            </w:pPr>
            <w:r>
              <w:rPr>
                <w:rFonts w:eastAsia="宋体"/>
                <w:kern w:val="0"/>
                <w:sz w:val="22"/>
                <w:szCs w:val="22"/>
              </w:rPr>
              <w:t>　</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28E1E433">
            <w:pPr>
              <w:widowControl/>
              <w:ind w:firstLine="0" w:firstLineChars="0"/>
              <w:jc w:val="center"/>
              <w:rPr>
                <w:rFonts w:eastAsia="宋体"/>
                <w:kern w:val="0"/>
                <w:sz w:val="22"/>
                <w:szCs w:val="22"/>
              </w:rPr>
            </w:pPr>
            <w:r>
              <w:rPr>
                <w:rFonts w:eastAsia="宋体"/>
                <w:kern w:val="0"/>
                <w:sz w:val="22"/>
                <w:szCs w:val="22"/>
              </w:rPr>
              <w:t>　</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2DF1F07C">
            <w:pPr>
              <w:widowControl/>
              <w:ind w:firstLine="0" w:firstLineChars="0"/>
              <w:jc w:val="center"/>
              <w:rPr>
                <w:rFonts w:eastAsia="宋体"/>
                <w:kern w:val="0"/>
                <w:sz w:val="24"/>
                <w:szCs w:val="24"/>
              </w:rPr>
            </w:pPr>
            <w:r>
              <w:rPr>
                <w:rFonts w:eastAsia="宋体"/>
                <w:kern w:val="0"/>
                <w:sz w:val="24"/>
                <w:szCs w:val="24"/>
              </w:rPr>
              <w:t>　</w:t>
            </w:r>
          </w:p>
        </w:tc>
      </w:tr>
      <w:tr w14:paraId="0CCF2CB7">
        <w:tblPrEx>
          <w:tblCellMar>
            <w:top w:w="0" w:type="dxa"/>
            <w:left w:w="108" w:type="dxa"/>
            <w:bottom w:w="0" w:type="dxa"/>
            <w:right w:w="108" w:type="dxa"/>
          </w:tblCellMar>
        </w:tblPrEx>
        <w:trPr>
          <w:trHeight w:val="510" w:hRule="atLeast"/>
        </w:trPr>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5C789F7F">
            <w:pPr>
              <w:widowControl/>
              <w:ind w:firstLine="0" w:firstLineChars="0"/>
              <w:jc w:val="center"/>
              <w:rPr>
                <w:rFonts w:eastAsia="宋体"/>
                <w:kern w:val="0"/>
                <w:sz w:val="22"/>
                <w:szCs w:val="22"/>
              </w:rPr>
            </w:pPr>
            <w:r>
              <w:rPr>
                <w:rFonts w:eastAsia="宋体"/>
                <w:kern w:val="0"/>
                <w:sz w:val="22"/>
                <w:szCs w:val="22"/>
              </w:rPr>
              <w:t>　</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1D17624B">
            <w:pPr>
              <w:widowControl/>
              <w:ind w:firstLine="0" w:firstLineChars="0"/>
              <w:jc w:val="left"/>
              <w:rPr>
                <w:rFonts w:eastAsia="宋体"/>
                <w:kern w:val="0"/>
                <w:sz w:val="22"/>
                <w:szCs w:val="22"/>
              </w:rPr>
            </w:pPr>
            <w:r>
              <w:rPr>
                <w:rFonts w:eastAsia="宋体"/>
                <w:kern w:val="0"/>
                <w:sz w:val="22"/>
                <w:szCs w:val="22"/>
              </w:rPr>
              <w:t>　</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2B5B9FB9">
            <w:pPr>
              <w:widowControl/>
              <w:ind w:firstLine="0" w:firstLineChars="0"/>
              <w:jc w:val="left"/>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76EEC19A">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6EBB21AE">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4FD15047">
            <w:pPr>
              <w:widowControl/>
              <w:ind w:firstLine="0" w:firstLineChars="0"/>
              <w:jc w:val="left"/>
              <w:rPr>
                <w:rFonts w:eastAsia="宋体"/>
                <w:kern w:val="0"/>
                <w:sz w:val="22"/>
                <w:szCs w:val="22"/>
              </w:rPr>
            </w:pPr>
            <w:r>
              <w:rPr>
                <w:rFonts w:eastAsia="宋体"/>
                <w:kern w:val="0"/>
                <w:sz w:val="22"/>
                <w:szCs w:val="22"/>
              </w:rPr>
              <w:t>　</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65A3E939">
            <w:pPr>
              <w:widowControl/>
              <w:ind w:firstLine="0" w:firstLineChars="0"/>
              <w:jc w:val="left"/>
              <w:rPr>
                <w:rFonts w:eastAsia="宋体"/>
                <w:kern w:val="0"/>
                <w:sz w:val="22"/>
                <w:szCs w:val="22"/>
              </w:rPr>
            </w:pPr>
            <w:r>
              <w:rPr>
                <w:rFonts w:eastAsia="宋体"/>
                <w:kern w:val="0"/>
                <w:sz w:val="22"/>
                <w:szCs w:val="22"/>
              </w:rPr>
              <w:t>　</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336ABCCD">
            <w:pPr>
              <w:widowControl/>
              <w:ind w:firstLine="0" w:firstLineChars="0"/>
              <w:jc w:val="left"/>
              <w:rPr>
                <w:rFonts w:eastAsia="宋体"/>
                <w:kern w:val="0"/>
                <w:sz w:val="24"/>
                <w:szCs w:val="24"/>
              </w:rPr>
            </w:pPr>
            <w:r>
              <w:rPr>
                <w:rFonts w:eastAsia="宋体"/>
                <w:kern w:val="0"/>
                <w:sz w:val="24"/>
                <w:szCs w:val="24"/>
              </w:rPr>
              <w:t>　</w:t>
            </w:r>
          </w:p>
        </w:tc>
      </w:tr>
      <w:tr w14:paraId="22524BBD">
        <w:tblPrEx>
          <w:tblCellMar>
            <w:top w:w="0" w:type="dxa"/>
            <w:left w:w="108" w:type="dxa"/>
            <w:bottom w:w="0" w:type="dxa"/>
            <w:right w:w="108" w:type="dxa"/>
          </w:tblCellMar>
        </w:tblPrEx>
        <w:trPr>
          <w:trHeight w:val="510" w:hRule="atLeast"/>
        </w:trPr>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3962A5BA">
            <w:pPr>
              <w:widowControl/>
              <w:ind w:firstLine="0" w:firstLineChars="0"/>
              <w:jc w:val="center"/>
              <w:rPr>
                <w:rFonts w:eastAsia="宋体"/>
                <w:kern w:val="0"/>
                <w:sz w:val="22"/>
                <w:szCs w:val="22"/>
              </w:rPr>
            </w:pPr>
            <w:r>
              <w:rPr>
                <w:rFonts w:eastAsia="宋体"/>
                <w:kern w:val="0"/>
                <w:sz w:val="22"/>
                <w:szCs w:val="22"/>
              </w:rPr>
              <w:t>　</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1C070FB1">
            <w:pPr>
              <w:widowControl/>
              <w:ind w:firstLine="0" w:firstLineChars="0"/>
              <w:jc w:val="left"/>
              <w:rPr>
                <w:rFonts w:eastAsia="宋体"/>
                <w:kern w:val="0"/>
                <w:sz w:val="22"/>
                <w:szCs w:val="22"/>
              </w:rPr>
            </w:pPr>
            <w:r>
              <w:rPr>
                <w:rFonts w:eastAsia="宋体"/>
                <w:kern w:val="0"/>
                <w:sz w:val="22"/>
                <w:szCs w:val="22"/>
              </w:rPr>
              <w:t>　</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3ECB0DC2">
            <w:pPr>
              <w:widowControl/>
              <w:ind w:firstLine="0" w:firstLineChars="0"/>
              <w:jc w:val="left"/>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53CDD442">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267E792E">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13336ABC">
            <w:pPr>
              <w:widowControl/>
              <w:ind w:firstLine="0" w:firstLineChars="0"/>
              <w:jc w:val="left"/>
              <w:rPr>
                <w:rFonts w:eastAsia="宋体"/>
                <w:kern w:val="0"/>
                <w:sz w:val="22"/>
                <w:szCs w:val="22"/>
              </w:rPr>
            </w:pPr>
            <w:r>
              <w:rPr>
                <w:rFonts w:eastAsia="宋体"/>
                <w:kern w:val="0"/>
                <w:sz w:val="22"/>
                <w:szCs w:val="22"/>
              </w:rPr>
              <w:t>　</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1B90BBEA">
            <w:pPr>
              <w:widowControl/>
              <w:ind w:firstLine="0" w:firstLineChars="0"/>
              <w:jc w:val="left"/>
              <w:rPr>
                <w:rFonts w:eastAsia="宋体"/>
                <w:kern w:val="0"/>
                <w:sz w:val="22"/>
                <w:szCs w:val="22"/>
              </w:rPr>
            </w:pPr>
            <w:r>
              <w:rPr>
                <w:rFonts w:eastAsia="宋体"/>
                <w:kern w:val="0"/>
                <w:sz w:val="22"/>
                <w:szCs w:val="22"/>
              </w:rPr>
              <w:t>　</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5D69852E">
            <w:pPr>
              <w:widowControl/>
              <w:ind w:firstLine="0" w:firstLineChars="0"/>
              <w:jc w:val="left"/>
              <w:rPr>
                <w:rFonts w:eastAsia="宋体"/>
                <w:kern w:val="0"/>
                <w:sz w:val="24"/>
                <w:szCs w:val="24"/>
              </w:rPr>
            </w:pPr>
            <w:r>
              <w:rPr>
                <w:rFonts w:eastAsia="宋体"/>
                <w:kern w:val="0"/>
                <w:sz w:val="24"/>
                <w:szCs w:val="24"/>
              </w:rPr>
              <w:t>　</w:t>
            </w:r>
          </w:p>
        </w:tc>
      </w:tr>
      <w:tr w14:paraId="491F581B">
        <w:tblPrEx>
          <w:tblCellMar>
            <w:top w:w="0" w:type="dxa"/>
            <w:left w:w="108" w:type="dxa"/>
            <w:bottom w:w="0" w:type="dxa"/>
            <w:right w:w="108" w:type="dxa"/>
          </w:tblCellMar>
        </w:tblPrEx>
        <w:trPr>
          <w:trHeight w:val="510" w:hRule="atLeast"/>
        </w:trPr>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6E954959">
            <w:pPr>
              <w:widowControl/>
              <w:ind w:firstLine="0" w:firstLineChars="0"/>
              <w:jc w:val="center"/>
              <w:rPr>
                <w:rFonts w:eastAsia="宋体"/>
                <w:kern w:val="0"/>
                <w:sz w:val="22"/>
                <w:szCs w:val="22"/>
              </w:rPr>
            </w:pPr>
            <w:r>
              <w:rPr>
                <w:rFonts w:eastAsia="宋体"/>
                <w:kern w:val="0"/>
                <w:sz w:val="22"/>
                <w:szCs w:val="22"/>
              </w:rPr>
              <w:t>　</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064C6AF3">
            <w:pPr>
              <w:widowControl/>
              <w:ind w:firstLine="0" w:firstLineChars="0"/>
              <w:jc w:val="left"/>
              <w:rPr>
                <w:rFonts w:eastAsia="宋体"/>
                <w:kern w:val="0"/>
                <w:sz w:val="22"/>
                <w:szCs w:val="22"/>
              </w:rPr>
            </w:pPr>
            <w:r>
              <w:rPr>
                <w:rFonts w:eastAsia="宋体"/>
                <w:kern w:val="0"/>
                <w:sz w:val="22"/>
                <w:szCs w:val="22"/>
              </w:rPr>
              <w:t>　</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563019A8">
            <w:pPr>
              <w:widowControl/>
              <w:ind w:firstLine="0" w:firstLineChars="0"/>
              <w:jc w:val="left"/>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7CE4FD05">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0DB7ADE3">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44B4C117">
            <w:pPr>
              <w:widowControl/>
              <w:ind w:firstLine="0" w:firstLineChars="0"/>
              <w:jc w:val="left"/>
              <w:rPr>
                <w:rFonts w:eastAsia="宋体"/>
                <w:kern w:val="0"/>
                <w:sz w:val="22"/>
                <w:szCs w:val="22"/>
              </w:rPr>
            </w:pPr>
            <w:r>
              <w:rPr>
                <w:rFonts w:eastAsia="宋体"/>
                <w:kern w:val="0"/>
                <w:sz w:val="22"/>
                <w:szCs w:val="22"/>
              </w:rPr>
              <w:t>　</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522CAC5F">
            <w:pPr>
              <w:widowControl/>
              <w:ind w:firstLine="0" w:firstLineChars="0"/>
              <w:jc w:val="left"/>
              <w:rPr>
                <w:rFonts w:eastAsia="宋体"/>
                <w:kern w:val="0"/>
                <w:sz w:val="22"/>
                <w:szCs w:val="22"/>
              </w:rPr>
            </w:pPr>
            <w:r>
              <w:rPr>
                <w:rFonts w:eastAsia="宋体"/>
                <w:kern w:val="0"/>
                <w:sz w:val="22"/>
                <w:szCs w:val="22"/>
              </w:rPr>
              <w:t>　</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6A071C75">
            <w:pPr>
              <w:widowControl/>
              <w:ind w:firstLine="0" w:firstLineChars="0"/>
              <w:jc w:val="left"/>
              <w:rPr>
                <w:rFonts w:eastAsia="宋体"/>
                <w:kern w:val="0"/>
                <w:sz w:val="24"/>
                <w:szCs w:val="24"/>
              </w:rPr>
            </w:pPr>
            <w:r>
              <w:rPr>
                <w:rFonts w:eastAsia="宋体"/>
                <w:kern w:val="0"/>
                <w:sz w:val="24"/>
                <w:szCs w:val="24"/>
              </w:rPr>
              <w:t>　</w:t>
            </w:r>
          </w:p>
        </w:tc>
      </w:tr>
      <w:tr w14:paraId="008607F2">
        <w:tblPrEx>
          <w:tblCellMar>
            <w:top w:w="0" w:type="dxa"/>
            <w:left w:w="108" w:type="dxa"/>
            <w:bottom w:w="0" w:type="dxa"/>
            <w:right w:w="108" w:type="dxa"/>
          </w:tblCellMar>
        </w:tblPrEx>
        <w:trPr>
          <w:trHeight w:val="510" w:hRule="atLeast"/>
        </w:trPr>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514F23DD">
            <w:pPr>
              <w:widowControl/>
              <w:ind w:firstLine="0" w:firstLineChars="0"/>
              <w:jc w:val="center"/>
              <w:rPr>
                <w:rFonts w:eastAsia="宋体"/>
                <w:kern w:val="0"/>
                <w:sz w:val="22"/>
                <w:szCs w:val="22"/>
              </w:rPr>
            </w:pPr>
            <w:r>
              <w:rPr>
                <w:rFonts w:eastAsia="宋体"/>
                <w:kern w:val="0"/>
                <w:sz w:val="22"/>
                <w:szCs w:val="22"/>
              </w:rPr>
              <w:t>　</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74062CAF">
            <w:pPr>
              <w:widowControl/>
              <w:ind w:firstLine="0" w:firstLineChars="0"/>
              <w:jc w:val="left"/>
              <w:rPr>
                <w:rFonts w:eastAsia="宋体"/>
                <w:kern w:val="0"/>
                <w:sz w:val="22"/>
                <w:szCs w:val="22"/>
              </w:rPr>
            </w:pPr>
            <w:r>
              <w:rPr>
                <w:rFonts w:eastAsia="宋体"/>
                <w:kern w:val="0"/>
                <w:sz w:val="22"/>
                <w:szCs w:val="22"/>
              </w:rPr>
              <w:t>　</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34FFFFE9">
            <w:pPr>
              <w:widowControl/>
              <w:ind w:firstLine="0" w:firstLineChars="0"/>
              <w:jc w:val="left"/>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3C1E0DCA">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6B8D5B89">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25D09DFE">
            <w:pPr>
              <w:widowControl/>
              <w:ind w:firstLine="0" w:firstLineChars="0"/>
              <w:jc w:val="left"/>
              <w:rPr>
                <w:rFonts w:eastAsia="宋体"/>
                <w:kern w:val="0"/>
                <w:sz w:val="22"/>
                <w:szCs w:val="22"/>
              </w:rPr>
            </w:pPr>
            <w:r>
              <w:rPr>
                <w:rFonts w:eastAsia="宋体"/>
                <w:kern w:val="0"/>
                <w:sz w:val="22"/>
                <w:szCs w:val="22"/>
              </w:rPr>
              <w:t>　</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4571D206">
            <w:pPr>
              <w:widowControl/>
              <w:ind w:firstLine="0" w:firstLineChars="0"/>
              <w:jc w:val="left"/>
              <w:rPr>
                <w:rFonts w:eastAsia="宋体"/>
                <w:kern w:val="0"/>
                <w:sz w:val="22"/>
                <w:szCs w:val="22"/>
              </w:rPr>
            </w:pPr>
            <w:r>
              <w:rPr>
                <w:rFonts w:eastAsia="宋体"/>
                <w:kern w:val="0"/>
                <w:sz w:val="22"/>
                <w:szCs w:val="22"/>
              </w:rPr>
              <w:t>　</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6B81E06A">
            <w:pPr>
              <w:widowControl/>
              <w:ind w:firstLine="0" w:firstLineChars="0"/>
              <w:jc w:val="left"/>
              <w:rPr>
                <w:rFonts w:eastAsia="宋体"/>
                <w:kern w:val="0"/>
                <w:sz w:val="24"/>
                <w:szCs w:val="24"/>
              </w:rPr>
            </w:pPr>
            <w:r>
              <w:rPr>
                <w:rFonts w:eastAsia="宋体"/>
                <w:kern w:val="0"/>
                <w:sz w:val="24"/>
                <w:szCs w:val="24"/>
              </w:rPr>
              <w:t>　</w:t>
            </w:r>
          </w:p>
        </w:tc>
      </w:tr>
      <w:tr w14:paraId="7680F43C">
        <w:tblPrEx>
          <w:tblCellMar>
            <w:top w:w="0" w:type="dxa"/>
            <w:left w:w="108" w:type="dxa"/>
            <w:bottom w:w="0" w:type="dxa"/>
            <w:right w:w="108" w:type="dxa"/>
          </w:tblCellMar>
        </w:tblPrEx>
        <w:trPr>
          <w:trHeight w:val="510" w:hRule="atLeast"/>
        </w:trPr>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14B3B165">
            <w:pPr>
              <w:widowControl/>
              <w:ind w:firstLine="0" w:firstLineChars="0"/>
              <w:jc w:val="center"/>
              <w:rPr>
                <w:rFonts w:eastAsia="宋体"/>
                <w:kern w:val="0"/>
                <w:sz w:val="22"/>
                <w:szCs w:val="22"/>
              </w:rPr>
            </w:pPr>
            <w:r>
              <w:rPr>
                <w:rFonts w:eastAsia="宋体"/>
                <w:kern w:val="0"/>
                <w:sz w:val="22"/>
                <w:szCs w:val="22"/>
              </w:rPr>
              <w:t>　</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42F4365B">
            <w:pPr>
              <w:widowControl/>
              <w:ind w:firstLine="0" w:firstLineChars="0"/>
              <w:jc w:val="left"/>
              <w:rPr>
                <w:rFonts w:eastAsia="宋体"/>
                <w:kern w:val="0"/>
                <w:sz w:val="22"/>
                <w:szCs w:val="22"/>
              </w:rPr>
            </w:pPr>
            <w:r>
              <w:rPr>
                <w:rFonts w:eastAsia="宋体"/>
                <w:kern w:val="0"/>
                <w:sz w:val="22"/>
                <w:szCs w:val="22"/>
              </w:rPr>
              <w:t>　</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602A7B8D">
            <w:pPr>
              <w:widowControl/>
              <w:ind w:firstLine="0" w:firstLineChars="0"/>
              <w:jc w:val="left"/>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71D7AE71">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77F1392F">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4E64164B">
            <w:pPr>
              <w:widowControl/>
              <w:ind w:firstLine="0" w:firstLineChars="0"/>
              <w:jc w:val="left"/>
              <w:rPr>
                <w:rFonts w:eastAsia="宋体"/>
                <w:kern w:val="0"/>
                <w:sz w:val="22"/>
                <w:szCs w:val="22"/>
              </w:rPr>
            </w:pPr>
            <w:r>
              <w:rPr>
                <w:rFonts w:eastAsia="宋体"/>
                <w:kern w:val="0"/>
                <w:sz w:val="22"/>
                <w:szCs w:val="22"/>
              </w:rPr>
              <w:t>　</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66056CAB">
            <w:pPr>
              <w:widowControl/>
              <w:ind w:firstLine="0" w:firstLineChars="0"/>
              <w:jc w:val="left"/>
              <w:rPr>
                <w:rFonts w:eastAsia="宋体"/>
                <w:kern w:val="0"/>
                <w:sz w:val="22"/>
                <w:szCs w:val="22"/>
              </w:rPr>
            </w:pPr>
            <w:r>
              <w:rPr>
                <w:rFonts w:eastAsia="宋体"/>
                <w:kern w:val="0"/>
                <w:sz w:val="22"/>
                <w:szCs w:val="22"/>
              </w:rPr>
              <w:t>　</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49A3603C">
            <w:pPr>
              <w:widowControl/>
              <w:ind w:firstLine="0" w:firstLineChars="0"/>
              <w:jc w:val="left"/>
              <w:rPr>
                <w:rFonts w:eastAsia="宋体"/>
                <w:kern w:val="0"/>
                <w:sz w:val="24"/>
                <w:szCs w:val="24"/>
              </w:rPr>
            </w:pPr>
            <w:r>
              <w:rPr>
                <w:rFonts w:eastAsia="宋体"/>
                <w:kern w:val="0"/>
                <w:sz w:val="24"/>
                <w:szCs w:val="24"/>
              </w:rPr>
              <w:t>　</w:t>
            </w:r>
          </w:p>
        </w:tc>
      </w:tr>
      <w:tr w14:paraId="62916359">
        <w:tblPrEx>
          <w:tblCellMar>
            <w:top w:w="0" w:type="dxa"/>
            <w:left w:w="108" w:type="dxa"/>
            <w:bottom w:w="0" w:type="dxa"/>
            <w:right w:w="108" w:type="dxa"/>
          </w:tblCellMar>
        </w:tblPrEx>
        <w:trPr>
          <w:trHeight w:val="510" w:hRule="atLeast"/>
        </w:trPr>
        <w:tc>
          <w:tcPr>
            <w:tcW w:w="1226" w:type="dxa"/>
            <w:tcBorders>
              <w:top w:val="single" w:color="auto" w:sz="6" w:space="0"/>
              <w:left w:val="single" w:color="auto" w:sz="6" w:space="0"/>
              <w:bottom w:val="single" w:color="auto" w:sz="6" w:space="0"/>
              <w:right w:val="single" w:color="auto" w:sz="6" w:space="0"/>
            </w:tcBorders>
            <w:shd w:val="clear" w:color="auto" w:fill="auto"/>
            <w:vAlign w:val="center"/>
          </w:tcPr>
          <w:p w14:paraId="12BD5BC5">
            <w:pPr>
              <w:widowControl/>
              <w:ind w:firstLine="0" w:firstLineChars="0"/>
              <w:jc w:val="center"/>
              <w:rPr>
                <w:rFonts w:eastAsia="宋体"/>
                <w:kern w:val="0"/>
                <w:sz w:val="22"/>
                <w:szCs w:val="22"/>
              </w:rPr>
            </w:pPr>
            <w:r>
              <w:rPr>
                <w:rFonts w:eastAsia="宋体"/>
                <w:kern w:val="0"/>
                <w:sz w:val="22"/>
                <w:szCs w:val="22"/>
              </w:rPr>
              <w:t>　</w:t>
            </w:r>
          </w:p>
        </w:tc>
        <w:tc>
          <w:tcPr>
            <w:tcW w:w="1994" w:type="dxa"/>
            <w:tcBorders>
              <w:top w:val="single" w:color="auto" w:sz="6" w:space="0"/>
              <w:left w:val="single" w:color="auto" w:sz="6" w:space="0"/>
              <w:bottom w:val="single" w:color="auto" w:sz="6" w:space="0"/>
              <w:right w:val="single" w:color="auto" w:sz="6" w:space="0"/>
            </w:tcBorders>
            <w:shd w:val="clear" w:color="auto" w:fill="auto"/>
            <w:vAlign w:val="center"/>
          </w:tcPr>
          <w:p w14:paraId="28FC5250">
            <w:pPr>
              <w:widowControl/>
              <w:ind w:firstLine="0" w:firstLineChars="0"/>
              <w:jc w:val="left"/>
              <w:rPr>
                <w:rFonts w:eastAsia="宋体"/>
                <w:kern w:val="0"/>
                <w:sz w:val="22"/>
                <w:szCs w:val="22"/>
              </w:rPr>
            </w:pPr>
            <w:r>
              <w:rPr>
                <w:rFonts w:eastAsia="宋体"/>
                <w:kern w:val="0"/>
                <w:sz w:val="22"/>
                <w:szCs w:val="22"/>
              </w:rPr>
              <w:t>　</w:t>
            </w:r>
          </w:p>
        </w:tc>
        <w:tc>
          <w:tcPr>
            <w:tcW w:w="1793" w:type="dxa"/>
            <w:tcBorders>
              <w:top w:val="single" w:color="auto" w:sz="6" w:space="0"/>
              <w:left w:val="single" w:color="auto" w:sz="6" w:space="0"/>
              <w:bottom w:val="single" w:color="auto" w:sz="6" w:space="0"/>
              <w:right w:val="single" w:color="auto" w:sz="6" w:space="0"/>
            </w:tcBorders>
            <w:shd w:val="clear" w:color="auto" w:fill="auto"/>
            <w:vAlign w:val="center"/>
          </w:tcPr>
          <w:p w14:paraId="3E83178B">
            <w:pPr>
              <w:widowControl/>
              <w:ind w:firstLine="0" w:firstLineChars="0"/>
              <w:jc w:val="left"/>
              <w:rPr>
                <w:rFonts w:eastAsia="宋体"/>
                <w:kern w:val="0"/>
                <w:sz w:val="22"/>
                <w:szCs w:val="22"/>
              </w:rPr>
            </w:pPr>
            <w:r>
              <w:rPr>
                <w:rFonts w:eastAsia="宋体"/>
                <w:kern w:val="0"/>
                <w:sz w:val="22"/>
                <w:szCs w:val="22"/>
              </w:rPr>
              <w:t>　</w:t>
            </w:r>
          </w:p>
        </w:tc>
        <w:tc>
          <w:tcPr>
            <w:tcW w:w="1474" w:type="dxa"/>
            <w:tcBorders>
              <w:top w:val="single" w:color="auto" w:sz="6" w:space="0"/>
              <w:left w:val="single" w:color="auto" w:sz="6" w:space="0"/>
              <w:bottom w:val="single" w:color="auto" w:sz="6" w:space="0"/>
              <w:right w:val="single" w:color="auto" w:sz="6" w:space="0"/>
            </w:tcBorders>
            <w:shd w:val="clear" w:color="auto" w:fill="auto"/>
            <w:vAlign w:val="center"/>
          </w:tcPr>
          <w:p w14:paraId="091B4DE0">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640E0374">
            <w:pPr>
              <w:widowControl/>
              <w:ind w:firstLine="0" w:firstLineChars="0"/>
              <w:jc w:val="left"/>
              <w:rPr>
                <w:rFonts w:eastAsia="宋体"/>
                <w:kern w:val="0"/>
                <w:sz w:val="22"/>
                <w:szCs w:val="22"/>
              </w:rPr>
            </w:pPr>
            <w:r>
              <w:rPr>
                <w:rFonts w:eastAsia="宋体"/>
                <w:kern w:val="0"/>
                <w:sz w:val="22"/>
                <w:szCs w:val="22"/>
              </w:rPr>
              <w:t>　</w:t>
            </w:r>
          </w:p>
        </w:tc>
        <w:tc>
          <w:tcPr>
            <w:tcW w:w="1414" w:type="dxa"/>
            <w:tcBorders>
              <w:top w:val="single" w:color="auto" w:sz="6" w:space="0"/>
              <w:left w:val="single" w:color="auto" w:sz="6" w:space="0"/>
              <w:bottom w:val="single" w:color="auto" w:sz="6" w:space="0"/>
              <w:right w:val="single" w:color="auto" w:sz="6" w:space="0"/>
            </w:tcBorders>
            <w:shd w:val="clear" w:color="auto" w:fill="auto"/>
            <w:vAlign w:val="center"/>
          </w:tcPr>
          <w:p w14:paraId="02CC4B65">
            <w:pPr>
              <w:widowControl/>
              <w:ind w:firstLine="0" w:firstLineChars="0"/>
              <w:jc w:val="left"/>
              <w:rPr>
                <w:rFonts w:eastAsia="宋体"/>
                <w:kern w:val="0"/>
                <w:sz w:val="22"/>
                <w:szCs w:val="22"/>
              </w:rPr>
            </w:pPr>
            <w:r>
              <w:rPr>
                <w:rFonts w:eastAsia="宋体"/>
                <w:kern w:val="0"/>
                <w:sz w:val="22"/>
                <w:szCs w:val="22"/>
              </w:rPr>
              <w:t>　</w:t>
            </w:r>
          </w:p>
        </w:tc>
        <w:tc>
          <w:tcPr>
            <w:tcW w:w="1415" w:type="dxa"/>
            <w:tcBorders>
              <w:top w:val="single" w:color="auto" w:sz="6" w:space="0"/>
              <w:left w:val="single" w:color="auto" w:sz="6" w:space="0"/>
              <w:bottom w:val="single" w:color="auto" w:sz="6" w:space="0"/>
              <w:right w:val="single" w:color="auto" w:sz="6" w:space="0"/>
            </w:tcBorders>
            <w:shd w:val="clear" w:color="auto" w:fill="auto"/>
            <w:vAlign w:val="center"/>
          </w:tcPr>
          <w:p w14:paraId="2F2B4768">
            <w:pPr>
              <w:widowControl/>
              <w:ind w:firstLine="0" w:firstLineChars="0"/>
              <w:jc w:val="left"/>
              <w:rPr>
                <w:rFonts w:eastAsia="宋体"/>
                <w:kern w:val="0"/>
                <w:sz w:val="22"/>
                <w:szCs w:val="22"/>
              </w:rPr>
            </w:pPr>
            <w:r>
              <w:rPr>
                <w:rFonts w:eastAsia="宋体"/>
                <w:kern w:val="0"/>
                <w:sz w:val="22"/>
                <w:szCs w:val="22"/>
              </w:rPr>
              <w:t>　</w:t>
            </w:r>
          </w:p>
        </w:tc>
        <w:tc>
          <w:tcPr>
            <w:tcW w:w="2070" w:type="dxa"/>
            <w:tcBorders>
              <w:top w:val="single" w:color="auto" w:sz="6" w:space="0"/>
              <w:left w:val="single" w:color="auto" w:sz="6" w:space="0"/>
              <w:bottom w:val="single" w:color="auto" w:sz="6" w:space="0"/>
              <w:right w:val="single" w:color="auto" w:sz="6" w:space="0"/>
            </w:tcBorders>
            <w:shd w:val="clear" w:color="auto" w:fill="auto"/>
            <w:vAlign w:val="center"/>
          </w:tcPr>
          <w:p w14:paraId="6C6830E0">
            <w:pPr>
              <w:widowControl/>
              <w:ind w:firstLine="0" w:firstLineChars="0"/>
              <w:jc w:val="left"/>
              <w:rPr>
                <w:rFonts w:eastAsia="宋体"/>
                <w:kern w:val="0"/>
                <w:sz w:val="24"/>
                <w:szCs w:val="24"/>
              </w:rPr>
            </w:pPr>
            <w:r>
              <w:rPr>
                <w:rFonts w:eastAsia="宋体"/>
                <w:kern w:val="0"/>
                <w:sz w:val="24"/>
                <w:szCs w:val="24"/>
              </w:rPr>
              <w:t>　</w:t>
            </w:r>
          </w:p>
        </w:tc>
      </w:tr>
      <w:tr w14:paraId="08918FB3">
        <w:tblPrEx>
          <w:tblCellMar>
            <w:top w:w="0" w:type="dxa"/>
            <w:left w:w="108" w:type="dxa"/>
            <w:bottom w:w="0" w:type="dxa"/>
            <w:right w:w="108" w:type="dxa"/>
          </w:tblCellMar>
        </w:tblPrEx>
        <w:trPr>
          <w:trHeight w:val="510" w:hRule="atLeast"/>
        </w:trPr>
        <w:tc>
          <w:tcPr>
            <w:tcW w:w="10730" w:type="dxa"/>
            <w:gridSpan w:val="7"/>
            <w:tcBorders>
              <w:top w:val="single" w:color="auto" w:sz="6" w:space="0"/>
              <w:left w:val="nil"/>
              <w:bottom w:val="nil"/>
              <w:right w:val="nil"/>
            </w:tcBorders>
            <w:shd w:val="clear" w:color="auto" w:fill="auto"/>
            <w:vAlign w:val="center"/>
          </w:tcPr>
          <w:p w14:paraId="4D5EE24C">
            <w:pPr>
              <w:widowControl/>
              <w:ind w:firstLine="0" w:firstLineChars="0"/>
              <w:jc w:val="left"/>
              <w:rPr>
                <w:rFonts w:eastAsia="宋体"/>
                <w:kern w:val="0"/>
                <w:sz w:val="22"/>
                <w:szCs w:val="22"/>
              </w:rPr>
            </w:pPr>
            <w:r>
              <w:rPr>
                <w:rFonts w:eastAsia="宋体"/>
                <w:kern w:val="0"/>
                <w:sz w:val="22"/>
                <w:szCs w:val="22"/>
              </w:rPr>
              <w:t>注：本表反映部门本年度按功能分类政府性基金预算财政拨款收支及结转和结余情况。</w:t>
            </w:r>
          </w:p>
        </w:tc>
        <w:tc>
          <w:tcPr>
            <w:tcW w:w="2070" w:type="dxa"/>
            <w:tcBorders>
              <w:top w:val="single" w:color="auto" w:sz="6" w:space="0"/>
              <w:left w:val="nil"/>
              <w:bottom w:val="nil"/>
              <w:right w:val="nil"/>
            </w:tcBorders>
            <w:shd w:val="clear" w:color="auto" w:fill="auto"/>
            <w:vAlign w:val="center"/>
          </w:tcPr>
          <w:p w14:paraId="29E9C47D">
            <w:pPr>
              <w:widowControl/>
              <w:ind w:firstLine="0" w:firstLineChars="0"/>
              <w:jc w:val="left"/>
              <w:rPr>
                <w:rFonts w:eastAsia="宋体"/>
                <w:kern w:val="0"/>
                <w:sz w:val="24"/>
                <w:szCs w:val="24"/>
              </w:rPr>
            </w:pPr>
          </w:p>
        </w:tc>
      </w:tr>
    </w:tbl>
    <w:p w14:paraId="47936CDF">
      <w:pPr>
        <w:adjustRightInd w:val="0"/>
        <w:snapToGrid w:val="0"/>
        <w:spacing w:before="240" w:line="700" w:lineRule="exact"/>
        <w:ind w:firstLine="0" w:firstLineChars="0"/>
        <w:jc w:val="center"/>
        <w:sectPr>
          <w:pgSz w:w="16838" w:h="11906" w:orient="landscape"/>
          <w:pgMar w:top="1304" w:right="1985" w:bottom="1758" w:left="2098" w:header="709" w:footer="1361" w:gutter="0"/>
          <w:cols w:space="425" w:num="1"/>
          <w:docGrid w:linePitch="435" w:charSpace="0"/>
        </w:sectPr>
      </w:pPr>
    </w:p>
    <w:p w14:paraId="713D23F9">
      <w:pPr>
        <w:widowControl/>
        <w:spacing w:line="560" w:lineRule="exact"/>
        <w:ind w:firstLine="0" w:firstLineChars="0"/>
        <w:jc w:val="center"/>
        <w:rPr>
          <w:rFonts w:eastAsia="方正小标宋简体"/>
          <w:kern w:val="0"/>
          <w:sz w:val="44"/>
          <w:szCs w:val="44"/>
        </w:rPr>
      </w:pPr>
      <w:bookmarkStart w:id="8" w:name="RANGE!A1:C16"/>
      <w:r>
        <w:rPr>
          <w:rFonts w:eastAsia="方正小标宋简体"/>
          <w:kern w:val="0"/>
          <w:sz w:val="44"/>
          <w:szCs w:val="44"/>
        </w:rPr>
        <w:t>机关运行经费支出决算表</w:t>
      </w:r>
      <w:bookmarkEnd w:id="8"/>
    </w:p>
    <w:p w14:paraId="5698F3DC">
      <w:pPr>
        <w:widowControl/>
        <w:spacing w:line="560" w:lineRule="exact"/>
        <w:ind w:firstLine="720" w:firstLineChars="0"/>
        <w:jc w:val="center"/>
        <w:rPr>
          <w:rFonts w:eastAsia="方正小标宋_GBK"/>
          <w:kern w:val="0"/>
          <w:sz w:val="36"/>
          <w:szCs w:val="36"/>
        </w:rPr>
      </w:pPr>
    </w:p>
    <w:tbl>
      <w:tblPr>
        <w:tblStyle w:val="10"/>
        <w:tblW w:w="8881" w:type="dxa"/>
        <w:tblInd w:w="88" w:type="dxa"/>
        <w:tblLayout w:type="autofit"/>
        <w:tblCellMar>
          <w:top w:w="0" w:type="dxa"/>
          <w:left w:w="108" w:type="dxa"/>
          <w:bottom w:w="0" w:type="dxa"/>
          <w:right w:w="108" w:type="dxa"/>
        </w:tblCellMar>
      </w:tblPr>
      <w:tblGrid>
        <w:gridCol w:w="1614"/>
        <w:gridCol w:w="2627"/>
        <w:gridCol w:w="4640"/>
      </w:tblGrid>
      <w:tr w14:paraId="611A0B7A">
        <w:tblPrEx>
          <w:tblCellMar>
            <w:top w:w="0" w:type="dxa"/>
            <w:left w:w="108" w:type="dxa"/>
            <w:bottom w:w="0" w:type="dxa"/>
            <w:right w:w="108" w:type="dxa"/>
          </w:tblCellMar>
        </w:tblPrEx>
        <w:trPr>
          <w:trHeight w:val="567" w:hRule="atLeast"/>
        </w:trPr>
        <w:tc>
          <w:tcPr>
            <w:tcW w:w="1614" w:type="dxa"/>
            <w:tcBorders>
              <w:top w:val="nil"/>
              <w:left w:val="nil"/>
              <w:bottom w:val="nil"/>
              <w:right w:val="nil"/>
            </w:tcBorders>
            <w:shd w:val="clear" w:color="auto" w:fill="auto"/>
            <w:vAlign w:val="center"/>
          </w:tcPr>
          <w:p w14:paraId="47D26731">
            <w:pPr>
              <w:widowControl/>
              <w:ind w:firstLine="0" w:firstLineChars="0"/>
              <w:jc w:val="center"/>
              <w:rPr>
                <w:rFonts w:eastAsia="宋体"/>
                <w:kern w:val="0"/>
                <w:sz w:val="21"/>
                <w:szCs w:val="21"/>
              </w:rPr>
            </w:pPr>
          </w:p>
        </w:tc>
        <w:tc>
          <w:tcPr>
            <w:tcW w:w="2627" w:type="dxa"/>
            <w:tcBorders>
              <w:top w:val="nil"/>
              <w:left w:val="nil"/>
              <w:bottom w:val="nil"/>
              <w:right w:val="nil"/>
            </w:tcBorders>
            <w:shd w:val="clear" w:color="auto" w:fill="auto"/>
            <w:vAlign w:val="center"/>
          </w:tcPr>
          <w:p w14:paraId="3DF68B41">
            <w:pPr>
              <w:widowControl/>
              <w:ind w:firstLine="0" w:firstLineChars="0"/>
              <w:jc w:val="center"/>
              <w:rPr>
                <w:rFonts w:eastAsia="宋体"/>
                <w:kern w:val="0"/>
                <w:sz w:val="21"/>
                <w:szCs w:val="21"/>
              </w:rPr>
            </w:pPr>
          </w:p>
        </w:tc>
        <w:tc>
          <w:tcPr>
            <w:tcW w:w="4640" w:type="dxa"/>
            <w:tcBorders>
              <w:top w:val="nil"/>
              <w:left w:val="nil"/>
              <w:bottom w:val="nil"/>
              <w:right w:val="nil"/>
            </w:tcBorders>
            <w:shd w:val="clear" w:color="auto" w:fill="auto"/>
            <w:vAlign w:val="center"/>
          </w:tcPr>
          <w:p w14:paraId="1A79013F">
            <w:pPr>
              <w:widowControl/>
              <w:ind w:firstLine="0" w:firstLineChars="0"/>
              <w:jc w:val="right"/>
              <w:rPr>
                <w:rFonts w:eastAsia="宋体"/>
                <w:kern w:val="0"/>
                <w:sz w:val="21"/>
                <w:szCs w:val="21"/>
              </w:rPr>
            </w:pPr>
            <w:r>
              <w:rPr>
                <w:rFonts w:eastAsia="宋体"/>
                <w:kern w:val="0"/>
                <w:sz w:val="21"/>
                <w:szCs w:val="21"/>
              </w:rPr>
              <w:t>公开11表</w:t>
            </w:r>
          </w:p>
        </w:tc>
      </w:tr>
      <w:tr w14:paraId="345528D1">
        <w:tblPrEx>
          <w:tblCellMar>
            <w:top w:w="0" w:type="dxa"/>
            <w:left w:w="108" w:type="dxa"/>
            <w:bottom w:w="0" w:type="dxa"/>
            <w:right w:w="108" w:type="dxa"/>
          </w:tblCellMar>
        </w:tblPrEx>
        <w:trPr>
          <w:trHeight w:val="567" w:hRule="atLeast"/>
        </w:trPr>
        <w:tc>
          <w:tcPr>
            <w:tcW w:w="1614" w:type="dxa"/>
            <w:tcBorders>
              <w:top w:val="nil"/>
              <w:left w:val="nil"/>
              <w:bottom w:val="single" w:color="auto" w:sz="6" w:space="0"/>
              <w:right w:val="nil"/>
            </w:tcBorders>
            <w:shd w:val="clear" w:color="auto" w:fill="auto"/>
            <w:vAlign w:val="center"/>
          </w:tcPr>
          <w:p w14:paraId="050D2EDD">
            <w:pPr>
              <w:widowControl/>
              <w:ind w:firstLine="0" w:firstLineChars="0"/>
              <w:jc w:val="left"/>
              <w:rPr>
                <w:rFonts w:eastAsia="宋体"/>
                <w:kern w:val="0"/>
                <w:sz w:val="21"/>
                <w:szCs w:val="21"/>
              </w:rPr>
            </w:pPr>
          </w:p>
        </w:tc>
        <w:tc>
          <w:tcPr>
            <w:tcW w:w="2627" w:type="dxa"/>
            <w:tcBorders>
              <w:top w:val="nil"/>
              <w:left w:val="nil"/>
              <w:bottom w:val="single" w:color="auto" w:sz="6" w:space="0"/>
              <w:right w:val="nil"/>
            </w:tcBorders>
            <w:shd w:val="clear" w:color="auto" w:fill="auto"/>
            <w:vAlign w:val="center"/>
          </w:tcPr>
          <w:p w14:paraId="4B7E0DF2">
            <w:pPr>
              <w:widowControl/>
              <w:ind w:firstLine="0" w:firstLineChars="0"/>
              <w:jc w:val="left"/>
              <w:rPr>
                <w:rFonts w:eastAsia="宋体"/>
                <w:kern w:val="0"/>
                <w:sz w:val="21"/>
                <w:szCs w:val="21"/>
              </w:rPr>
            </w:pPr>
          </w:p>
        </w:tc>
        <w:tc>
          <w:tcPr>
            <w:tcW w:w="4640" w:type="dxa"/>
            <w:tcBorders>
              <w:top w:val="nil"/>
              <w:left w:val="nil"/>
              <w:bottom w:val="single" w:color="auto" w:sz="6" w:space="0"/>
              <w:right w:val="nil"/>
            </w:tcBorders>
            <w:shd w:val="clear" w:color="auto" w:fill="auto"/>
            <w:vAlign w:val="center"/>
          </w:tcPr>
          <w:p w14:paraId="7DE15F26">
            <w:pPr>
              <w:widowControl/>
              <w:ind w:firstLine="0" w:firstLineChars="0"/>
              <w:jc w:val="right"/>
              <w:rPr>
                <w:rFonts w:eastAsia="宋体"/>
                <w:kern w:val="0"/>
                <w:sz w:val="21"/>
                <w:szCs w:val="21"/>
              </w:rPr>
            </w:pPr>
            <w:r>
              <w:rPr>
                <w:rFonts w:eastAsia="宋体"/>
                <w:kern w:val="0"/>
                <w:sz w:val="21"/>
                <w:szCs w:val="21"/>
              </w:rPr>
              <w:t>金额单位：万元</w:t>
            </w:r>
          </w:p>
        </w:tc>
      </w:tr>
      <w:tr w14:paraId="70754B6D">
        <w:tblPrEx>
          <w:tblCellMar>
            <w:top w:w="0" w:type="dxa"/>
            <w:left w:w="108" w:type="dxa"/>
            <w:bottom w:w="0" w:type="dxa"/>
            <w:right w:w="108" w:type="dxa"/>
          </w:tblCellMar>
        </w:tblPrEx>
        <w:trPr>
          <w:trHeight w:val="567" w:hRule="atLeast"/>
        </w:trPr>
        <w:tc>
          <w:tcPr>
            <w:tcW w:w="424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28825EDC">
            <w:pPr>
              <w:widowControl/>
              <w:ind w:firstLine="0" w:firstLineChars="0"/>
              <w:jc w:val="center"/>
              <w:rPr>
                <w:rFonts w:eastAsia="宋体"/>
                <w:kern w:val="0"/>
                <w:sz w:val="21"/>
                <w:szCs w:val="21"/>
              </w:rPr>
            </w:pPr>
            <w:r>
              <w:rPr>
                <w:rFonts w:eastAsia="宋体"/>
                <w:kern w:val="0"/>
                <w:sz w:val="21"/>
                <w:szCs w:val="21"/>
              </w:rPr>
              <w:t xml:space="preserve">项 </w:t>
            </w:r>
            <w:r>
              <w:rPr>
                <w:rFonts w:eastAsia="宋体"/>
                <w:color w:val="000000"/>
                <w:kern w:val="0"/>
                <w:sz w:val="21"/>
                <w:szCs w:val="21"/>
              </w:rPr>
              <w:t xml:space="preserve">   </w:t>
            </w:r>
            <w:r>
              <w:rPr>
                <w:rFonts w:eastAsia="宋体"/>
                <w:kern w:val="0"/>
                <w:sz w:val="21"/>
                <w:szCs w:val="21"/>
              </w:rPr>
              <w:t>目</w:t>
            </w:r>
          </w:p>
        </w:tc>
        <w:tc>
          <w:tcPr>
            <w:tcW w:w="464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37CB912">
            <w:pPr>
              <w:widowControl/>
              <w:ind w:firstLine="0" w:firstLineChars="0"/>
              <w:jc w:val="center"/>
              <w:rPr>
                <w:rFonts w:eastAsia="宋体"/>
                <w:kern w:val="0"/>
                <w:sz w:val="21"/>
                <w:szCs w:val="21"/>
              </w:rPr>
            </w:pPr>
            <w:r>
              <w:rPr>
                <w:rFonts w:eastAsia="宋体"/>
                <w:kern w:val="0"/>
                <w:sz w:val="21"/>
                <w:szCs w:val="21"/>
              </w:rPr>
              <w:t>机关运行经费支出决算</w:t>
            </w:r>
          </w:p>
        </w:tc>
      </w:tr>
      <w:tr w14:paraId="02603AD6">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2E63D231">
            <w:pPr>
              <w:widowControl/>
              <w:ind w:firstLine="0" w:firstLineChars="0"/>
              <w:jc w:val="center"/>
              <w:rPr>
                <w:rFonts w:eastAsia="宋体"/>
                <w:kern w:val="0"/>
                <w:sz w:val="21"/>
                <w:szCs w:val="21"/>
              </w:rPr>
            </w:pPr>
            <w:r>
              <w:rPr>
                <w:rFonts w:eastAsia="宋体"/>
                <w:kern w:val="0"/>
                <w:sz w:val="21"/>
                <w:szCs w:val="21"/>
              </w:rPr>
              <w:t>科目编码</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7A59B031">
            <w:pPr>
              <w:widowControl/>
              <w:ind w:firstLine="0" w:firstLineChars="0"/>
              <w:jc w:val="center"/>
              <w:rPr>
                <w:rFonts w:eastAsia="宋体"/>
                <w:kern w:val="0"/>
                <w:sz w:val="21"/>
                <w:szCs w:val="21"/>
              </w:rPr>
            </w:pPr>
            <w:r>
              <w:rPr>
                <w:rFonts w:eastAsia="宋体"/>
                <w:kern w:val="0"/>
                <w:sz w:val="21"/>
                <w:szCs w:val="21"/>
              </w:rPr>
              <w:t>科目名称</w:t>
            </w:r>
          </w:p>
        </w:tc>
        <w:tc>
          <w:tcPr>
            <w:tcW w:w="4640" w:type="dxa"/>
            <w:vMerge w:val="continue"/>
            <w:tcBorders>
              <w:top w:val="single" w:color="auto" w:sz="6" w:space="0"/>
              <w:left w:val="single" w:color="auto" w:sz="6" w:space="0"/>
              <w:bottom w:val="single" w:color="auto" w:sz="6" w:space="0"/>
              <w:right w:val="single" w:color="auto" w:sz="6" w:space="0"/>
            </w:tcBorders>
            <w:vAlign w:val="center"/>
          </w:tcPr>
          <w:p w14:paraId="08100DC2">
            <w:pPr>
              <w:widowControl/>
              <w:ind w:firstLine="0" w:firstLineChars="0"/>
              <w:jc w:val="left"/>
              <w:rPr>
                <w:rFonts w:eastAsia="宋体"/>
                <w:kern w:val="0"/>
                <w:sz w:val="21"/>
                <w:szCs w:val="21"/>
              </w:rPr>
            </w:pPr>
          </w:p>
        </w:tc>
      </w:tr>
      <w:tr w14:paraId="18147B80">
        <w:tblPrEx>
          <w:tblCellMar>
            <w:top w:w="0" w:type="dxa"/>
            <w:left w:w="108" w:type="dxa"/>
            <w:bottom w:w="0" w:type="dxa"/>
            <w:right w:w="108" w:type="dxa"/>
          </w:tblCellMar>
        </w:tblPrEx>
        <w:trPr>
          <w:trHeight w:val="567" w:hRule="atLeast"/>
        </w:trPr>
        <w:tc>
          <w:tcPr>
            <w:tcW w:w="424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5B4E075">
            <w:pPr>
              <w:widowControl/>
              <w:ind w:firstLine="0" w:firstLineChars="0"/>
              <w:jc w:val="center"/>
              <w:rPr>
                <w:rFonts w:eastAsia="宋体"/>
                <w:kern w:val="0"/>
                <w:sz w:val="21"/>
                <w:szCs w:val="21"/>
              </w:rPr>
            </w:pPr>
            <w:r>
              <w:rPr>
                <w:rFonts w:eastAsia="宋体"/>
                <w:kern w:val="0"/>
                <w:sz w:val="21"/>
                <w:szCs w:val="21"/>
              </w:rPr>
              <w:t>合计</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746FAF43">
            <w:pPr>
              <w:widowControl/>
              <w:ind w:firstLine="0" w:firstLineChars="0"/>
              <w:jc w:val="center"/>
              <w:rPr>
                <w:rFonts w:eastAsia="宋体"/>
                <w:kern w:val="0"/>
                <w:sz w:val="21"/>
                <w:szCs w:val="21"/>
              </w:rPr>
            </w:pPr>
            <w:r>
              <w:rPr>
                <w:rFonts w:eastAsia="宋体"/>
                <w:kern w:val="0"/>
                <w:sz w:val="21"/>
                <w:szCs w:val="21"/>
              </w:rPr>
              <w:t>9.33　</w:t>
            </w:r>
          </w:p>
        </w:tc>
      </w:tr>
      <w:tr w14:paraId="7CFA5C48">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6D0A832D">
            <w:pPr>
              <w:widowControl/>
              <w:ind w:firstLine="0" w:firstLineChars="0"/>
              <w:jc w:val="left"/>
              <w:rPr>
                <w:rFonts w:eastAsia="宋体"/>
                <w:b/>
                <w:bCs/>
                <w:kern w:val="0"/>
                <w:sz w:val="21"/>
                <w:szCs w:val="21"/>
              </w:rPr>
            </w:pPr>
            <w:r>
              <w:rPr>
                <w:rFonts w:eastAsia="宋体"/>
                <w:b/>
                <w:bCs/>
                <w:kern w:val="0"/>
                <w:sz w:val="21"/>
                <w:szCs w:val="21"/>
              </w:rPr>
              <w:t>302</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69FA17E8">
            <w:pPr>
              <w:widowControl/>
              <w:ind w:firstLine="0" w:firstLineChars="0"/>
              <w:jc w:val="left"/>
              <w:rPr>
                <w:rFonts w:eastAsia="宋体"/>
                <w:b/>
                <w:bCs/>
                <w:kern w:val="0"/>
                <w:sz w:val="21"/>
                <w:szCs w:val="21"/>
              </w:rPr>
            </w:pPr>
            <w:r>
              <w:rPr>
                <w:rFonts w:eastAsia="宋体"/>
                <w:b/>
                <w:bCs/>
                <w:kern w:val="0"/>
                <w:sz w:val="21"/>
                <w:szCs w:val="21"/>
              </w:rPr>
              <w:t>商品和服务支出</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20FB1955">
            <w:pPr>
              <w:widowControl/>
              <w:ind w:firstLine="0" w:firstLineChars="0"/>
              <w:jc w:val="center"/>
              <w:rPr>
                <w:rFonts w:eastAsia="宋体"/>
                <w:kern w:val="0"/>
                <w:sz w:val="21"/>
                <w:szCs w:val="21"/>
              </w:rPr>
            </w:pPr>
          </w:p>
        </w:tc>
      </w:tr>
      <w:tr w14:paraId="3315EEFA">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7F2BD830">
            <w:pPr>
              <w:widowControl/>
              <w:ind w:firstLine="0" w:firstLineChars="0"/>
              <w:jc w:val="left"/>
              <w:rPr>
                <w:rFonts w:eastAsia="宋体"/>
                <w:kern w:val="0"/>
                <w:sz w:val="21"/>
                <w:szCs w:val="21"/>
              </w:rPr>
            </w:pPr>
            <w:r>
              <w:rPr>
                <w:rFonts w:eastAsia="宋体"/>
                <w:kern w:val="0"/>
                <w:sz w:val="21"/>
                <w:szCs w:val="21"/>
              </w:rPr>
              <w:t>30201</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6865F145">
            <w:pPr>
              <w:widowControl/>
              <w:ind w:firstLine="0" w:firstLineChars="0"/>
              <w:jc w:val="left"/>
              <w:rPr>
                <w:rFonts w:eastAsia="宋体"/>
                <w:kern w:val="0"/>
                <w:sz w:val="21"/>
                <w:szCs w:val="21"/>
              </w:rPr>
            </w:pPr>
            <w:r>
              <w:rPr>
                <w:rFonts w:eastAsia="宋体"/>
                <w:kern w:val="0"/>
                <w:sz w:val="21"/>
                <w:szCs w:val="21"/>
              </w:rPr>
              <w:t xml:space="preserve">  办公费</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0AAA456F">
            <w:pPr>
              <w:widowControl/>
              <w:ind w:firstLine="0" w:firstLineChars="0"/>
              <w:jc w:val="center"/>
              <w:rPr>
                <w:rFonts w:eastAsia="宋体"/>
                <w:kern w:val="0"/>
                <w:sz w:val="21"/>
                <w:szCs w:val="21"/>
              </w:rPr>
            </w:pPr>
            <w:r>
              <w:rPr>
                <w:rFonts w:eastAsia="宋体"/>
                <w:kern w:val="0"/>
                <w:sz w:val="21"/>
                <w:szCs w:val="21"/>
              </w:rPr>
              <w:t>0.82</w:t>
            </w:r>
          </w:p>
        </w:tc>
      </w:tr>
      <w:tr w14:paraId="4F0E83DC">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47D1DD63">
            <w:pPr>
              <w:widowControl/>
              <w:ind w:firstLine="0" w:firstLineChars="0"/>
              <w:jc w:val="left"/>
              <w:rPr>
                <w:rFonts w:eastAsia="宋体"/>
                <w:kern w:val="0"/>
                <w:sz w:val="21"/>
                <w:szCs w:val="21"/>
              </w:rPr>
            </w:pPr>
            <w:r>
              <w:rPr>
                <w:rFonts w:eastAsia="宋体"/>
                <w:kern w:val="0"/>
                <w:sz w:val="21"/>
                <w:szCs w:val="21"/>
              </w:rPr>
              <w:t>30202</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7F7952AF">
            <w:pPr>
              <w:widowControl/>
              <w:ind w:firstLine="0" w:firstLineChars="0"/>
              <w:jc w:val="left"/>
              <w:rPr>
                <w:rFonts w:eastAsia="宋体"/>
                <w:kern w:val="0"/>
                <w:sz w:val="21"/>
                <w:szCs w:val="21"/>
              </w:rPr>
            </w:pPr>
            <w:r>
              <w:rPr>
                <w:rFonts w:eastAsia="宋体"/>
                <w:kern w:val="0"/>
                <w:sz w:val="21"/>
                <w:szCs w:val="21"/>
              </w:rPr>
              <w:t xml:space="preserve">  印刷费</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124BFEB5">
            <w:pPr>
              <w:widowControl/>
              <w:ind w:firstLine="0" w:firstLineChars="0"/>
              <w:jc w:val="center"/>
              <w:rPr>
                <w:rFonts w:eastAsia="宋体"/>
                <w:kern w:val="0"/>
                <w:sz w:val="21"/>
                <w:szCs w:val="21"/>
              </w:rPr>
            </w:pPr>
            <w:r>
              <w:rPr>
                <w:rFonts w:eastAsia="宋体"/>
                <w:kern w:val="0"/>
                <w:sz w:val="21"/>
                <w:szCs w:val="21"/>
              </w:rPr>
              <w:t>0.56</w:t>
            </w:r>
          </w:p>
        </w:tc>
      </w:tr>
      <w:tr w14:paraId="3CF03312">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409B6795">
            <w:pPr>
              <w:widowControl/>
              <w:ind w:firstLine="0" w:firstLineChars="0"/>
              <w:jc w:val="left"/>
              <w:rPr>
                <w:rFonts w:eastAsia="宋体"/>
                <w:kern w:val="0"/>
                <w:sz w:val="21"/>
                <w:szCs w:val="21"/>
              </w:rPr>
            </w:pPr>
            <w:r>
              <w:rPr>
                <w:rFonts w:eastAsia="宋体"/>
                <w:kern w:val="0"/>
                <w:sz w:val="21"/>
                <w:szCs w:val="21"/>
              </w:rPr>
              <w:t>30207</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6C05C9D9">
            <w:pPr>
              <w:widowControl/>
              <w:ind w:firstLine="0" w:firstLineChars="0"/>
              <w:jc w:val="left"/>
              <w:rPr>
                <w:rFonts w:eastAsia="宋体"/>
                <w:kern w:val="0"/>
                <w:sz w:val="21"/>
                <w:szCs w:val="21"/>
              </w:rPr>
            </w:pPr>
            <w:r>
              <w:rPr>
                <w:rFonts w:eastAsia="宋体"/>
                <w:kern w:val="0"/>
                <w:sz w:val="21"/>
                <w:szCs w:val="21"/>
              </w:rPr>
              <w:t xml:space="preserve">  邮电费</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011B2480">
            <w:pPr>
              <w:widowControl/>
              <w:ind w:firstLine="0" w:firstLineChars="0"/>
              <w:jc w:val="center"/>
              <w:rPr>
                <w:rFonts w:eastAsia="宋体"/>
                <w:kern w:val="0"/>
                <w:sz w:val="21"/>
                <w:szCs w:val="21"/>
              </w:rPr>
            </w:pPr>
            <w:r>
              <w:rPr>
                <w:rFonts w:eastAsia="宋体"/>
                <w:kern w:val="0"/>
                <w:sz w:val="21"/>
                <w:szCs w:val="21"/>
              </w:rPr>
              <w:t>0.01</w:t>
            </w:r>
          </w:p>
        </w:tc>
      </w:tr>
      <w:tr w14:paraId="061F46A4">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389CFF16">
            <w:pPr>
              <w:widowControl/>
              <w:ind w:firstLine="0" w:firstLineChars="0"/>
              <w:jc w:val="left"/>
              <w:rPr>
                <w:rFonts w:eastAsia="宋体"/>
                <w:kern w:val="0"/>
                <w:sz w:val="21"/>
                <w:szCs w:val="21"/>
              </w:rPr>
            </w:pPr>
            <w:r>
              <w:rPr>
                <w:rFonts w:eastAsia="宋体"/>
                <w:kern w:val="0"/>
                <w:sz w:val="21"/>
                <w:szCs w:val="21"/>
              </w:rPr>
              <w:t>30211</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62454BCA">
            <w:pPr>
              <w:widowControl/>
              <w:ind w:firstLine="0" w:firstLineChars="0"/>
              <w:jc w:val="left"/>
              <w:rPr>
                <w:rFonts w:eastAsia="宋体"/>
                <w:kern w:val="0"/>
                <w:sz w:val="21"/>
                <w:szCs w:val="21"/>
              </w:rPr>
            </w:pPr>
            <w:r>
              <w:rPr>
                <w:rFonts w:eastAsia="宋体"/>
                <w:kern w:val="0"/>
                <w:sz w:val="21"/>
                <w:szCs w:val="21"/>
              </w:rPr>
              <w:t xml:space="preserve">  差旅费</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515D0DA6">
            <w:pPr>
              <w:widowControl/>
              <w:ind w:firstLine="0" w:firstLineChars="0"/>
              <w:jc w:val="center"/>
              <w:rPr>
                <w:rFonts w:eastAsia="宋体"/>
                <w:kern w:val="0"/>
                <w:sz w:val="21"/>
                <w:szCs w:val="21"/>
              </w:rPr>
            </w:pPr>
            <w:r>
              <w:rPr>
                <w:rFonts w:eastAsia="宋体"/>
                <w:kern w:val="0"/>
                <w:sz w:val="21"/>
                <w:szCs w:val="21"/>
              </w:rPr>
              <w:t>0.54</w:t>
            </w:r>
          </w:p>
        </w:tc>
      </w:tr>
      <w:tr w14:paraId="73C1B38C">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65840ED3">
            <w:pPr>
              <w:widowControl/>
              <w:ind w:firstLine="0" w:firstLineChars="0"/>
              <w:jc w:val="left"/>
              <w:rPr>
                <w:rFonts w:eastAsia="宋体"/>
                <w:kern w:val="0"/>
                <w:sz w:val="21"/>
                <w:szCs w:val="21"/>
              </w:rPr>
            </w:pPr>
            <w:r>
              <w:rPr>
                <w:rFonts w:eastAsia="宋体"/>
                <w:kern w:val="0"/>
                <w:sz w:val="21"/>
                <w:szCs w:val="21"/>
              </w:rPr>
              <w:t>30216</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03962359">
            <w:pPr>
              <w:widowControl/>
              <w:ind w:firstLine="0" w:firstLineChars="0"/>
              <w:jc w:val="left"/>
              <w:rPr>
                <w:rFonts w:eastAsia="宋体"/>
                <w:kern w:val="0"/>
                <w:sz w:val="21"/>
                <w:szCs w:val="21"/>
              </w:rPr>
            </w:pPr>
            <w:r>
              <w:rPr>
                <w:rFonts w:eastAsia="宋体"/>
                <w:kern w:val="0"/>
                <w:sz w:val="21"/>
                <w:szCs w:val="21"/>
              </w:rPr>
              <w:t xml:space="preserve">  培训费</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710CF723">
            <w:pPr>
              <w:widowControl/>
              <w:ind w:firstLine="0" w:firstLineChars="0"/>
              <w:jc w:val="center"/>
              <w:rPr>
                <w:rFonts w:eastAsia="宋体"/>
                <w:kern w:val="0"/>
                <w:sz w:val="21"/>
                <w:szCs w:val="21"/>
              </w:rPr>
            </w:pPr>
            <w:r>
              <w:rPr>
                <w:rFonts w:eastAsia="宋体"/>
                <w:kern w:val="0"/>
                <w:sz w:val="21"/>
                <w:szCs w:val="21"/>
              </w:rPr>
              <w:t>0.6</w:t>
            </w:r>
          </w:p>
        </w:tc>
      </w:tr>
      <w:tr w14:paraId="63B9DC81">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1F72139B">
            <w:pPr>
              <w:widowControl/>
              <w:ind w:firstLine="0" w:firstLineChars="0"/>
              <w:jc w:val="left"/>
              <w:rPr>
                <w:rFonts w:eastAsia="宋体"/>
                <w:kern w:val="0"/>
                <w:sz w:val="21"/>
                <w:szCs w:val="21"/>
              </w:rPr>
            </w:pPr>
            <w:r>
              <w:rPr>
                <w:rFonts w:eastAsia="宋体"/>
                <w:kern w:val="0"/>
                <w:sz w:val="21"/>
                <w:szCs w:val="21"/>
              </w:rPr>
              <w:t>30217</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50ACBA80">
            <w:pPr>
              <w:widowControl/>
              <w:ind w:firstLine="0" w:firstLineChars="0"/>
              <w:jc w:val="left"/>
              <w:rPr>
                <w:rFonts w:eastAsia="宋体"/>
                <w:kern w:val="0"/>
                <w:sz w:val="21"/>
                <w:szCs w:val="21"/>
              </w:rPr>
            </w:pPr>
            <w:r>
              <w:rPr>
                <w:rFonts w:eastAsia="宋体"/>
                <w:kern w:val="0"/>
                <w:sz w:val="21"/>
                <w:szCs w:val="21"/>
              </w:rPr>
              <w:t xml:space="preserve"> 公务接待费</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7CE1BB70">
            <w:pPr>
              <w:widowControl/>
              <w:ind w:firstLine="0" w:firstLineChars="0"/>
              <w:jc w:val="center"/>
              <w:rPr>
                <w:rFonts w:eastAsia="宋体"/>
                <w:kern w:val="0"/>
                <w:sz w:val="21"/>
                <w:szCs w:val="21"/>
              </w:rPr>
            </w:pPr>
            <w:r>
              <w:rPr>
                <w:rFonts w:eastAsia="宋体"/>
                <w:kern w:val="0"/>
                <w:sz w:val="21"/>
                <w:szCs w:val="21"/>
              </w:rPr>
              <w:t>1.0</w:t>
            </w:r>
            <w:r>
              <w:rPr>
                <w:rFonts w:hint="eastAsia" w:eastAsia="宋体"/>
                <w:kern w:val="0"/>
                <w:sz w:val="21"/>
                <w:szCs w:val="21"/>
              </w:rPr>
              <w:t>3</w:t>
            </w:r>
          </w:p>
          <w:p w14:paraId="08C88489">
            <w:pPr>
              <w:widowControl/>
              <w:ind w:firstLine="0" w:firstLineChars="0"/>
              <w:jc w:val="center"/>
              <w:rPr>
                <w:rFonts w:eastAsia="宋体"/>
                <w:kern w:val="0"/>
                <w:sz w:val="21"/>
                <w:szCs w:val="21"/>
              </w:rPr>
            </w:pPr>
            <w:r>
              <w:rPr>
                <w:rFonts w:eastAsia="宋体"/>
                <w:kern w:val="0"/>
                <w:sz w:val="21"/>
                <w:szCs w:val="21"/>
              </w:rPr>
              <w:t>.</w:t>
            </w:r>
          </w:p>
        </w:tc>
      </w:tr>
      <w:tr w14:paraId="4C2F1A75">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6A2001B1">
            <w:pPr>
              <w:widowControl/>
              <w:ind w:firstLine="0" w:firstLineChars="0"/>
              <w:jc w:val="left"/>
              <w:rPr>
                <w:rFonts w:eastAsia="宋体"/>
                <w:kern w:val="0"/>
                <w:sz w:val="21"/>
                <w:szCs w:val="21"/>
              </w:rPr>
            </w:pPr>
            <w:r>
              <w:rPr>
                <w:rFonts w:eastAsia="宋体"/>
                <w:kern w:val="0"/>
                <w:sz w:val="21"/>
                <w:szCs w:val="21"/>
              </w:rPr>
              <w:t>30228</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0CC2E05F">
            <w:pPr>
              <w:widowControl/>
              <w:ind w:firstLine="0" w:firstLineChars="0"/>
              <w:jc w:val="left"/>
              <w:rPr>
                <w:rFonts w:eastAsia="宋体"/>
                <w:kern w:val="0"/>
                <w:sz w:val="21"/>
                <w:szCs w:val="21"/>
              </w:rPr>
            </w:pPr>
            <w:r>
              <w:rPr>
                <w:rFonts w:eastAsia="宋体"/>
                <w:kern w:val="0"/>
                <w:sz w:val="21"/>
                <w:szCs w:val="21"/>
              </w:rPr>
              <w:t xml:space="preserve"> 工会经费</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13BBE225">
            <w:pPr>
              <w:widowControl/>
              <w:ind w:firstLine="0" w:firstLineChars="0"/>
              <w:jc w:val="center"/>
              <w:rPr>
                <w:rFonts w:eastAsia="宋体"/>
                <w:kern w:val="0"/>
                <w:sz w:val="21"/>
                <w:szCs w:val="21"/>
              </w:rPr>
            </w:pPr>
            <w:r>
              <w:rPr>
                <w:rFonts w:eastAsia="宋体"/>
                <w:kern w:val="0"/>
                <w:sz w:val="21"/>
                <w:szCs w:val="21"/>
              </w:rPr>
              <w:t>3.73</w:t>
            </w:r>
          </w:p>
        </w:tc>
      </w:tr>
      <w:tr w14:paraId="717207FD">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3C6DE9FC">
            <w:pPr>
              <w:widowControl/>
              <w:ind w:firstLine="0" w:firstLineChars="0"/>
              <w:jc w:val="left"/>
              <w:rPr>
                <w:rFonts w:eastAsia="宋体"/>
                <w:kern w:val="0"/>
                <w:sz w:val="21"/>
                <w:szCs w:val="21"/>
              </w:rPr>
            </w:pPr>
            <w:r>
              <w:rPr>
                <w:rFonts w:eastAsia="宋体"/>
                <w:kern w:val="0"/>
                <w:sz w:val="21"/>
                <w:szCs w:val="21"/>
              </w:rPr>
              <w:t>30231</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5880B456">
            <w:pPr>
              <w:widowControl/>
              <w:ind w:firstLine="0" w:firstLineChars="0"/>
              <w:jc w:val="left"/>
              <w:rPr>
                <w:rFonts w:eastAsia="宋体"/>
                <w:kern w:val="0"/>
                <w:sz w:val="21"/>
                <w:szCs w:val="21"/>
              </w:rPr>
            </w:pPr>
            <w:r>
              <w:rPr>
                <w:rFonts w:eastAsia="宋体"/>
                <w:kern w:val="0"/>
                <w:sz w:val="21"/>
                <w:szCs w:val="21"/>
              </w:rPr>
              <w:t>　公务用车运行维护</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284AEC59">
            <w:pPr>
              <w:widowControl/>
              <w:ind w:firstLine="0" w:firstLineChars="0"/>
              <w:jc w:val="center"/>
              <w:rPr>
                <w:rFonts w:eastAsia="宋体"/>
                <w:kern w:val="0"/>
                <w:sz w:val="21"/>
                <w:szCs w:val="21"/>
              </w:rPr>
            </w:pPr>
            <w:r>
              <w:rPr>
                <w:rFonts w:eastAsia="宋体"/>
                <w:kern w:val="0"/>
                <w:sz w:val="21"/>
                <w:szCs w:val="21"/>
              </w:rPr>
              <w:t>1.95</w:t>
            </w:r>
          </w:p>
        </w:tc>
      </w:tr>
      <w:tr w14:paraId="56EF032E">
        <w:tblPrEx>
          <w:tblCellMar>
            <w:top w:w="0" w:type="dxa"/>
            <w:left w:w="108" w:type="dxa"/>
            <w:bottom w:w="0" w:type="dxa"/>
            <w:right w:w="108" w:type="dxa"/>
          </w:tblCellMar>
        </w:tblPrEx>
        <w:trPr>
          <w:trHeight w:val="567" w:hRule="atLeast"/>
        </w:trPr>
        <w:tc>
          <w:tcPr>
            <w:tcW w:w="1614" w:type="dxa"/>
            <w:tcBorders>
              <w:top w:val="single" w:color="auto" w:sz="6" w:space="0"/>
              <w:left w:val="single" w:color="auto" w:sz="6" w:space="0"/>
              <w:bottom w:val="single" w:color="auto" w:sz="6" w:space="0"/>
              <w:right w:val="single" w:color="auto" w:sz="6" w:space="0"/>
            </w:tcBorders>
            <w:shd w:val="clear" w:color="auto" w:fill="auto"/>
            <w:vAlign w:val="center"/>
          </w:tcPr>
          <w:p w14:paraId="1AFCF7A0">
            <w:pPr>
              <w:widowControl/>
              <w:ind w:firstLine="0" w:firstLineChars="0"/>
              <w:jc w:val="left"/>
              <w:rPr>
                <w:rFonts w:eastAsia="宋体"/>
                <w:kern w:val="0"/>
                <w:sz w:val="21"/>
                <w:szCs w:val="21"/>
              </w:rPr>
            </w:pPr>
            <w:r>
              <w:rPr>
                <w:rFonts w:eastAsia="宋体"/>
                <w:kern w:val="0"/>
                <w:sz w:val="21"/>
                <w:szCs w:val="21"/>
              </w:rPr>
              <w:t>30299</w:t>
            </w:r>
          </w:p>
        </w:tc>
        <w:tc>
          <w:tcPr>
            <w:tcW w:w="2627" w:type="dxa"/>
            <w:tcBorders>
              <w:top w:val="single" w:color="auto" w:sz="6" w:space="0"/>
              <w:left w:val="single" w:color="auto" w:sz="6" w:space="0"/>
              <w:bottom w:val="single" w:color="auto" w:sz="6" w:space="0"/>
              <w:right w:val="single" w:color="auto" w:sz="6" w:space="0"/>
            </w:tcBorders>
            <w:shd w:val="clear" w:color="auto" w:fill="auto"/>
            <w:vAlign w:val="center"/>
          </w:tcPr>
          <w:p w14:paraId="017C4935">
            <w:pPr>
              <w:widowControl/>
              <w:ind w:firstLine="0" w:firstLineChars="0"/>
              <w:jc w:val="left"/>
              <w:rPr>
                <w:rFonts w:eastAsia="宋体"/>
                <w:kern w:val="0"/>
                <w:sz w:val="21"/>
                <w:szCs w:val="21"/>
              </w:rPr>
            </w:pPr>
            <w:r>
              <w:rPr>
                <w:rFonts w:eastAsia="宋体"/>
                <w:kern w:val="0"/>
                <w:sz w:val="21"/>
                <w:szCs w:val="21"/>
              </w:rPr>
              <w:t>其他商品和服务支出</w:t>
            </w:r>
          </w:p>
        </w:tc>
        <w:tc>
          <w:tcPr>
            <w:tcW w:w="4640" w:type="dxa"/>
            <w:tcBorders>
              <w:top w:val="single" w:color="auto" w:sz="6" w:space="0"/>
              <w:left w:val="single" w:color="auto" w:sz="6" w:space="0"/>
              <w:bottom w:val="single" w:color="auto" w:sz="6" w:space="0"/>
              <w:right w:val="single" w:color="auto" w:sz="6" w:space="0"/>
            </w:tcBorders>
            <w:shd w:val="clear" w:color="auto" w:fill="auto"/>
            <w:vAlign w:val="center"/>
          </w:tcPr>
          <w:p w14:paraId="25B98252">
            <w:pPr>
              <w:widowControl/>
              <w:ind w:firstLine="0" w:firstLineChars="0"/>
              <w:jc w:val="center"/>
              <w:rPr>
                <w:rFonts w:eastAsia="宋体"/>
                <w:kern w:val="0"/>
                <w:sz w:val="21"/>
                <w:szCs w:val="21"/>
              </w:rPr>
            </w:pPr>
            <w:r>
              <w:rPr>
                <w:rFonts w:eastAsia="宋体"/>
                <w:kern w:val="0"/>
                <w:sz w:val="21"/>
                <w:szCs w:val="21"/>
              </w:rPr>
              <w:t>0.08</w:t>
            </w:r>
          </w:p>
        </w:tc>
      </w:tr>
      <w:tr w14:paraId="43AACB8F">
        <w:tblPrEx>
          <w:tblCellMar>
            <w:top w:w="0" w:type="dxa"/>
            <w:left w:w="108" w:type="dxa"/>
            <w:bottom w:w="0" w:type="dxa"/>
            <w:right w:w="108" w:type="dxa"/>
          </w:tblCellMar>
        </w:tblPrEx>
        <w:trPr>
          <w:trHeight w:val="567" w:hRule="atLeast"/>
        </w:trPr>
        <w:tc>
          <w:tcPr>
            <w:tcW w:w="8881" w:type="dxa"/>
            <w:gridSpan w:val="3"/>
            <w:tcBorders>
              <w:top w:val="single" w:color="auto" w:sz="6" w:space="0"/>
              <w:left w:val="nil"/>
              <w:bottom w:val="nil"/>
              <w:right w:val="nil"/>
            </w:tcBorders>
            <w:shd w:val="clear" w:color="auto" w:fill="auto"/>
            <w:vAlign w:val="center"/>
          </w:tcPr>
          <w:p w14:paraId="4A2EC911">
            <w:pPr>
              <w:widowControl/>
              <w:ind w:firstLine="0" w:firstLineChars="0"/>
              <w:jc w:val="left"/>
              <w:rPr>
                <w:rFonts w:eastAsia="宋体"/>
                <w:kern w:val="0"/>
                <w:sz w:val="21"/>
                <w:szCs w:val="21"/>
              </w:rPr>
            </w:pPr>
            <w:r>
              <w:rPr>
                <w:rFonts w:eastAsia="宋体"/>
                <w:kern w:val="0"/>
                <w:sz w:val="21"/>
                <w:szCs w:val="21"/>
              </w:rPr>
              <w:t>注：“机关运行经费”指行政单位和参照公务员法管理的事业单位使用一般公共预算财政拨款安排的基本支出中的“商品和服务支出”。</w:t>
            </w:r>
          </w:p>
        </w:tc>
      </w:tr>
    </w:tbl>
    <w:p w14:paraId="48E3F6DA">
      <w:pPr>
        <w:adjustRightInd w:val="0"/>
        <w:snapToGrid w:val="0"/>
        <w:spacing w:before="240" w:line="700" w:lineRule="exact"/>
        <w:ind w:firstLine="0" w:firstLineChars="0"/>
        <w:jc w:val="center"/>
      </w:pPr>
    </w:p>
    <w:p w14:paraId="2AFC05EB">
      <w:pPr>
        <w:ind w:firstLine="640"/>
      </w:pPr>
    </w:p>
    <w:p w14:paraId="0D8F1FE4">
      <w:pPr>
        <w:ind w:firstLine="640"/>
      </w:pPr>
    </w:p>
    <w:p w14:paraId="0ECFD1C6">
      <w:pPr>
        <w:ind w:firstLine="640"/>
      </w:pPr>
    </w:p>
    <w:p w14:paraId="31A37B79">
      <w:pPr>
        <w:ind w:firstLine="640"/>
      </w:pPr>
    </w:p>
    <w:p w14:paraId="5121D424">
      <w:pPr>
        <w:adjustRightInd w:val="0"/>
        <w:snapToGrid w:val="0"/>
        <w:spacing w:line="500" w:lineRule="exact"/>
        <w:ind w:firstLine="0" w:firstLineChars="0"/>
        <w:jc w:val="center"/>
        <w:rPr>
          <w:rFonts w:eastAsia="方正小标宋简体"/>
          <w:kern w:val="0"/>
          <w:sz w:val="44"/>
          <w:szCs w:val="44"/>
        </w:rPr>
      </w:pPr>
      <w:bookmarkStart w:id="9" w:name="RANGE!A1:D10"/>
      <w:r>
        <w:rPr>
          <w:rFonts w:eastAsia="方正小标宋简体"/>
          <w:kern w:val="0"/>
          <w:sz w:val="44"/>
          <w:szCs w:val="44"/>
        </w:rPr>
        <w:t>政府采购支出决算表</w:t>
      </w:r>
      <w:bookmarkEnd w:id="9"/>
    </w:p>
    <w:p w14:paraId="7D6828E6">
      <w:pPr>
        <w:widowControl/>
        <w:spacing w:line="500" w:lineRule="exact"/>
        <w:ind w:firstLine="0" w:firstLineChars="0"/>
        <w:jc w:val="center"/>
        <w:rPr>
          <w:rFonts w:eastAsia="方正小标宋简体"/>
          <w:kern w:val="0"/>
          <w:sz w:val="44"/>
          <w:szCs w:val="44"/>
        </w:rPr>
      </w:pPr>
    </w:p>
    <w:tbl>
      <w:tblPr>
        <w:tblStyle w:val="10"/>
        <w:tblW w:w="8883" w:type="dxa"/>
        <w:tblInd w:w="88" w:type="dxa"/>
        <w:tblLayout w:type="autofit"/>
        <w:tblCellMar>
          <w:top w:w="0" w:type="dxa"/>
          <w:left w:w="108" w:type="dxa"/>
          <w:bottom w:w="0" w:type="dxa"/>
          <w:right w:w="108" w:type="dxa"/>
        </w:tblCellMar>
      </w:tblPr>
      <w:tblGrid>
        <w:gridCol w:w="2442"/>
        <w:gridCol w:w="2075"/>
        <w:gridCol w:w="2075"/>
        <w:gridCol w:w="2291"/>
      </w:tblGrid>
      <w:tr w14:paraId="77C656D6">
        <w:tblPrEx>
          <w:tblCellMar>
            <w:top w:w="0" w:type="dxa"/>
            <w:left w:w="108" w:type="dxa"/>
            <w:bottom w:w="0" w:type="dxa"/>
            <w:right w:w="108" w:type="dxa"/>
          </w:tblCellMar>
        </w:tblPrEx>
        <w:trPr>
          <w:trHeight w:val="567" w:hRule="atLeast"/>
        </w:trPr>
        <w:tc>
          <w:tcPr>
            <w:tcW w:w="2442" w:type="dxa"/>
            <w:tcBorders>
              <w:top w:val="nil"/>
              <w:left w:val="nil"/>
              <w:bottom w:val="nil"/>
              <w:right w:val="nil"/>
            </w:tcBorders>
            <w:shd w:val="clear" w:color="auto" w:fill="auto"/>
            <w:noWrap/>
            <w:vAlign w:val="center"/>
          </w:tcPr>
          <w:p w14:paraId="5EBA3E0B">
            <w:pPr>
              <w:widowControl/>
              <w:ind w:firstLine="0" w:firstLineChars="0"/>
              <w:jc w:val="center"/>
              <w:rPr>
                <w:rFonts w:eastAsia="宋体"/>
                <w:kern w:val="0"/>
                <w:sz w:val="21"/>
                <w:szCs w:val="21"/>
              </w:rPr>
            </w:pPr>
          </w:p>
        </w:tc>
        <w:tc>
          <w:tcPr>
            <w:tcW w:w="2075" w:type="dxa"/>
            <w:tcBorders>
              <w:top w:val="nil"/>
              <w:left w:val="nil"/>
              <w:bottom w:val="nil"/>
              <w:right w:val="nil"/>
            </w:tcBorders>
            <w:shd w:val="clear" w:color="auto" w:fill="auto"/>
            <w:noWrap/>
            <w:vAlign w:val="center"/>
          </w:tcPr>
          <w:p w14:paraId="3CA66705">
            <w:pPr>
              <w:widowControl/>
              <w:ind w:firstLine="0" w:firstLineChars="0"/>
              <w:jc w:val="left"/>
              <w:rPr>
                <w:rFonts w:eastAsia="宋体"/>
                <w:color w:val="000000"/>
                <w:kern w:val="0"/>
                <w:sz w:val="21"/>
                <w:szCs w:val="21"/>
              </w:rPr>
            </w:pPr>
          </w:p>
        </w:tc>
        <w:tc>
          <w:tcPr>
            <w:tcW w:w="2075" w:type="dxa"/>
            <w:tcBorders>
              <w:top w:val="nil"/>
              <w:left w:val="nil"/>
              <w:bottom w:val="nil"/>
              <w:right w:val="nil"/>
            </w:tcBorders>
            <w:shd w:val="clear" w:color="auto" w:fill="auto"/>
            <w:noWrap/>
            <w:vAlign w:val="center"/>
          </w:tcPr>
          <w:p w14:paraId="55A1B25E">
            <w:pPr>
              <w:widowControl/>
              <w:ind w:firstLine="0" w:firstLineChars="0"/>
              <w:jc w:val="left"/>
              <w:rPr>
                <w:rFonts w:eastAsia="宋体"/>
                <w:color w:val="000000"/>
                <w:kern w:val="0"/>
                <w:sz w:val="21"/>
                <w:szCs w:val="21"/>
              </w:rPr>
            </w:pPr>
          </w:p>
        </w:tc>
        <w:tc>
          <w:tcPr>
            <w:tcW w:w="2291" w:type="dxa"/>
            <w:tcBorders>
              <w:top w:val="nil"/>
              <w:left w:val="nil"/>
              <w:bottom w:val="nil"/>
              <w:right w:val="nil"/>
            </w:tcBorders>
            <w:shd w:val="clear" w:color="auto" w:fill="auto"/>
            <w:noWrap/>
            <w:vAlign w:val="center"/>
          </w:tcPr>
          <w:p w14:paraId="5078F17D">
            <w:pPr>
              <w:widowControl/>
              <w:ind w:firstLine="0" w:firstLineChars="0"/>
              <w:jc w:val="right"/>
              <w:rPr>
                <w:rFonts w:eastAsia="宋体"/>
                <w:kern w:val="0"/>
                <w:sz w:val="21"/>
                <w:szCs w:val="21"/>
              </w:rPr>
            </w:pPr>
            <w:r>
              <w:rPr>
                <w:rFonts w:eastAsia="宋体"/>
                <w:kern w:val="0"/>
                <w:sz w:val="21"/>
                <w:szCs w:val="21"/>
              </w:rPr>
              <w:t>公开12表</w:t>
            </w:r>
          </w:p>
        </w:tc>
      </w:tr>
      <w:tr w14:paraId="02BE849E">
        <w:tblPrEx>
          <w:tblCellMar>
            <w:top w:w="0" w:type="dxa"/>
            <w:left w:w="108" w:type="dxa"/>
            <w:bottom w:w="0" w:type="dxa"/>
            <w:right w:w="108" w:type="dxa"/>
          </w:tblCellMar>
        </w:tblPrEx>
        <w:trPr>
          <w:trHeight w:val="567" w:hRule="atLeast"/>
        </w:trPr>
        <w:tc>
          <w:tcPr>
            <w:tcW w:w="2442" w:type="dxa"/>
            <w:tcBorders>
              <w:top w:val="nil"/>
              <w:left w:val="nil"/>
              <w:bottom w:val="single" w:color="auto" w:sz="6" w:space="0"/>
              <w:right w:val="nil"/>
            </w:tcBorders>
            <w:shd w:val="clear" w:color="auto" w:fill="auto"/>
            <w:noWrap/>
            <w:vAlign w:val="center"/>
          </w:tcPr>
          <w:p w14:paraId="0C8D0948">
            <w:pPr>
              <w:widowControl/>
              <w:ind w:firstLine="0" w:firstLineChars="0"/>
              <w:jc w:val="left"/>
              <w:rPr>
                <w:rFonts w:eastAsia="宋体"/>
                <w:color w:val="000000"/>
                <w:kern w:val="0"/>
                <w:sz w:val="21"/>
                <w:szCs w:val="21"/>
              </w:rPr>
            </w:pPr>
          </w:p>
        </w:tc>
        <w:tc>
          <w:tcPr>
            <w:tcW w:w="2075" w:type="dxa"/>
            <w:tcBorders>
              <w:top w:val="nil"/>
              <w:left w:val="nil"/>
              <w:bottom w:val="single" w:color="auto" w:sz="6" w:space="0"/>
              <w:right w:val="nil"/>
            </w:tcBorders>
            <w:shd w:val="clear" w:color="auto" w:fill="auto"/>
            <w:noWrap/>
            <w:vAlign w:val="center"/>
          </w:tcPr>
          <w:p w14:paraId="74909A6B">
            <w:pPr>
              <w:widowControl/>
              <w:ind w:firstLine="0" w:firstLineChars="0"/>
              <w:jc w:val="left"/>
              <w:rPr>
                <w:rFonts w:eastAsia="宋体"/>
                <w:color w:val="000000"/>
                <w:kern w:val="0"/>
                <w:sz w:val="21"/>
                <w:szCs w:val="21"/>
              </w:rPr>
            </w:pPr>
          </w:p>
        </w:tc>
        <w:tc>
          <w:tcPr>
            <w:tcW w:w="2075" w:type="dxa"/>
            <w:tcBorders>
              <w:top w:val="nil"/>
              <w:left w:val="nil"/>
              <w:bottom w:val="single" w:color="auto" w:sz="6" w:space="0"/>
              <w:right w:val="nil"/>
            </w:tcBorders>
            <w:shd w:val="clear" w:color="auto" w:fill="auto"/>
            <w:noWrap/>
            <w:vAlign w:val="center"/>
          </w:tcPr>
          <w:p w14:paraId="59D55C1C">
            <w:pPr>
              <w:widowControl/>
              <w:ind w:firstLine="0" w:firstLineChars="0"/>
              <w:jc w:val="left"/>
              <w:rPr>
                <w:rFonts w:eastAsia="宋体"/>
                <w:color w:val="000000"/>
                <w:kern w:val="0"/>
                <w:sz w:val="21"/>
                <w:szCs w:val="21"/>
              </w:rPr>
            </w:pPr>
          </w:p>
        </w:tc>
        <w:tc>
          <w:tcPr>
            <w:tcW w:w="2291" w:type="dxa"/>
            <w:tcBorders>
              <w:top w:val="nil"/>
              <w:left w:val="nil"/>
              <w:bottom w:val="single" w:color="auto" w:sz="6" w:space="0"/>
              <w:right w:val="nil"/>
            </w:tcBorders>
            <w:shd w:val="clear" w:color="auto" w:fill="auto"/>
            <w:noWrap/>
            <w:vAlign w:val="center"/>
          </w:tcPr>
          <w:p w14:paraId="3FBB1001">
            <w:pPr>
              <w:widowControl/>
              <w:ind w:firstLine="0" w:firstLineChars="0"/>
              <w:jc w:val="right"/>
              <w:rPr>
                <w:rFonts w:eastAsia="宋体"/>
                <w:kern w:val="0"/>
                <w:sz w:val="21"/>
                <w:szCs w:val="21"/>
              </w:rPr>
            </w:pPr>
            <w:r>
              <w:rPr>
                <w:rFonts w:eastAsia="宋体"/>
                <w:kern w:val="0"/>
                <w:sz w:val="21"/>
                <w:szCs w:val="21"/>
              </w:rPr>
              <w:t>单位：万元</w:t>
            </w:r>
          </w:p>
        </w:tc>
      </w:tr>
      <w:tr w14:paraId="5B41A844">
        <w:tblPrEx>
          <w:tblCellMar>
            <w:top w:w="0" w:type="dxa"/>
            <w:left w:w="108" w:type="dxa"/>
            <w:bottom w:w="0" w:type="dxa"/>
            <w:right w:w="108" w:type="dxa"/>
          </w:tblCellMar>
        </w:tblPrEx>
        <w:trPr>
          <w:trHeight w:val="567" w:hRule="atLeast"/>
        </w:trPr>
        <w:tc>
          <w:tcPr>
            <w:tcW w:w="244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14:paraId="5373E63F">
            <w:pPr>
              <w:widowControl/>
              <w:ind w:firstLine="0" w:firstLineChars="0"/>
              <w:jc w:val="center"/>
              <w:rPr>
                <w:rFonts w:eastAsia="宋体"/>
                <w:b/>
                <w:bCs/>
                <w:kern w:val="0"/>
                <w:sz w:val="21"/>
                <w:szCs w:val="21"/>
              </w:rPr>
            </w:pPr>
            <w:r>
              <w:rPr>
                <w:rFonts w:eastAsia="宋体"/>
                <w:b/>
                <w:bCs/>
                <w:kern w:val="0"/>
                <w:sz w:val="21"/>
                <w:szCs w:val="21"/>
              </w:rPr>
              <w:t>采购品目大类</w:t>
            </w:r>
          </w:p>
        </w:tc>
        <w:tc>
          <w:tcPr>
            <w:tcW w:w="6440"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14:paraId="7FE0ED42">
            <w:pPr>
              <w:widowControl/>
              <w:ind w:firstLine="0" w:firstLineChars="0"/>
              <w:jc w:val="center"/>
              <w:rPr>
                <w:rFonts w:eastAsia="宋体"/>
                <w:b/>
                <w:bCs/>
                <w:color w:val="000000"/>
                <w:kern w:val="0"/>
                <w:sz w:val="21"/>
                <w:szCs w:val="21"/>
              </w:rPr>
            </w:pPr>
            <w:r>
              <w:rPr>
                <w:rFonts w:eastAsia="宋体"/>
                <w:b/>
                <w:bCs/>
                <w:color w:val="000000"/>
                <w:kern w:val="0"/>
                <w:sz w:val="21"/>
                <w:szCs w:val="21"/>
              </w:rPr>
              <w:t>采购决算</w:t>
            </w:r>
          </w:p>
        </w:tc>
      </w:tr>
      <w:tr w14:paraId="577A4CEA">
        <w:tblPrEx>
          <w:tblCellMar>
            <w:top w:w="0" w:type="dxa"/>
            <w:left w:w="108" w:type="dxa"/>
            <w:bottom w:w="0" w:type="dxa"/>
            <w:right w:w="108" w:type="dxa"/>
          </w:tblCellMar>
        </w:tblPrEx>
        <w:trPr>
          <w:trHeight w:val="567" w:hRule="atLeast"/>
        </w:trPr>
        <w:tc>
          <w:tcPr>
            <w:tcW w:w="2442" w:type="dxa"/>
            <w:vMerge w:val="continue"/>
            <w:tcBorders>
              <w:top w:val="single" w:color="auto" w:sz="6" w:space="0"/>
              <w:left w:val="single" w:color="auto" w:sz="6" w:space="0"/>
              <w:bottom w:val="single" w:color="auto" w:sz="6" w:space="0"/>
              <w:right w:val="single" w:color="auto" w:sz="6" w:space="0"/>
            </w:tcBorders>
            <w:vAlign w:val="center"/>
          </w:tcPr>
          <w:p w14:paraId="13215F3E">
            <w:pPr>
              <w:widowControl/>
              <w:ind w:firstLine="0" w:firstLineChars="0"/>
              <w:jc w:val="left"/>
              <w:rPr>
                <w:rFonts w:eastAsia="宋体"/>
                <w:b/>
                <w:bCs/>
                <w:kern w:val="0"/>
                <w:sz w:val="21"/>
                <w:szCs w:val="21"/>
              </w:rPr>
            </w:pPr>
          </w:p>
        </w:tc>
        <w:tc>
          <w:tcPr>
            <w:tcW w:w="2075" w:type="dxa"/>
            <w:tcBorders>
              <w:top w:val="single" w:color="auto" w:sz="6" w:space="0"/>
              <w:left w:val="single" w:color="auto" w:sz="6" w:space="0"/>
              <w:bottom w:val="single" w:color="auto" w:sz="6" w:space="0"/>
              <w:right w:val="single" w:color="auto" w:sz="6" w:space="0"/>
            </w:tcBorders>
            <w:shd w:val="clear" w:color="auto" w:fill="FFFFFF"/>
            <w:vAlign w:val="center"/>
          </w:tcPr>
          <w:p w14:paraId="491C5B21">
            <w:pPr>
              <w:widowControl/>
              <w:ind w:firstLine="0" w:firstLineChars="0"/>
              <w:jc w:val="center"/>
              <w:rPr>
                <w:rFonts w:eastAsia="宋体"/>
                <w:b/>
                <w:bCs/>
                <w:kern w:val="0"/>
                <w:sz w:val="21"/>
                <w:szCs w:val="21"/>
              </w:rPr>
            </w:pPr>
            <w:r>
              <w:rPr>
                <w:rFonts w:eastAsia="宋体"/>
                <w:b/>
                <w:bCs/>
                <w:kern w:val="0"/>
                <w:sz w:val="21"/>
                <w:szCs w:val="21"/>
              </w:rPr>
              <w:t>总计</w:t>
            </w:r>
          </w:p>
        </w:tc>
        <w:tc>
          <w:tcPr>
            <w:tcW w:w="2075" w:type="dxa"/>
            <w:tcBorders>
              <w:top w:val="single" w:color="auto" w:sz="6" w:space="0"/>
              <w:left w:val="single" w:color="auto" w:sz="6" w:space="0"/>
              <w:bottom w:val="single" w:color="auto" w:sz="6" w:space="0"/>
              <w:right w:val="single" w:color="auto" w:sz="6" w:space="0"/>
            </w:tcBorders>
            <w:shd w:val="clear" w:color="auto" w:fill="FFFFFF"/>
            <w:vAlign w:val="center"/>
          </w:tcPr>
          <w:p w14:paraId="1755C5AE">
            <w:pPr>
              <w:widowControl/>
              <w:ind w:firstLine="0" w:firstLineChars="0"/>
              <w:jc w:val="center"/>
              <w:rPr>
                <w:rFonts w:eastAsia="宋体"/>
                <w:b/>
                <w:bCs/>
                <w:kern w:val="0"/>
                <w:sz w:val="21"/>
                <w:szCs w:val="21"/>
              </w:rPr>
            </w:pPr>
            <w:r>
              <w:rPr>
                <w:rFonts w:eastAsia="宋体"/>
                <w:b/>
                <w:bCs/>
                <w:kern w:val="0"/>
                <w:sz w:val="21"/>
                <w:szCs w:val="21"/>
              </w:rPr>
              <w:t>财政性资金</w:t>
            </w:r>
          </w:p>
        </w:tc>
        <w:tc>
          <w:tcPr>
            <w:tcW w:w="2291" w:type="dxa"/>
            <w:tcBorders>
              <w:top w:val="single" w:color="auto" w:sz="6" w:space="0"/>
              <w:left w:val="single" w:color="auto" w:sz="6" w:space="0"/>
              <w:bottom w:val="single" w:color="auto" w:sz="6" w:space="0"/>
              <w:right w:val="single" w:color="auto" w:sz="6" w:space="0"/>
            </w:tcBorders>
            <w:shd w:val="clear" w:color="auto" w:fill="FFFFFF"/>
            <w:vAlign w:val="center"/>
          </w:tcPr>
          <w:p w14:paraId="02715EA4">
            <w:pPr>
              <w:widowControl/>
              <w:ind w:firstLine="0" w:firstLineChars="0"/>
              <w:jc w:val="center"/>
              <w:rPr>
                <w:rFonts w:eastAsia="宋体"/>
                <w:b/>
                <w:bCs/>
                <w:kern w:val="0"/>
                <w:sz w:val="21"/>
                <w:szCs w:val="21"/>
              </w:rPr>
            </w:pPr>
            <w:r>
              <w:rPr>
                <w:rFonts w:eastAsia="宋体"/>
                <w:b/>
                <w:bCs/>
                <w:kern w:val="0"/>
                <w:sz w:val="21"/>
                <w:szCs w:val="21"/>
              </w:rPr>
              <w:t>其他资金</w:t>
            </w:r>
          </w:p>
        </w:tc>
      </w:tr>
      <w:tr w14:paraId="12F3ABD7">
        <w:tblPrEx>
          <w:tblCellMar>
            <w:top w:w="0" w:type="dxa"/>
            <w:left w:w="108" w:type="dxa"/>
            <w:bottom w:w="0" w:type="dxa"/>
            <w:right w:w="108" w:type="dxa"/>
          </w:tblCellMar>
        </w:tblPrEx>
        <w:trPr>
          <w:trHeight w:val="567" w:hRule="atLeast"/>
        </w:trPr>
        <w:tc>
          <w:tcPr>
            <w:tcW w:w="2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1C5D4B">
            <w:pPr>
              <w:widowControl/>
              <w:ind w:firstLine="0" w:firstLineChars="0"/>
              <w:jc w:val="center"/>
              <w:rPr>
                <w:rFonts w:eastAsia="宋体"/>
                <w:b/>
                <w:bCs/>
                <w:kern w:val="0"/>
                <w:sz w:val="21"/>
                <w:szCs w:val="21"/>
              </w:rPr>
            </w:pPr>
            <w:r>
              <w:rPr>
                <w:rFonts w:eastAsia="宋体"/>
                <w:b/>
                <w:bCs/>
                <w:kern w:val="0"/>
                <w:sz w:val="21"/>
                <w:szCs w:val="21"/>
              </w:rPr>
              <w:t>合计</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DDC098">
            <w:pPr>
              <w:widowControl/>
              <w:ind w:firstLine="0" w:firstLineChars="0"/>
              <w:jc w:val="left"/>
              <w:rPr>
                <w:rFonts w:eastAsia="宋体"/>
                <w:kern w:val="0"/>
                <w:sz w:val="21"/>
                <w:szCs w:val="21"/>
              </w:rPr>
            </w:pPr>
            <w:r>
              <w:rPr>
                <w:rFonts w:eastAsia="宋体"/>
                <w:kern w:val="0"/>
                <w:sz w:val="21"/>
                <w:szCs w:val="21"/>
              </w:rPr>
              <w:t>　</w:t>
            </w:r>
            <w:r>
              <w:rPr>
                <w:rFonts w:hint="eastAsia" w:eastAsia="宋体"/>
                <w:kern w:val="0"/>
                <w:sz w:val="21"/>
                <w:szCs w:val="21"/>
              </w:rPr>
              <w:t>0.49</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F54121">
            <w:pPr>
              <w:widowControl/>
              <w:ind w:firstLine="0" w:firstLineChars="0"/>
              <w:jc w:val="left"/>
              <w:rPr>
                <w:rFonts w:eastAsia="宋体"/>
                <w:kern w:val="0"/>
                <w:sz w:val="21"/>
                <w:szCs w:val="21"/>
              </w:rPr>
            </w:pPr>
            <w:r>
              <w:rPr>
                <w:rFonts w:eastAsia="宋体"/>
                <w:kern w:val="0"/>
                <w:sz w:val="21"/>
                <w:szCs w:val="21"/>
              </w:rPr>
              <w:t>　</w:t>
            </w:r>
            <w:r>
              <w:rPr>
                <w:rFonts w:hint="eastAsia" w:eastAsia="宋体"/>
                <w:color w:val="000000"/>
                <w:kern w:val="0"/>
                <w:sz w:val="21"/>
                <w:szCs w:val="21"/>
              </w:rPr>
              <w:t>0.49</w:t>
            </w:r>
          </w:p>
        </w:tc>
        <w:tc>
          <w:tcPr>
            <w:tcW w:w="22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1E6210">
            <w:pPr>
              <w:widowControl/>
              <w:ind w:firstLine="0" w:firstLineChars="0"/>
              <w:jc w:val="right"/>
              <w:rPr>
                <w:rFonts w:eastAsia="宋体"/>
                <w:kern w:val="0"/>
                <w:sz w:val="21"/>
                <w:szCs w:val="21"/>
              </w:rPr>
            </w:pPr>
            <w:r>
              <w:rPr>
                <w:rFonts w:eastAsia="宋体"/>
                <w:kern w:val="0"/>
                <w:sz w:val="21"/>
                <w:szCs w:val="21"/>
              </w:rPr>
              <w:t>　</w:t>
            </w:r>
          </w:p>
        </w:tc>
      </w:tr>
      <w:tr w14:paraId="67A8EA95">
        <w:tblPrEx>
          <w:tblCellMar>
            <w:top w:w="0" w:type="dxa"/>
            <w:left w:w="108" w:type="dxa"/>
            <w:bottom w:w="0" w:type="dxa"/>
            <w:right w:w="108" w:type="dxa"/>
          </w:tblCellMar>
        </w:tblPrEx>
        <w:trPr>
          <w:trHeight w:val="567" w:hRule="atLeast"/>
        </w:trPr>
        <w:tc>
          <w:tcPr>
            <w:tcW w:w="2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1FBD03">
            <w:pPr>
              <w:widowControl/>
              <w:ind w:firstLine="0" w:firstLineChars="0"/>
              <w:jc w:val="left"/>
              <w:rPr>
                <w:rFonts w:eastAsia="宋体"/>
                <w:b/>
                <w:bCs/>
                <w:kern w:val="0"/>
                <w:sz w:val="21"/>
                <w:szCs w:val="21"/>
              </w:rPr>
            </w:pPr>
            <w:r>
              <w:rPr>
                <w:rFonts w:eastAsia="宋体"/>
                <w:b/>
                <w:bCs/>
                <w:kern w:val="0"/>
                <w:sz w:val="21"/>
                <w:szCs w:val="21"/>
              </w:rPr>
              <w:t>一、货物</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317D431E">
            <w:pPr>
              <w:widowControl/>
              <w:ind w:firstLine="0" w:firstLineChars="0"/>
              <w:jc w:val="left"/>
              <w:rPr>
                <w:rFonts w:eastAsia="宋体"/>
                <w:color w:val="000000"/>
                <w:kern w:val="0"/>
                <w:sz w:val="21"/>
                <w:szCs w:val="21"/>
              </w:rPr>
            </w:pPr>
            <w:r>
              <w:rPr>
                <w:rFonts w:eastAsia="宋体"/>
                <w:color w:val="000000"/>
                <w:kern w:val="0"/>
                <w:sz w:val="21"/>
                <w:szCs w:val="21"/>
              </w:rPr>
              <w:t>　</w:t>
            </w:r>
            <w:r>
              <w:rPr>
                <w:rFonts w:hint="eastAsia" w:eastAsia="宋体"/>
                <w:color w:val="000000"/>
                <w:kern w:val="0"/>
                <w:sz w:val="21"/>
                <w:szCs w:val="21"/>
              </w:rPr>
              <w:t>0.49</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17C88F26">
            <w:pPr>
              <w:widowControl/>
              <w:ind w:firstLine="0" w:firstLineChars="0"/>
              <w:jc w:val="left"/>
              <w:rPr>
                <w:rFonts w:eastAsia="宋体"/>
                <w:color w:val="000000"/>
                <w:kern w:val="0"/>
                <w:sz w:val="21"/>
                <w:szCs w:val="21"/>
              </w:rPr>
            </w:pPr>
            <w:r>
              <w:rPr>
                <w:rFonts w:eastAsia="宋体"/>
                <w:color w:val="000000"/>
                <w:kern w:val="0"/>
                <w:sz w:val="21"/>
                <w:szCs w:val="21"/>
              </w:rPr>
              <w:t>　</w:t>
            </w:r>
            <w:r>
              <w:rPr>
                <w:rFonts w:hint="eastAsia" w:eastAsia="宋体"/>
                <w:color w:val="000000"/>
                <w:kern w:val="0"/>
                <w:sz w:val="21"/>
                <w:szCs w:val="21"/>
              </w:rPr>
              <w:t>0.49</w:t>
            </w:r>
          </w:p>
        </w:tc>
        <w:tc>
          <w:tcPr>
            <w:tcW w:w="2291" w:type="dxa"/>
            <w:tcBorders>
              <w:top w:val="single" w:color="auto" w:sz="6" w:space="0"/>
              <w:left w:val="single" w:color="auto" w:sz="6" w:space="0"/>
              <w:bottom w:val="single" w:color="auto" w:sz="6" w:space="0"/>
              <w:right w:val="single" w:color="auto" w:sz="6" w:space="0"/>
            </w:tcBorders>
            <w:shd w:val="clear" w:color="auto" w:fill="auto"/>
            <w:noWrap/>
            <w:vAlign w:val="bottom"/>
          </w:tcPr>
          <w:p w14:paraId="58990E74">
            <w:pPr>
              <w:widowControl/>
              <w:ind w:firstLine="0" w:firstLineChars="0"/>
              <w:jc w:val="left"/>
              <w:rPr>
                <w:rFonts w:eastAsia="宋体"/>
                <w:color w:val="000000"/>
                <w:kern w:val="0"/>
                <w:sz w:val="21"/>
                <w:szCs w:val="21"/>
              </w:rPr>
            </w:pPr>
            <w:r>
              <w:rPr>
                <w:rFonts w:eastAsia="宋体"/>
                <w:color w:val="000000"/>
                <w:kern w:val="0"/>
                <w:sz w:val="21"/>
                <w:szCs w:val="21"/>
              </w:rPr>
              <w:t>　</w:t>
            </w:r>
          </w:p>
        </w:tc>
      </w:tr>
      <w:tr w14:paraId="778D58F4">
        <w:tblPrEx>
          <w:tblCellMar>
            <w:top w:w="0" w:type="dxa"/>
            <w:left w:w="108" w:type="dxa"/>
            <w:bottom w:w="0" w:type="dxa"/>
            <w:right w:w="108" w:type="dxa"/>
          </w:tblCellMar>
        </w:tblPrEx>
        <w:trPr>
          <w:trHeight w:val="567" w:hRule="atLeast"/>
        </w:trPr>
        <w:tc>
          <w:tcPr>
            <w:tcW w:w="2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80FCCC">
            <w:pPr>
              <w:widowControl/>
              <w:ind w:firstLine="0" w:firstLineChars="0"/>
              <w:jc w:val="left"/>
              <w:rPr>
                <w:rFonts w:eastAsia="宋体"/>
                <w:b/>
                <w:bCs/>
                <w:kern w:val="0"/>
                <w:sz w:val="21"/>
                <w:szCs w:val="21"/>
              </w:rPr>
            </w:pPr>
            <w:r>
              <w:rPr>
                <w:rFonts w:eastAsia="宋体"/>
                <w:b/>
                <w:bCs/>
                <w:kern w:val="0"/>
                <w:sz w:val="21"/>
                <w:szCs w:val="21"/>
              </w:rPr>
              <w:t>二、工程</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69A1FA38">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703C8402">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2291" w:type="dxa"/>
            <w:tcBorders>
              <w:top w:val="single" w:color="auto" w:sz="6" w:space="0"/>
              <w:left w:val="single" w:color="auto" w:sz="6" w:space="0"/>
              <w:bottom w:val="single" w:color="auto" w:sz="6" w:space="0"/>
              <w:right w:val="single" w:color="auto" w:sz="6" w:space="0"/>
            </w:tcBorders>
            <w:shd w:val="clear" w:color="auto" w:fill="auto"/>
            <w:noWrap/>
            <w:vAlign w:val="bottom"/>
          </w:tcPr>
          <w:p w14:paraId="4AE1976E">
            <w:pPr>
              <w:widowControl/>
              <w:ind w:firstLine="0" w:firstLineChars="0"/>
              <w:jc w:val="left"/>
              <w:rPr>
                <w:rFonts w:eastAsia="宋体"/>
                <w:color w:val="000000"/>
                <w:kern w:val="0"/>
                <w:sz w:val="21"/>
                <w:szCs w:val="21"/>
              </w:rPr>
            </w:pPr>
            <w:r>
              <w:rPr>
                <w:rFonts w:eastAsia="宋体"/>
                <w:color w:val="000000"/>
                <w:kern w:val="0"/>
                <w:sz w:val="21"/>
                <w:szCs w:val="21"/>
              </w:rPr>
              <w:t>　</w:t>
            </w:r>
          </w:p>
        </w:tc>
      </w:tr>
      <w:tr w14:paraId="326C6EA0">
        <w:tblPrEx>
          <w:tblCellMar>
            <w:top w:w="0" w:type="dxa"/>
            <w:left w:w="108" w:type="dxa"/>
            <w:bottom w:w="0" w:type="dxa"/>
            <w:right w:w="108" w:type="dxa"/>
          </w:tblCellMar>
        </w:tblPrEx>
        <w:trPr>
          <w:trHeight w:val="567" w:hRule="atLeast"/>
        </w:trPr>
        <w:tc>
          <w:tcPr>
            <w:tcW w:w="244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66F3AC">
            <w:pPr>
              <w:widowControl/>
              <w:ind w:firstLine="0" w:firstLineChars="0"/>
              <w:jc w:val="left"/>
              <w:rPr>
                <w:rFonts w:eastAsia="宋体"/>
                <w:b/>
                <w:bCs/>
                <w:kern w:val="0"/>
                <w:sz w:val="21"/>
                <w:szCs w:val="21"/>
              </w:rPr>
            </w:pPr>
            <w:r>
              <w:rPr>
                <w:rFonts w:eastAsia="宋体"/>
                <w:b/>
                <w:bCs/>
                <w:kern w:val="0"/>
                <w:sz w:val="21"/>
                <w:szCs w:val="21"/>
              </w:rPr>
              <w:t>三、服务</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61977507">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2075" w:type="dxa"/>
            <w:tcBorders>
              <w:top w:val="single" w:color="auto" w:sz="6" w:space="0"/>
              <w:left w:val="single" w:color="auto" w:sz="6" w:space="0"/>
              <w:bottom w:val="single" w:color="auto" w:sz="6" w:space="0"/>
              <w:right w:val="single" w:color="auto" w:sz="6" w:space="0"/>
            </w:tcBorders>
            <w:shd w:val="clear" w:color="auto" w:fill="auto"/>
            <w:noWrap/>
            <w:vAlign w:val="bottom"/>
          </w:tcPr>
          <w:p w14:paraId="05BAD858">
            <w:pPr>
              <w:widowControl/>
              <w:ind w:firstLine="0" w:firstLineChars="0"/>
              <w:jc w:val="left"/>
              <w:rPr>
                <w:rFonts w:eastAsia="宋体"/>
                <w:color w:val="000000"/>
                <w:kern w:val="0"/>
                <w:sz w:val="21"/>
                <w:szCs w:val="21"/>
              </w:rPr>
            </w:pPr>
            <w:r>
              <w:rPr>
                <w:rFonts w:eastAsia="宋体"/>
                <w:color w:val="000000"/>
                <w:kern w:val="0"/>
                <w:sz w:val="21"/>
                <w:szCs w:val="21"/>
              </w:rPr>
              <w:t>　</w:t>
            </w:r>
          </w:p>
        </w:tc>
        <w:tc>
          <w:tcPr>
            <w:tcW w:w="2291" w:type="dxa"/>
            <w:tcBorders>
              <w:top w:val="single" w:color="auto" w:sz="6" w:space="0"/>
              <w:left w:val="single" w:color="auto" w:sz="6" w:space="0"/>
              <w:bottom w:val="single" w:color="auto" w:sz="6" w:space="0"/>
              <w:right w:val="single" w:color="auto" w:sz="6" w:space="0"/>
            </w:tcBorders>
            <w:shd w:val="clear" w:color="auto" w:fill="auto"/>
            <w:noWrap/>
            <w:vAlign w:val="bottom"/>
          </w:tcPr>
          <w:p w14:paraId="05E787A9">
            <w:pPr>
              <w:widowControl/>
              <w:ind w:firstLine="0" w:firstLineChars="0"/>
              <w:jc w:val="left"/>
              <w:rPr>
                <w:rFonts w:eastAsia="宋体"/>
                <w:color w:val="000000"/>
                <w:kern w:val="0"/>
                <w:sz w:val="21"/>
                <w:szCs w:val="21"/>
              </w:rPr>
            </w:pPr>
            <w:r>
              <w:rPr>
                <w:rFonts w:eastAsia="宋体"/>
                <w:color w:val="000000"/>
                <w:kern w:val="0"/>
                <w:sz w:val="21"/>
                <w:szCs w:val="21"/>
              </w:rPr>
              <w:t>　</w:t>
            </w:r>
          </w:p>
        </w:tc>
      </w:tr>
      <w:tr w14:paraId="6AD99109">
        <w:tblPrEx>
          <w:tblCellMar>
            <w:top w:w="0" w:type="dxa"/>
            <w:left w:w="108" w:type="dxa"/>
            <w:bottom w:w="0" w:type="dxa"/>
            <w:right w:w="108" w:type="dxa"/>
          </w:tblCellMar>
        </w:tblPrEx>
        <w:trPr>
          <w:trHeight w:val="701" w:hRule="atLeast"/>
        </w:trPr>
        <w:tc>
          <w:tcPr>
            <w:tcW w:w="8882" w:type="dxa"/>
            <w:gridSpan w:val="4"/>
            <w:tcBorders>
              <w:top w:val="single" w:color="auto" w:sz="6" w:space="0"/>
              <w:left w:val="nil"/>
              <w:bottom w:val="nil"/>
              <w:right w:val="nil"/>
            </w:tcBorders>
            <w:shd w:val="clear" w:color="auto" w:fill="auto"/>
            <w:vAlign w:val="center"/>
          </w:tcPr>
          <w:p w14:paraId="14E6C86D">
            <w:pPr>
              <w:widowControl/>
              <w:ind w:firstLine="0" w:firstLineChars="0"/>
              <w:jc w:val="left"/>
              <w:rPr>
                <w:rFonts w:eastAsia="宋体"/>
                <w:color w:val="000000"/>
                <w:kern w:val="0"/>
                <w:sz w:val="21"/>
                <w:szCs w:val="21"/>
              </w:rPr>
            </w:pPr>
            <w:r>
              <w:rPr>
                <w:rFonts w:eastAsia="宋体"/>
                <w:color w:val="000000"/>
                <w:kern w:val="0"/>
                <w:sz w:val="21"/>
                <w:szCs w:val="21"/>
              </w:rPr>
              <w:t>注：“财政性资金”指纳入财政预算管理的资金，具体包括一般公共预算财政拨款、政府性基金预算财政拨款、财政专户管理事业收入和其他收入等。</w:t>
            </w:r>
          </w:p>
        </w:tc>
      </w:tr>
    </w:tbl>
    <w:p w14:paraId="1A53EFBF">
      <w:pPr>
        <w:spacing w:line="660" w:lineRule="atLeast"/>
        <w:ind w:firstLine="0" w:firstLineChars="0"/>
        <w:jc w:val="center"/>
        <w:rPr>
          <w:snapToGrid w:val="0"/>
          <w:spacing w:val="-4"/>
          <w:kern w:val="0"/>
          <w:szCs w:val="32"/>
        </w:rPr>
      </w:pPr>
    </w:p>
    <w:p w14:paraId="0A913FCC">
      <w:pPr>
        <w:spacing w:line="660" w:lineRule="atLeast"/>
        <w:ind w:firstLine="0" w:firstLineChars="0"/>
        <w:jc w:val="center"/>
        <w:rPr>
          <w:snapToGrid w:val="0"/>
          <w:spacing w:val="-4"/>
          <w:kern w:val="0"/>
          <w:szCs w:val="32"/>
        </w:rPr>
      </w:pPr>
    </w:p>
    <w:p w14:paraId="509D33D0">
      <w:pPr>
        <w:spacing w:line="660" w:lineRule="atLeast"/>
        <w:ind w:firstLine="0" w:firstLineChars="0"/>
        <w:jc w:val="center"/>
        <w:rPr>
          <w:snapToGrid w:val="0"/>
          <w:spacing w:val="-4"/>
          <w:kern w:val="0"/>
          <w:szCs w:val="32"/>
        </w:rPr>
      </w:pPr>
    </w:p>
    <w:p w14:paraId="2E10D0B2">
      <w:pPr>
        <w:spacing w:line="660" w:lineRule="atLeast"/>
        <w:ind w:firstLine="0" w:firstLineChars="0"/>
        <w:jc w:val="center"/>
        <w:rPr>
          <w:snapToGrid w:val="0"/>
          <w:spacing w:val="-4"/>
          <w:kern w:val="0"/>
          <w:szCs w:val="32"/>
        </w:rPr>
      </w:pPr>
    </w:p>
    <w:p w14:paraId="5575A5C7">
      <w:pPr>
        <w:spacing w:line="660" w:lineRule="atLeast"/>
        <w:ind w:firstLine="0" w:firstLineChars="0"/>
        <w:jc w:val="center"/>
        <w:rPr>
          <w:snapToGrid w:val="0"/>
          <w:spacing w:val="-4"/>
          <w:kern w:val="0"/>
          <w:szCs w:val="32"/>
        </w:rPr>
      </w:pPr>
    </w:p>
    <w:p w14:paraId="2D3C7AE9">
      <w:pPr>
        <w:spacing w:line="660" w:lineRule="atLeast"/>
        <w:ind w:firstLine="0" w:firstLineChars="0"/>
        <w:jc w:val="center"/>
        <w:rPr>
          <w:snapToGrid w:val="0"/>
          <w:spacing w:val="-4"/>
          <w:kern w:val="0"/>
          <w:szCs w:val="32"/>
        </w:rPr>
      </w:pPr>
    </w:p>
    <w:p w14:paraId="00E10628">
      <w:pPr>
        <w:spacing w:line="660" w:lineRule="atLeast"/>
        <w:ind w:firstLine="0" w:firstLineChars="0"/>
        <w:jc w:val="center"/>
        <w:rPr>
          <w:snapToGrid w:val="0"/>
          <w:spacing w:val="-4"/>
          <w:kern w:val="0"/>
          <w:szCs w:val="32"/>
        </w:rPr>
      </w:pPr>
    </w:p>
    <w:p w14:paraId="4C6F5BDE">
      <w:pPr>
        <w:ind w:firstLine="640"/>
      </w:pPr>
    </w:p>
    <w:p w14:paraId="09D61844">
      <w:pPr>
        <w:ind w:firstLine="640"/>
      </w:pPr>
    </w:p>
    <w:p w14:paraId="532A7858">
      <w:pPr>
        <w:ind w:firstLine="640"/>
      </w:pPr>
    </w:p>
    <w:p w14:paraId="0C44002E">
      <w:pPr>
        <w:ind w:firstLine="640"/>
      </w:pPr>
    </w:p>
    <w:p w14:paraId="383C936A">
      <w:pPr>
        <w:ind w:firstLine="640"/>
      </w:pPr>
    </w:p>
    <w:p w14:paraId="357CA4BD">
      <w:pPr>
        <w:autoSpaceDE w:val="0"/>
        <w:autoSpaceDN w:val="0"/>
        <w:adjustRightInd w:val="0"/>
        <w:snapToGrid w:val="0"/>
        <w:spacing w:line="460" w:lineRule="exact"/>
        <w:ind w:firstLine="641" w:firstLineChars="0"/>
        <w:rPr>
          <w:snapToGrid w:val="0"/>
          <w:spacing w:val="-4"/>
          <w:kern w:val="0"/>
          <w:sz w:val="36"/>
          <w:szCs w:val="36"/>
        </w:rPr>
      </w:pPr>
      <w:r>
        <w:rPr>
          <w:snapToGrid w:val="0"/>
          <w:spacing w:val="-4"/>
          <w:kern w:val="0"/>
          <w:sz w:val="36"/>
          <w:szCs w:val="36"/>
        </w:rPr>
        <w:t>第三部分  安监局2015年度决算情况说明</w:t>
      </w:r>
    </w:p>
    <w:p w14:paraId="3E2C4D12">
      <w:pPr>
        <w:autoSpaceDE w:val="0"/>
        <w:autoSpaceDN w:val="0"/>
        <w:adjustRightInd w:val="0"/>
        <w:snapToGrid w:val="0"/>
        <w:spacing w:line="460" w:lineRule="exact"/>
        <w:ind w:firstLine="641" w:firstLineChars="0"/>
        <w:rPr>
          <w:snapToGrid w:val="0"/>
          <w:spacing w:val="-4"/>
          <w:kern w:val="0"/>
          <w:szCs w:val="32"/>
        </w:rPr>
      </w:pPr>
    </w:p>
    <w:p w14:paraId="5D668D2C">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一、收入支出总体情况说明</w:t>
      </w:r>
    </w:p>
    <w:p w14:paraId="33544B14">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安监局2015年度收入、支出总计287.28万元，与上年相比收、支总计各增加50.1万元，增长21.12 %。主要原因是退休人员增加、安全生产费用增加。其中：</w:t>
      </w:r>
    </w:p>
    <w:p w14:paraId="48F2CC5F">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（一）收入总计287.28万元。包括：</w:t>
      </w:r>
    </w:p>
    <w:p w14:paraId="2FC164BC">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1．财政拨款收入287.28万元， 与上年相比增加 50.1万元，增长21.12 %。主要原因是退休人员增加、工资增长和安全生产检查工作量增加。</w:t>
      </w:r>
    </w:p>
    <w:p w14:paraId="4A41A6C6">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（二）支出总计287.28万元。包括：</w:t>
      </w:r>
    </w:p>
    <w:p w14:paraId="08527A1B">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1．社会保障和就业支出16.13万元，与上年相比增加1.83    万元，增长12.79%。主要原因是退休人员工资增长。</w:t>
      </w:r>
    </w:p>
    <w:p w14:paraId="78662DE5">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2．医疗卫生与计划生育支出10.59万元，与上年相比增加0.21   万元，增长0.02%。</w:t>
      </w:r>
    </w:p>
    <w:p w14:paraId="50D2F47B">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4．工业商业金融等事物支出232.29万元，与上年相比增加47.94 万元，增长26.01%。主要原因是工资增长和安全生产检查工作量增加。</w:t>
      </w:r>
    </w:p>
    <w:p w14:paraId="7B941970">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5.住房保障支出28.27万元，与上年相比增加0.12万元，增长0.004%。</w:t>
      </w:r>
    </w:p>
    <w:p w14:paraId="3FDBF4EF">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二、收入决算情况说明</w:t>
      </w:r>
    </w:p>
    <w:p w14:paraId="5995EBFF">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安监局本年收入合计287.28万元，其中：财政拨款收入287.28 万元，占100 %；</w:t>
      </w:r>
    </w:p>
    <w:p w14:paraId="5CF29C50">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三、支出决算情况说明</w:t>
      </w:r>
    </w:p>
    <w:p w14:paraId="2469A55D">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安监局本年支出合计287.28万元，其中：基本支出256.46万元，占89 %；项目支出30.82万元，占11%；</w:t>
      </w:r>
    </w:p>
    <w:p w14:paraId="23BB1710">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四、财政拨款收入支出决算总体情况说明</w:t>
      </w:r>
    </w:p>
    <w:p w14:paraId="7086FBFA">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安监局2015年度财政拨款收、支总决算287.28万元。与上年相比，财政拨款收、支总计各增加50.1万元，增长21.12%。主要原因是工资增长和安全生产检查工作量增加。</w:t>
      </w:r>
    </w:p>
    <w:p w14:paraId="48D26D9E">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五、财政拨款支出决算情况说明</w:t>
      </w:r>
    </w:p>
    <w:p w14:paraId="6D4457C2">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安监局2015年财政拨款支出287.28万元，占本年支出合计的 100 %。与上年相比，财政拨款支出增加50.1万元，增长21.12 %。主要原因是工资增长和安全生产检查工作量增加。</w:t>
      </w:r>
    </w:p>
    <w:p w14:paraId="0B066FC7">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安监局2015年度财政拨款支出年初预算为297.74万元，支出决算为287.28万元，完成年初预算的96.49 %。决算数小于年初预算数的主要原因是在平时的安全生产工作中凭着厉行节约的原则，减少行政费用支出。</w:t>
      </w:r>
    </w:p>
    <w:p w14:paraId="0536E165">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六、财政拨款基本支出决算情况说明</w:t>
      </w:r>
    </w:p>
    <w:p w14:paraId="37305412">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安监局2015年度财政拨款基本支出256.46万元，其中：</w:t>
      </w:r>
    </w:p>
    <w:p w14:paraId="1887DDA9">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一）人员经费247.13万元。主要包括：基本工资30.15万元、津贴补贴131.96万元、社会保障缴费10.99万元、其他工资福利支出29.02万元、退休费16.13万元、住房公积金16.46万元、提租补贴11.81万元、其他对个人和家庭的补助支出0.61万元。（二）日常公用经费9.33万元。主要包括：办公费0.82万元、印刷费0.58万元、邮电费0.01、差旅费0.54万元、培训费0.6、公务接待费1.02万元、工会经费3.73万元、公务用车运行维护1.95万元、其他商品和服务支出0.08。</w:t>
      </w:r>
    </w:p>
    <w:p w14:paraId="06EE2FE9">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七、一般公共预算财政拨款支出决算情况说明</w:t>
      </w:r>
    </w:p>
    <w:p w14:paraId="0F570047">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安监局2015年财政拨款支出287.28万元，占本年支出合计的 100 %。与上年相比，财政拨款支出增加50.1万元，增长21.12 %。主要原因是工资增长和安全生产检查工作量增加。。</w:t>
      </w:r>
    </w:p>
    <w:p w14:paraId="64883497">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安监局2015年度财政拨款支出年初预算为297.74万元，支出决算为287.28万元，完成年初预算的96.49 %。决算数小于年初预算数的主要原因是在平时的安全生产工作中凭着厉行节约的原则，减少行政费用支出。</w:t>
      </w:r>
    </w:p>
    <w:p w14:paraId="345013BE">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八、一般公共预算财政拨款基本支出决算情况说明</w:t>
      </w:r>
    </w:p>
    <w:p w14:paraId="604AE3AE">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安监局2015年度财政拨款基本支出256.46万元，其中：</w:t>
      </w:r>
    </w:p>
    <w:p w14:paraId="10B28815">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一）人员经费247.13万元。主要包括：基本工资、津贴补贴、社会保障缴费、其他工资福利支出、退休费、住房公积金、提租补贴、其他对个人和家庭的补助支出。（二）日常公用经费9.33万元。主要包括：办公费、印刷费、邮电费、差旅费、培训费、公务接待费、工会经费、公务用车运行维护、其他商品和服务支出。</w:t>
      </w:r>
    </w:p>
    <w:p w14:paraId="5D83B237">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九、财政拨款“三公”经费、会议费、培训费支出情况说明</w:t>
      </w:r>
    </w:p>
    <w:p w14:paraId="1670CFC4">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安监局2015 年度财政拨款安排的“三公”经费决算支出中，公务用车运行维护费2.97万元，占“三公”经费的5</w:t>
      </w:r>
      <w:r>
        <w:rPr>
          <w:rFonts w:hint="eastAsia"/>
          <w:snapToGrid w:val="0"/>
          <w:spacing w:val="-4"/>
          <w:kern w:val="0"/>
          <w:szCs w:val="32"/>
        </w:rPr>
        <w:t>8.69</w:t>
      </w:r>
      <w:r>
        <w:rPr>
          <w:snapToGrid w:val="0"/>
          <w:spacing w:val="-4"/>
          <w:kern w:val="0"/>
          <w:szCs w:val="32"/>
        </w:rPr>
        <w:t>%；公务接待费支出2.09万元，占“三公”经费的</w:t>
      </w:r>
      <w:r>
        <w:rPr>
          <w:rFonts w:hint="eastAsia"/>
          <w:snapToGrid w:val="0"/>
          <w:spacing w:val="-4"/>
          <w:kern w:val="0"/>
          <w:szCs w:val="32"/>
        </w:rPr>
        <w:t>41.31</w:t>
      </w:r>
      <w:r>
        <w:rPr>
          <w:snapToGrid w:val="0"/>
          <w:spacing w:val="-4"/>
          <w:kern w:val="0"/>
          <w:szCs w:val="32"/>
        </w:rPr>
        <w:t>%。具体情况如下：</w:t>
      </w:r>
    </w:p>
    <w:p w14:paraId="21ACE731">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 xml:space="preserve">1、公务用车运行维护费决算支出2.97万元，完成预算的 </w:t>
      </w:r>
      <w:r>
        <w:rPr>
          <w:rFonts w:hint="eastAsia"/>
          <w:snapToGrid w:val="0"/>
          <w:spacing w:val="-4"/>
          <w:kern w:val="0"/>
          <w:szCs w:val="32"/>
        </w:rPr>
        <w:t>28.29</w:t>
      </w:r>
      <w:r>
        <w:rPr>
          <w:snapToGrid w:val="0"/>
          <w:spacing w:val="-4"/>
          <w:kern w:val="0"/>
          <w:szCs w:val="32"/>
        </w:rPr>
        <w:t xml:space="preserve"> %，决算数小于预算数的主要原因厉行节约。</w:t>
      </w:r>
    </w:p>
    <w:p w14:paraId="0A9A5080">
      <w:pPr>
        <w:autoSpaceDE w:val="0"/>
        <w:autoSpaceDN w:val="0"/>
        <w:adjustRightInd w:val="0"/>
        <w:snapToGrid w:val="0"/>
        <w:spacing w:line="490" w:lineRule="exact"/>
        <w:ind w:firstLine="641" w:firstLineChars="0"/>
        <w:rPr>
          <w:snapToGrid w:val="0"/>
          <w:spacing w:val="-4"/>
          <w:kern w:val="0"/>
          <w:szCs w:val="32"/>
        </w:rPr>
      </w:pPr>
      <w:r>
        <w:rPr>
          <w:rFonts w:hint="eastAsia"/>
          <w:snapToGrid w:val="0"/>
          <w:spacing w:val="-4"/>
          <w:kern w:val="0"/>
          <w:szCs w:val="32"/>
        </w:rPr>
        <w:t>2</w:t>
      </w:r>
      <w:r>
        <w:rPr>
          <w:snapToGrid w:val="0"/>
          <w:spacing w:val="-4"/>
          <w:kern w:val="0"/>
          <w:szCs w:val="32"/>
        </w:rPr>
        <w:t>．公务接待费</w:t>
      </w:r>
      <w:r>
        <w:rPr>
          <w:rFonts w:hint="eastAsia"/>
          <w:snapToGrid w:val="0"/>
          <w:spacing w:val="-4"/>
          <w:kern w:val="0"/>
          <w:szCs w:val="32"/>
        </w:rPr>
        <w:t>2.09</w:t>
      </w:r>
      <w:r>
        <w:rPr>
          <w:snapToGrid w:val="0"/>
          <w:spacing w:val="-4"/>
          <w:kern w:val="0"/>
          <w:szCs w:val="32"/>
        </w:rPr>
        <w:t>万元。其中：</w:t>
      </w:r>
    </w:p>
    <w:p w14:paraId="5F4C6230">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（1）国内公务接待支出2.09万元，完成预算的</w:t>
      </w:r>
      <w:r>
        <w:rPr>
          <w:rFonts w:hint="eastAsia"/>
          <w:snapToGrid w:val="0"/>
          <w:spacing w:val="-4"/>
          <w:kern w:val="0"/>
          <w:szCs w:val="32"/>
        </w:rPr>
        <w:t>69.67</w:t>
      </w:r>
      <w:r>
        <w:rPr>
          <w:snapToGrid w:val="0"/>
          <w:spacing w:val="-4"/>
          <w:kern w:val="0"/>
          <w:szCs w:val="32"/>
        </w:rPr>
        <w:t xml:space="preserve"> %，决算数小于预算数的主要原因厉行节约。国内公务接待主要为接待市、区、街道等，2015 年使用财政拨款开支的国内公务接待39批次，342人次。主要为接待市、区、街道等。</w:t>
      </w:r>
    </w:p>
    <w:p w14:paraId="35450FE8">
      <w:pPr>
        <w:autoSpaceDE w:val="0"/>
        <w:autoSpaceDN w:val="0"/>
        <w:adjustRightInd w:val="0"/>
        <w:snapToGrid w:val="0"/>
        <w:spacing w:line="490" w:lineRule="exact"/>
        <w:ind w:firstLine="641" w:firstLineChars="0"/>
        <w:rPr>
          <w:rFonts w:eastAsia="黑体"/>
          <w:snapToGrid w:val="0"/>
          <w:spacing w:val="-4"/>
          <w:kern w:val="0"/>
          <w:szCs w:val="32"/>
        </w:rPr>
      </w:pPr>
      <w:r>
        <w:rPr>
          <w:rFonts w:eastAsia="黑体"/>
          <w:snapToGrid w:val="0"/>
          <w:spacing w:val="-4"/>
          <w:kern w:val="0"/>
          <w:szCs w:val="32"/>
        </w:rPr>
        <w:t>十一、其他重要事项的情况说明</w:t>
      </w:r>
    </w:p>
    <w:p w14:paraId="2287B1EE">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（一）机关运行经费支出决算情况说明</w:t>
      </w:r>
    </w:p>
    <w:p w14:paraId="4FD65139">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2015年本部门机关运行经费支出9.33万元，比2014年减少</w:t>
      </w:r>
      <w:r>
        <w:rPr>
          <w:rFonts w:hint="eastAsia"/>
          <w:snapToGrid w:val="0"/>
          <w:spacing w:val="-4"/>
          <w:kern w:val="0"/>
          <w:szCs w:val="32"/>
        </w:rPr>
        <w:t>1.46</w:t>
      </w:r>
      <w:r>
        <w:rPr>
          <w:snapToGrid w:val="0"/>
          <w:spacing w:val="-4"/>
          <w:kern w:val="0"/>
          <w:szCs w:val="32"/>
        </w:rPr>
        <w:t xml:space="preserve">  万元，降低 </w:t>
      </w:r>
      <w:r>
        <w:rPr>
          <w:rFonts w:hint="eastAsia"/>
          <w:snapToGrid w:val="0"/>
          <w:spacing w:val="-4"/>
          <w:kern w:val="0"/>
          <w:szCs w:val="32"/>
        </w:rPr>
        <w:t>13.55</w:t>
      </w:r>
      <w:r>
        <w:rPr>
          <w:snapToGrid w:val="0"/>
          <w:spacing w:val="-4"/>
          <w:kern w:val="0"/>
          <w:szCs w:val="32"/>
        </w:rPr>
        <w:t xml:space="preserve"> %。主要原因是：</w:t>
      </w:r>
    </w:p>
    <w:p w14:paraId="21C314F0">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（1）办公费0.82万元，比2014年减少</w:t>
      </w:r>
      <w:r>
        <w:rPr>
          <w:rFonts w:hint="eastAsia"/>
          <w:snapToGrid w:val="0"/>
          <w:spacing w:val="-4"/>
          <w:kern w:val="0"/>
          <w:szCs w:val="32"/>
        </w:rPr>
        <w:t>1.58</w:t>
      </w:r>
      <w:r>
        <w:rPr>
          <w:snapToGrid w:val="0"/>
          <w:spacing w:val="-4"/>
          <w:kern w:val="0"/>
          <w:szCs w:val="32"/>
        </w:rPr>
        <w:t>万元。</w:t>
      </w:r>
    </w:p>
    <w:p w14:paraId="50B2FA5A">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（2）印刷费0.59万元，比2014年减少</w:t>
      </w:r>
      <w:r>
        <w:rPr>
          <w:rFonts w:hint="eastAsia"/>
          <w:snapToGrid w:val="0"/>
          <w:spacing w:val="-4"/>
          <w:kern w:val="0"/>
          <w:szCs w:val="32"/>
        </w:rPr>
        <w:t>0.48</w:t>
      </w:r>
      <w:r>
        <w:rPr>
          <w:snapToGrid w:val="0"/>
          <w:spacing w:val="-4"/>
          <w:kern w:val="0"/>
          <w:szCs w:val="32"/>
        </w:rPr>
        <w:t>万元。</w:t>
      </w:r>
    </w:p>
    <w:p w14:paraId="2F5AF312">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（3）邮电费0</w:t>
      </w:r>
      <w:r>
        <w:rPr>
          <w:rFonts w:hint="eastAsia"/>
          <w:snapToGrid w:val="0"/>
          <w:spacing w:val="-4"/>
          <w:kern w:val="0"/>
          <w:szCs w:val="32"/>
        </w:rPr>
        <w:t>.</w:t>
      </w:r>
      <w:r>
        <w:rPr>
          <w:snapToGrid w:val="0"/>
          <w:spacing w:val="-4"/>
          <w:kern w:val="0"/>
          <w:szCs w:val="32"/>
        </w:rPr>
        <w:t>01万元，比2014年增加0.</w:t>
      </w:r>
      <w:r>
        <w:rPr>
          <w:rFonts w:hint="eastAsia"/>
          <w:snapToGrid w:val="0"/>
          <w:spacing w:val="-4"/>
          <w:kern w:val="0"/>
          <w:szCs w:val="32"/>
        </w:rPr>
        <w:t>01</w:t>
      </w:r>
      <w:r>
        <w:rPr>
          <w:snapToGrid w:val="0"/>
          <w:spacing w:val="-4"/>
          <w:kern w:val="0"/>
          <w:szCs w:val="32"/>
        </w:rPr>
        <w:t>万元。</w:t>
      </w:r>
    </w:p>
    <w:p w14:paraId="654A6A5F">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（4）差旅费0.54万元，比2014年增加</w:t>
      </w:r>
      <w:r>
        <w:rPr>
          <w:rFonts w:hint="eastAsia"/>
          <w:snapToGrid w:val="0"/>
          <w:spacing w:val="-4"/>
          <w:kern w:val="0"/>
          <w:szCs w:val="32"/>
        </w:rPr>
        <w:t>0.21</w:t>
      </w:r>
      <w:r>
        <w:rPr>
          <w:snapToGrid w:val="0"/>
          <w:spacing w:val="-4"/>
          <w:kern w:val="0"/>
          <w:szCs w:val="32"/>
        </w:rPr>
        <w:t>万元。</w:t>
      </w:r>
    </w:p>
    <w:p w14:paraId="0A824457">
      <w:pPr>
        <w:autoSpaceDE w:val="0"/>
        <w:autoSpaceDN w:val="0"/>
        <w:adjustRightInd w:val="0"/>
        <w:snapToGrid w:val="0"/>
        <w:spacing w:line="490" w:lineRule="exact"/>
        <w:ind w:firstLine="641" w:firstLineChars="0"/>
        <w:rPr>
          <w:snapToGrid w:val="0"/>
          <w:spacing w:val="-4"/>
          <w:kern w:val="0"/>
          <w:szCs w:val="32"/>
        </w:rPr>
      </w:pPr>
      <w:r>
        <w:rPr>
          <w:snapToGrid w:val="0"/>
          <w:spacing w:val="-4"/>
          <w:kern w:val="0"/>
          <w:szCs w:val="32"/>
        </w:rPr>
        <w:t>（5）培训费0.6万元，比2014年增加0.</w:t>
      </w:r>
      <w:r>
        <w:rPr>
          <w:rFonts w:hint="eastAsia"/>
          <w:snapToGrid w:val="0"/>
          <w:spacing w:val="-4"/>
          <w:kern w:val="0"/>
          <w:szCs w:val="32"/>
        </w:rPr>
        <w:t>6</w:t>
      </w:r>
      <w:r>
        <w:rPr>
          <w:snapToGrid w:val="0"/>
          <w:spacing w:val="-4"/>
          <w:kern w:val="0"/>
          <w:szCs w:val="32"/>
        </w:rPr>
        <w:t>万元。</w:t>
      </w:r>
    </w:p>
    <w:p w14:paraId="0CCE41AC">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（6）公务接待费1.02万元，比2014年</w:t>
      </w:r>
      <w:r>
        <w:rPr>
          <w:rFonts w:hint="eastAsia"/>
          <w:snapToGrid w:val="0"/>
          <w:spacing w:val="-4"/>
          <w:kern w:val="0"/>
          <w:szCs w:val="32"/>
        </w:rPr>
        <w:t>增加0.07</w:t>
      </w:r>
      <w:r>
        <w:rPr>
          <w:snapToGrid w:val="0"/>
          <w:spacing w:val="-4"/>
          <w:kern w:val="0"/>
          <w:szCs w:val="32"/>
        </w:rPr>
        <w:t>万元。</w:t>
      </w:r>
    </w:p>
    <w:p w14:paraId="22C9F87A">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（7）工会经费3.73万元，比2014年增加0.</w:t>
      </w:r>
      <w:r>
        <w:rPr>
          <w:rFonts w:hint="eastAsia"/>
          <w:snapToGrid w:val="0"/>
          <w:spacing w:val="-4"/>
          <w:kern w:val="0"/>
          <w:szCs w:val="32"/>
        </w:rPr>
        <w:t>7</w:t>
      </w:r>
      <w:r>
        <w:rPr>
          <w:snapToGrid w:val="0"/>
          <w:spacing w:val="-4"/>
          <w:kern w:val="0"/>
          <w:szCs w:val="32"/>
        </w:rPr>
        <w:t>1万元。</w:t>
      </w:r>
    </w:p>
    <w:p w14:paraId="2045113C">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（8）公务用车运行维护1.95万元，比2014增加0.</w:t>
      </w:r>
      <w:r>
        <w:rPr>
          <w:rFonts w:hint="eastAsia"/>
          <w:snapToGrid w:val="0"/>
          <w:spacing w:val="-4"/>
          <w:kern w:val="0"/>
          <w:szCs w:val="32"/>
        </w:rPr>
        <w:t>78</w:t>
      </w:r>
      <w:r>
        <w:rPr>
          <w:snapToGrid w:val="0"/>
          <w:spacing w:val="-4"/>
          <w:kern w:val="0"/>
          <w:szCs w:val="32"/>
        </w:rPr>
        <w:t>万元。</w:t>
      </w:r>
    </w:p>
    <w:p w14:paraId="279FB25F">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（9）其他商品和服务支出0.08万元，比2014年减少</w:t>
      </w:r>
      <w:r>
        <w:rPr>
          <w:rFonts w:hint="eastAsia"/>
          <w:snapToGrid w:val="0"/>
          <w:spacing w:val="-4"/>
          <w:kern w:val="0"/>
          <w:szCs w:val="32"/>
        </w:rPr>
        <w:t>1.1</w:t>
      </w:r>
      <w:r>
        <w:rPr>
          <w:snapToGrid w:val="0"/>
          <w:spacing w:val="-4"/>
          <w:kern w:val="0"/>
          <w:szCs w:val="32"/>
        </w:rPr>
        <w:t>万元。</w:t>
      </w:r>
    </w:p>
    <w:p w14:paraId="1C7FCA21">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（二）政府采购支出决算情况说明</w:t>
      </w:r>
    </w:p>
    <w:p w14:paraId="7F314FF8">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2015年度政府采购支出总额</w:t>
      </w:r>
      <w:r>
        <w:rPr>
          <w:rFonts w:hint="eastAsia"/>
          <w:snapToGrid w:val="0"/>
          <w:spacing w:val="-4"/>
          <w:kern w:val="0"/>
          <w:szCs w:val="32"/>
        </w:rPr>
        <w:t>0.49</w:t>
      </w:r>
      <w:r>
        <w:rPr>
          <w:snapToGrid w:val="0"/>
          <w:spacing w:val="-4"/>
          <w:kern w:val="0"/>
          <w:szCs w:val="32"/>
        </w:rPr>
        <w:t>万元，其中：政府采购货物支出</w:t>
      </w:r>
      <w:r>
        <w:rPr>
          <w:rFonts w:hint="eastAsia"/>
          <w:snapToGrid w:val="0"/>
          <w:spacing w:val="-4"/>
          <w:kern w:val="0"/>
          <w:szCs w:val="32"/>
        </w:rPr>
        <w:t>0.49</w:t>
      </w:r>
      <w:r>
        <w:rPr>
          <w:snapToGrid w:val="0"/>
          <w:spacing w:val="-4"/>
          <w:kern w:val="0"/>
          <w:szCs w:val="32"/>
        </w:rPr>
        <w:t>万元。</w:t>
      </w:r>
    </w:p>
    <w:p w14:paraId="75017B7E">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（三）政府采购支出决算情况说明</w:t>
      </w:r>
    </w:p>
    <w:p w14:paraId="17AEC121">
      <w:pPr>
        <w:autoSpaceDE w:val="0"/>
        <w:autoSpaceDN w:val="0"/>
        <w:adjustRightInd w:val="0"/>
        <w:snapToGrid w:val="0"/>
        <w:spacing w:line="570" w:lineRule="exact"/>
        <w:ind w:firstLine="641" w:firstLineChars="0"/>
        <w:rPr>
          <w:snapToGrid w:val="0"/>
          <w:spacing w:val="-4"/>
          <w:kern w:val="0"/>
          <w:szCs w:val="32"/>
        </w:rPr>
      </w:pPr>
      <w:r>
        <w:rPr>
          <w:snapToGrid w:val="0"/>
          <w:spacing w:val="-4"/>
          <w:kern w:val="0"/>
          <w:szCs w:val="32"/>
        </w:rPr>
        <w:t>截至2015年12月31日，本部门共有车辆3辆，其中，一般公务用车3辆。</w:t>
      </w:r>
    </w:p>
    <w:p w14:paraId="50DB9242">
      <w:pPr>
        <w:ind w:firstLine="0" w:firstLineChars="0"/>
      </w:pPr>
    </w:p>
    <w:p w14:paraId="42819E8B">
      <w:pPr>
        <w:autoSpaceDE w:val="0"/>
        <w:autoSpaceDN w:val="0"/>
        <w:adjustRightInd w:val="0"/>
        <w:snapToGrid w:val="0"/>
        <w:spacing w:line="460" w:lineRule="exact"/>
        <w:ind w:firstLine="641" w:firstLineChars="0"/>
        <w:rPr>
          <w:snapToGrid w:val="0"/>
          <w:spacing w:val="-4"/>
          <w:kern w:val="0"/>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7B2E36-5314-4185-BD43-20E9548588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4E9933-8B0B-4CCB-A16A-8FF062D53D16}"/>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embedRegular r:id="rId3" w:fontKey="{CCAC53EC-B19E-4B1F-A377-76EA4D49481B}"/>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AA5F15A5-B25F-4C0D-9D88-4096B180F6C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C5B0B">
    <w:pPr>
      <w:pStyle w:val="6"/>
      <w:ind w:firstLine="360"/>
      <w:jc w:val="center"/>
    </w:pPr>
  </w:p>
  <w:p w14:paraId="370032E1">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0CF4">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EAAE">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FDB8">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46B8">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3537">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WQ2OTU1OGVjMGY1ODg1NzM3NDc2ZDYxMjhkZTIifQ=="/>
  </w:docVars>
  <w:rsids>
    <w:rsidRoot w:val="005C3FD0"/>
    <w:rsid w:val="003F4EED"/>
    <w:rsid w:val="0042094F"/>
    <w:rsid w:val="005C3FD0"/>
    <w:rsid w:val="006279F3"/>
    <w:rsid w:val="00992FC4"/>
    <w:rsid w:val="009D5F83"/>
    <w:rsid w:val="00BC5E00"/>
    <w:rsid w:val="00C23031"/>
    <w:rsid w:val="00F45C85"/>
    <w:rsid w:val="327C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0"/>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6"/>
    <w:uiPriority w:val="0"/>
    <w:pPr>
      <w:ind w:firstLine="0" w:firstLineChars="0"/>
    </w:pPr>
    <w:rPr>
      <w:rFonts w:ascii="宋体" w:hAnsi="Courier New" w:eastAsia="宋体" w:cs="宋体"/>
      <w:sz w:val="21"/>
      <w:szCs w:val="21"/>
    </w:rPr>
  </w:style>
  <w:style w:type="paragraph" w:styleId="3">
    <w:name w:val="Date"/>
    <w:basedOn w:val="1"/>
    <w:next w:val="1"/>
    <w:link w:val="40"/>
    <w:uiPriority w:val="0"/>
    <w:rPr>
      <w:rFonts w:ascii="仿宋_GB2312"/>
      <w:spacing w:val="-4"/>
      <w:szCs w:val="32"/>
    </w:rPr>
  </w:style>
  <w:style w:type="paragraph" w:styleId="4">
    <w:name w:val="Body Text Indent 2"/>
    <w:basedOn w:val="1"/>
    <w:link w:val="41"/>
    <w:uiPriority w:val="0"/>
    <w:pPr>
      <w:spacing w:after="120" w:line="480" w:lineRule="auto"/>
      <w:ind w:left="420"/>
    </w:pPr>
  </w:style>
  <w:style w:type="paragraph" w:styleId="5">
    <w:name w:val="Balloon Text"/>
    <w:basedOn w:val="1"/>
    <w:link w:val="38"/>
    <w:semiHidden/>
    <w:uiPriority w:val="0"/>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7"/>
    <w:uiPriority w:val="0"/>
    <w:pPr>
      <w:snapToGrid w:val="0"/>
      <w:spacing w:line="580" w:lineRule="atLeast"/>
      <w:ind w:firstLine="624" w:firstLineChars="0"/>
    </w:pPr>
    <w:rPr>
      <w:rFonts w:ascii="仿宋_GB2312" w:cs="仿宋_GB2312"/>
      <w:spacing w:val="-5"/>
      <w:szCs w:val="32"/>
    </w:rPr>
  </w:style>
  <w:style w:type="paragraph" w:styleId="9">
    <w:name w:val="Normal (Web)"/>
    <w:basedOn w:val="1"/>
    <w:semiHidden/>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0"/>
  </w:style>
  <w:style w:type="character" w:styleId="14">
    <w:name w:val="Hyperlink"/>
    <w:basedOn w:val="12"/>
    <w:uiPriority w:val="0"/>
    <w:rPr>
      <w:color w:val="0000FF"/>
      <w:u w:val="single"/>
    </w:rPr>
  </w:style>
  <w:style w:type="character" w:customStyle="1" w:styleId="15">
    <w:name w:val="页眉 Char"/>
    <w:basedOn w:val="12"/>
    <w:link w:val="7"/>
    <w:uiPriority w:val="99"/>
    <w:rPr>
      <w:rFonts w:ascii="Times New Roman" w:hAnsi="Times New Roman" w:eastAsia="仿宋_GB2312" w:cs="Times New Roman"/>
      <w:sz w:val="18"/>
      <w:szCs w:val="18"/>
    </w:rPr>
  </w:style>
  <w:style w:type="character" w:customStyle="1" w:styleId="16">
    <w:name w:val="页脚 Char"/>
    <w:basedOn w:val="12"/>
    <w:link w:val="6"/>
    <w:uiPriority w:val="99"/>
    <w:rPr>
      <w:rFonts w:ascii="Times New Roman" w:hAnsi="Times New Roman" w:eastAsia="仿宋_GB2312" w:cs="Times New Roman"/>
      <w:sz w:val="18"/>
      <w:szCs w:val="18"/>
    </w:rPr>
  </w:style>
  <w:style w:type="paragraph" w:styleId="17">
    <w:name w:val="List Paragraph"/>
    <w:basedOn w:val="1"/>
    <w:qFormat/>
    <w:uiPriority w:val="99"/>
    <w:pPr>
      <w:ind w:firstLine="420"/>
    </w:pPr>
  </w:style>
  <w:style w:type="paragraph" w:customStyle="1" w:styleId="18">
    <w:name w:val="公文正文"/>
    <w:basedOn w:val="1"/>
    <w:uiPriority w:val="0"/>
    <w:pPr>
      <w:snapToGrid w:val="0"/>
      <w:spacing w:line="560" w:lineRule="atLeast"/>
    </w:pPr>
    <w:rPr>
      <w:rFonts w:ascii="仿宋_GB2312" w:hAnsi="宋体"/>
      <w:szCs w:val="21"/>
    </w:rPr>
  </w:style>
  <w:style w:type="paragraph" w:customStyle="1" w:styleId="19">
    <w:name w:val="Char Char Char Char Char Char Char Char Char Char Char Char Char Char Char Char Char Char Char Char Char Char Char Char Char"/>
    <w:basedOn w:val="1"/>
    <w:autoRedefine/>
    <w:uiPriority w:val="0"/>
    <w:pPr>
      <w:widowControl/>
      <w:spacing w:after="160" w:line="240" w:lineRule="exact"/>
      <w:ind w:firstLine="0" w:firstLineChars="0"/>
      <w:jc w:val="left"/>
    </w:pPr>
    <w:rPr>
      <w:rFonts w:ascii="Verdana" w:hAnsi="Verdana"/>
      <w:kern w:val="0"/>
      <w:sz w:val="24"/>
      <w:lang w:eastAsia="en-US"/>
    </w:rPr>
  </w:style>
  <w:style w:type="paragraph" w:customStyle="1" w:styleId="20">
    <w:name w:val="秘密等级★保密期限"/>
    <w:basedOn w:val="1"/>
    <w:uiPriority w:val="0"/>
    <w:pPr>
      <w:ind w:firstLine="0" w:firstLineChars="0"/>
      <w:jc w:val="right"/>
    </w:pPr>
    <w:rPr>
      <w:rFonts w:eastAsia="黑体"/>
    </w:rPr>
  </w:style>
  <w:style w:type="paragraph" w:customStyle="1" w:styleId="21">
    <w:name w:val="紧急程度"/>
    <w:basedOn w:val="1"/>
    <w:uiPriority w:val="0"/>
    <w:pPr>
      <w:jc w:val="right"/>
    </w:pPr>
    <w:rPr>
      <w:rFonts w:eastAsia="黑体"/>
    </w:rPr>
  </w:style>
  <w:style w:type="paragraph" w:customStyle="1" w:styleId="22">
    <w:name w:val="发文机关标识"/>
    <w:basedOn w:val="1"/>
    <w:uiPriority w:val="0"/>
    <w:pPr>
      <w:spacing w:line="1300" w:lineRule="exact"/>
      <w:ind w:firstLine="0" w:firstLineChars="0"/>
      <w:jc w:val="distribute"/>
    </w:pPr>
    <w:rPr>
      <w:rFonts w:eastAsia="方正小标宋简体"/>
      <w:b/>
      <w:color w:val="FF0000"/>
      <w:spacing w:val="-60"/>
      <w:w w:val="62"/>
      <w:sz w:val="120"/>
    </w:rPr>
  </w:style>
  <w:style w:type="paragraph" w:customStyle="1" w:styleId="23">
    <w:name w:val="公文标题"/>
    <w:basedOn w:val="1"/>
    <w:uiPriority w:val="0"/>
    <w:pPr>
      <w:spacing w:line="620" w:lineRule="exact"/>
      <w:ind w:firstLine="0" w:firstLineChars="0"/>
      <w:jc w:val="center"/>
    </w:pPr>
    <w:rPr>
      <w:rFonts w:eastAsia="方正小标宋简体"/>
      <w:sz w:val="44"/>
    </w:rPr>
  </w:style>
  <w:style w:type="paragraph" w:customStyle="1" w:styleId="24">
    <w:name w:val="主送机关"/>
    <w:basedOn w:val="1"/>
    <w:uiPriority w:val="0"/>
    <w:pPr>
      <w:ind w:firstLine="0" w:firstLineChars="0"/>
    </w:pPr>
  </w:style>
  <w:style w:type="paragraph" w:customStyle="1" w:styleId="25">
    <w:name w:val="附件"/>
    <w:basedOn w:val="24"/>
    <w:uiPriority w:val="0"/>
    <w:pPr>
      <w:ind w:firstLine="640"/>
    </w:pPr>
  </w:style>
  <w:style w:type="paragraph" w:customStyle="1" w:styleId="26">
    <w:name w:val="成文时间"/>
    <w:basedOn w:val="1"/>
    <w:uiPriority w:val="0"/>
    <w:pPr>
      <w:ind w:right="1304"/>
      <w:jc w:val="right"/>
    </w:pPr>
  </w:style>
  <w:style w:type="paragraph" w:customStyle="1" w:styleId="27">
    <w:name w:val="附注"/>
    <w:basedOn w:val="1"/>
    <w:uiPriority w:val="0"/>
    <w:pPr>
      <w:ind w:firstLine="640"/>
    </w:pPr>
  </w:style>
  <w:style w:type="paragraph" w:customStyle="1" w:styleId="28">
    <w:name w:val="样式1"/>
    <w:basedOn w:val="1"/>
    <w:autoRedefine/>
    <w:uiPriority w:val="0"/>
    <w:pPr>
      <w:adjustRightInd w:val="0"/>
      <w:snapToGrid w:val="0"/>
      <w:spacing w:line="576" w:lineRule="atLeast"/>
      <w:ind w:firstLine="0" w:firstLineChars="0"/>
    </w:pPr>
    <w:rPr>
      <w:rFonts w:ascii="仿宋_GB2312" w:hAnsi="宋体"/>
      <w:color w:val="000000"/>
      <w:spacing w:val="-5"/>
      <w:szCs w:val="32"/>
    </w:rPr>
  </w:style>
  <w:style w:type="paragraph" w:customStyle="1" w:styleId="29">
    <w:name w:val="主题词"/>
    <w:basedOn w:val="1"/>
    <w:uiPriority w:val="0"/>
    <w:pPr>
      <w:ind w:firstLine="0" w:firstLineChars="0"/>
    </w:pPr>
    <w:rPr>
      <w:rFonts w:eastAsia="方正小标宋简体"/>
      <w:b/>
    </w:rPr>
  </w:style>
  <w:style w:type="paragraph" w:customStyle="1" w:styleId="30">
    <w:name w:val="抄送机关"/>
    <w:basedOn w:val="1"/>
    <w:uiPriority w:val="0"/>
    <w:pPr>
      <w:ind w:firstLine="0" w:firstLineChars="0"/>
    </w:pPr>
  </w:style>
  <w:style w:type="paragraph" w:customStyle="1" w:styleId="31">
    <w:name w:val="印发机关"/>
    <w:basedOn w:val="1"/>
    <w:uiPriority w:val="0"/>
    <w:pPr>
      <w:ind w:firstLine="0" w:firstLineChars="0"/>
    </w:pPr>
  </w:style>
  <w:style w:type="paragraph" w:customStyle="1" w:styleId="32">
    <w:name w:val="分隔线"/>
    <w:basedOn w:val="1"/>
    <w:uiPriority w:val="0"/>
    <w:pPr>
      <w:pBdr>
        <w:bottom w:val="single" w:color="FF0000" w:sz="12" w:space="1"/>
      </w:pBdr>
      <w:spacing w:line="120" w:lineRule="exact"/>
    </w:pPr>
    <w:rPr>
      <w:sz w:val="21"/>
    </w:rPr>
  </w:style>
  <w:style w:type="paragraph" w:customStyle="1" w:styleId="33">
    <w:name w:val="文尾"/>
    <w:basedOn w:val="1"/>
    <w:uiPriority w:val="0"/>
    <w:pPr>
      <w:spacing w:line="20" w:lineRule="exact"/>
    </w:pPr>
    <w:rPr>
      <w:sz w:val="18"/>
    </w:rPr>
  </w:style>
  <w:style w:type="paragraph" w:customStyle="1" w:styleId="34">
    <w:name w:val="印发份数"/>
    <w:basedOn w:val="1"/>
    <w:uiPriority w:val="0"/>
    <w:pPr>
      <w:jc w:val="right"/>
    </w:pPr>
  </w:style>
  <w:style w:type="paragraph" w:customStyle="1" w:styleId="35">
    <w:name w:val="印发时间"/>
    <w:basedOn w:val="26"/>
    <w:uiPriority w:val="0"/>
    <w:pPr>
      <w:ind w:right="0" w:firstLine="0" w:firstLineChars="0"/>
    </w:pPr>
  </w:style>
  <w:style w:type="character" w:customStyle="1" w:styleId="36">
    <w:name w:val="纯文本 Char"/>
    <w:basedOn w:val="12"/>
    <w:link w:val="2"/>
    <w:uiPriority w:val="0"/>
    <w:rPr>
      <w:rFonts w:ascii="宋体" w:hAnsi="Courier New" w:eastAsia="宋体" w:cs="宋体"/>
      <w:szCs w:val="21"/>
    </w:rPr>
  </w:style>
  <w:style w:type="character" w:customStyle="1" w:styleId="37">
    <w:name w:val="正文文本 2 Char"/>
    <w:basedOn w:val="12"/>
    <w:link w:val="8"/>
    <w:uiPriority w:val="0"/>
    <w:rPr>
      <w:rFonts w:ascii="仿宋_GB2312" w:hAnsi="Times New Roman" w:eastAsia="仿宋_GB2312" w:cs="仿宋_GB2312"/>
      <w:spacing w:val="-5"/>
      <w:sz w:val="32"/>
      <w:szCs w:val="32"/>
    </w:rPr>
  </w:style>
  <w:style w:type="character" w:customStyle="1" w:styleId="38">
    <w:name w:val="批注框文本 Char"/>
    <w:basedOn w:val="12"/>
    <w:link w:val="5"/>
    <w:semiHidden/>
    <w:uiPriority w:val="0"/>
    <w:rPr>
      <w:rFonts w:ascii="Times New Roman" w:hAnsi="Times New Roman" w:eastAsia="仿宋_GB2312" w:cs="Times New Roman"/>
      <w:sz w:val="18"/>
      <w:szCs w:val="18"/>
    </w:rPr>
  </w:style>
  <w:style w:type="paragraph" w:customStyle="1" w:styleId="39">
    <w:name w:val="样式2"/>
    <w:basedOn w:val="1"/>
    <w:autoRedefine/>
    <w:uiPriority w:val="0"/>
    <w:pPr>
      <w:adjustRightInd w:val="0"/>
      <w:snapToGrid w:val="0"/>
      <w:spacing w:line="560" w:lineRule="exact"/>
      <w:ind w:firstLine="0" w:firstLineChars="0"/>
    </w:pPr>
    <w:rPr>
      <w:rFonts w:eastAsia="方正小标宋简体"/>
      <w:color w:val="000000"/>
      <w:spacing w:val="-5"/>
      <w:szCs w:val="32"/>
    </w:rPr>
  </w:style>
  <w:style w:type="character" w:customStyle="1" w:styleId="40">
    <w:name w:val="日期 Char"/>
    <w:basedOn w:val="12"/>
    <w:link w:val="3"/>
    <w:uiPriority w:val="0"/>
    <w:rPr>
      <w:rFonts w:ascii="仿宋_GB2312" w:hAnsi="Times New Roman" w:eastAsia="仿宋_GB2312" w:cs="Times New Roman"/>
      <w:spacing w:val="-4"/>
      <w:sz w:val="32"/>
      <w:szCs w:val="32"/>
    </w:rPr>
  </w:style>
  <w:style w:type="character" w:customStyle="1" w:styleId="41">
    <w:name w:val="正文文本缩进 2 Char"/>
    <w:basedOn w:val="12"/>
    <w:link w:val="4"/>
    <w:uiPriority w:val="0"/>
    <w:rPr>
      <w:rFonts w:ascii="Times New Roman" w:hAnsi="Times New Roman" w:eastAsia="仿宋_GB2312" w:cs="Times New Roman"/>
      <w:sz w:val="32"/>
      <w:szCs w:val="20"/>
    </w:rPr>
  </w:style>
  <w:style w:type="paragraph" w:customStyle="1" w:styleId="42">
    <w:name w:val="1 Char Char Char Char Char Char Char"/>
    <w:basedOn w:val="1"/>
    <w:semiHidden/>
    <w:uiPriority w:val="0"/>
    <w:pPr>
      <w:ind w:firstLine="0" w:firstLineChars="0"/>
    </w:pPr>
    <w:rPr>
      <w:rFonts w:eastAsia="宋体"/>
      <w:sz w:val="21"/>
      <w:szCs w:val="24"/>
    </w:rPr>
  </w:style>
  <w:style w:type="paragraph" w:customStyle="1" w:styleId="43">
    <w:name w:val="custom_unionstyle"/>
    <w:basedOn w:val="1"/>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44">
    <w:name w:val="列出段落1"/>
    <w:basedOn w:val="1"/>
    <w:uiPriority w:val="0"/>
    <w:pPr>
      <w:ind w:firstLine="42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35</Pages>
  <Words>11113</Words>
  <Characters>13272</Characters>
  <Lines>112</Lines>
  <Paragraphs>31</Paragraphs>
  <TotalTime>20</TotalTime>
  <ScaleCrop>false</ScaleCrop>
  <LinksUpToDate>false</LinksUpToDate>
  <CharactersWithSpaces>14002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2016-12-15T06:24:00Z</dcterms:created>
  <dc:creator>USER-</dc:creator>
  <cp:lastModifiedBy>丹丹</cp:lastModifiedBy>
  <cp:lastPrinted>2016-12-16T08:11:00Z</cp:lastPrinted>
  <dcterms:modified xsi:type="dcterms:W3CDTF">2024-08-14T02:03:50Z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EC8C5AE38BCE4E92BD42821E9822C8A5_12</vt:lpwstr>
  </property>
</Properties>
</file>