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FD5D16">
      <w:pPr>
        <w:jc w:val="center"/>
        <w:rPr>
          <w:rStyle w:val="5"/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404040"/>
          <w:spacing w:val="0"/>
          <w:sz w:val="44"/>
          <w:szCs w:val="44"/>
          <w:shd w:val="clear" w:fill="FFFFFF"/>
        </w:rPr>
      </w:pPr>
      <w:r>
        <w:rPr>
          <w:rStyle w:val="5"/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404040"/>
          <w:spacing w:val="0"/>
          <w:sz w:val="44"/>
          <w:szCs w:val="44"/>
          <w:shd w:val="clear" w:fill="FFFFFF"/>
        </w:rPr>
        <w:t>“骑”享健康，</w:t>
      </w:r>
      <w:r>
        <w:rPr>
          <w:rStyle w:val="5"/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404040"/>
          <w:spacing w:val="0"/>
          <w:sz w:val="44"/>
          <w:szCs w:val="44"/>
          <w:shd w:val="clear" w:fill="FFFFFF"/>
          <w:lang w:eastAsia="zh-CN"/>
        </w:rPr>
        <w:t>“</w:t>
      </w:r>
      <w:r>
        <w:rPr>
          <w:rStyle w:val="5"/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404040"/>
          <w:spacing w:val="0"/>
          <w:sz w:val="44"/>
          <w:szCs w:val="44"/>
          <w:shd w:val="clear" w:fill="FFFFFF"/>
        </w:rPr>
        <w:t>暑</w:t>
      </w:r>
      <w:r>
        <w:rPr>
          <w:rStyle w:val="5"/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404040"/>
          <w:spacing w:val="0"/>
          <w:sz w:val="44"/>
          <w:szCs w:val="44"/>
          <w:shd w:val="clear" w:fill="FFFFFF"/>
          <w:lang w:eastAsia="zh-CN"/>
        </w:rPr>
        <w:t>”</w:t>
      </w:r>
      <w:r>
        <w:rPr>
          <w:rStyle w:val="5"/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404040"/>
          <w:spacing w:val="0"/>
          <w:sz w:val="44"/>
          <w:szCs w:val="44"/>
          <w:shd w:val="clear" w:fill="FFFFFF"/>
        </w:rPr>
        <w:t>你无忧</w:t>
      </w:r>
    </w:p>
    <w:p w14:paraId="31D35A60">
      <w:pPr>
        <w:rPr>
          <w:rStyle w:val="5"/>
          <w:rFonts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19"/>
          <w:szCs w:val="19"/>
          <w:shd w:val="clear" w:fill="FFFFFF"/>
        </w:rPr>
      </w:pPr>
    </w:p>
    <w:p w14:paraId="4844E2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为切实关爱高温下坚守岗位的外卖骑手群体，保障其身心健康，6月11日，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老城厢医疗集团（南大街中心）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携南大街街道一起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，在钟楼吾悦国际广场设立临时服务点，开展“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全城送清凉、全程送清凉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”活动，为周边工作的30余名外卖骑手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提供爱心义诊与夏日关怀。</w:t>
      </w:r>
    </w:p>
    <w:p w14:paraId="2CD00B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活动现场，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中心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主治医师顾红华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热情细致地为每一位前来咨询的骑手进行了免费血压测量，并根据个体情况提供了专业的用药指导与健康咨询服务。针对近期持续高温天气，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分发了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夏季健康宣传材料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实用的“健康大礼包”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（含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藿香正气水、乌梅饮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、清凉油）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等物品。这份满载关怀的礼包，受到了骑手们的热烈欢迎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大家纷纷表示，这份“清凉”来得及时又暖心，既解决了实际需求，又让他们感受到了社会的尊重与关爱。</w:t>
      </w:r>
    </w:p>
    <w:p w14:paraId="5D48F1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本次活动聚焦新就业形态劳动者——外卖骑手的实际健康需求，是延伸基层医疗服务触角、服务特定人群的积极实践。活动有效提升了外卖骑手在高温作业下的健康防护意识，传递了社会正能量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，今后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中心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将继续探索更多元化的健康服务模式，为广大劳动者筑牢健康防线。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（沈菁）</w:t>
      </w:r>
    </w:p>
    <w:p w14:paraId="7D12CD3B">
      <w:pPr>
        <w:rPr>
          <w:rStyle w:val="5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404040"/>
          <w:spacing w:val="0"/>
          <w:sz w:val="19"/>
          <w:szCs w:val="19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1776F2"/>
    <w:rsid w:val="2E283478"/>
    <w:rsid w:val="5CD84061"/>
    <w:rsid w:val="671776F2"/>
    <w:rsid w:val="6C360173"/>
    <w:rsid w:val="7FC01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468</Words>
  <Characters>471</Characters>
  <Lines>0</Lines>
  <Paragraphs>0</Paragraphs>
  <TotalTime>9</TotalTime>
  <ScaleCrop>false</ScaleCrop>
  <LinksUpToDate>false</LinksUpToDate>
  <CharactersWithSpaces>471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2025-06-11T07:44:00Z</dcterms:created>
  <dc:creator>vaine</dc:creator>
  <cp:lastModifiedBy>泽华</cp:lastModifiedBy>
  <dcterms:modified xsi:type="dcterms:W3CDTF">2025-06-12T00:45:49Z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329E274AF6904AB9ACA16C9C84CC6F7E_13</vt:lpwstr>
  </property>
  <property fmtid="{D5CDD505-2E9C-101B-9397-08002B2CF9AE}" pid="4" name="KSOTemplateDocerSaveRecord">
    <vt:lpwstr>eyJoZGlkIjoiM2JmYTNmMTU0NTVkYmNkY2EzZGM2MjcxNWNhMTkwMDYiLCJ1c2VySWQiOiI2NDQ0Mjc2ODQifQ==</vt:lpwstr>
  </property>
</Properties>
</file>