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51</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市生态环境局关于常州市永裕机械制造有限公司新建变压器油箱及附件生产项目环境影响报告表的批复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常州市永裕机械制造有限公司：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你单位报批的《常州市永裕机械制造有限公司新建变压器油箱及附件生产项目环境影响报告表》（以下简称《报告表》）等相关材料均悉。经研究，批复如下：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位于新闸街道</w:t>
      </w:r>
      <w:bookmarkStart w:id="0" w:name="_GoBack"/>
      <w:bookmarkEnd w:id="0"/>
      <w:r>
        <w:rPr>
          <w:rFonts w:hint="eastAsia" w:ascii="仿宋_GB2312" w:hAnsi="Times" w:eastAsia="仿宋_GB2312"/>
          <w:color w:val="000000"/>
          <w:sz w:val="32"/>
          <w:szCs w:val="32"/>
          <w:lang w:val="en-US" w:eastAsia="zh-CN"/>
        </w:rPr>
        <w:t>新昌路，租赁常州市长江铸工材料有限公司空闲厂房，于该处新建厂区进行生产，购置激光切割机、折弯机、卷板机、喷砂房、喷漆房等主辅设备约30台/套，项目建成后新增变压器油箱及附件3000吨的生产能力。</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w w:val="100"/>
          <w:sz w:val="32"/>
          <w:szCs w:val="32"/>
        </w:rPr>
        <w:t>《大气污染物综合排放标准》（DB32/4041-2021）</w:t>
      </w:r>
      <w:r>
        <w:rPr>
          <w:rFonts w:hint="eastAsia" w:ascii="仿宋_GB2312" w:eastAsia="仿宋_GB2312"/>
          <w:color w:val="000000"/>
          <w:w w:val="100"/>
          <w:sz w:val="32"/>
          <w:szCs w:val="32"/>
          <w:lang w:eastAsia="zh-CN"/>
        </w:rPr>
        <w:t>、《工业涂装工序大气污染物排放标准》（DB32/4439-2022）、《挥发性有机物无组织排放控制标准》（GB37822-2019）</w:t>
      </w:r>
      <w:r>
        <w:rPr>
          <w:rFonts w:hint="eastAsia" w:ascii="仿宋_GB2312" w:eastAsia="仿宋_GB2312"/>
          <w:color w:val="000000"/>
          <w:w w:val="1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400</w:t>
      </w:r>
      <w:r>
        <w:rPr>
          <w:rFonts w:hint="eastAsia" w:ascii="仿宋_GB2312" w:hAnsi="Times" w:eastAsia="仿宋_GB2312"/>
          <w:sz w:val="32"/>
          <w:szCs w:val="32"/>
        </w:rPr>
        <w:t>、COD≤</w:t>
      </w:r>
      <w:r>
        <w:rPr>
          <w:rFonts w:hint="eastAsia" w:ascii="仿宋_GB2312" w:hAnsi="Times" w:eastAsia="仿宋_GB2312"/>
          <w:sz w:val="32"/>
          <w:szCs w:val="32"/>
          <w:lang w:val="en-US" w:eastAsia="zh-CN"/>
        </w:rPr>
        <w:t>0.16</w:t>
      </w:r>
      <w:r>
        <w:rPr>
          <w:rFonts w:hint="eastAsia" w:ascii="仿宋_GB2312" w:hAnsi="Times" w:eastAsia="仿宋_GB2312"/>
          <w:sz w:val="32"/>
          <w:szCs w:val="32"/>
        </w:rPr>
        <w:t>、SS≤</w:t>
      </w:r>
      <w:r>
        <w:rPr>
          <w:rFonts w:hint="eastAsia" w:ascii="仿宋_GB2312" w:hAnsi="Times" w:eastAsia="仿宋_GB2312"/>
          <w:sz w:val="32"/>
          <w:szCs w:val="32"/>
          <w:lang w:val="en-US" w:eastAsia="zh-CN"/>
        </w:rPr>
        <w:t>0.12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0.016</w:t>
      </w:r>
      <w:r>
        <w:rPr>
          <w:rFonts w:hint="eastAsia" w:ascii="仿宋_GB2312" w:hAnsi="Times" w:eastAsia="仿宋_GB2312"/>
          <w:sz w:val="32"/>
          <w:szCs w:val="32"/>
        </w:rPr>
        <w:t>、TP ≤0.0</w:t>
      </w:r>
      <w:r>
        <w:rPr>
          <w:rFonts w:hint="eastAsia" w:ascii="仿宋_GB2312" w:hAnsi="Times" w:eastAsia="仿宋_GB2312"/>
          <w:sz w:val="32"/>
          <w:szCs w:val="32"/>
          <w:lang w:val="en-US" w:eastAsia="zh-CN"/>
        </w:rPr>
        <w:t>02</w:t>
      </w:r>
      <w:r>
        <w:rPr>
          <w:rFonts w:hint="eastAsia" w:ascii="仿宋_GB2312" w:hAnsi="Times" w:eastAsia="仿宋_GB2312"/>
          <w:sz w:val="32"/>
          <w:szCs w:val="32"/>
        </w:rPr>
        <w:t>、TN ≤0.</w:t>
      </w:r>
      <w:r>
        <w:rPr>
          <w:rFonts w:hint="eastAsia" w:ascii="仿宋_GB2312" w:hAnsi="Times" w:eastAsia="仿宋_GB2312"/>
          <w:sz w:val="32"/>
          <w:szCs w:val="32"/>
          <w:lang w:val="en-US" w:eastAsia="zh-CN"/>
        </w:rPr>
        <w:t>024</w:t>
      </w:r>
      <w:r>
        <w:rPr>
          <w:rFonts w:hint="eastAsia" w:ascii="仿宋_GB2312" w:hAnsi="Times" w:eastAsia="仿宋_GB2312"/>
          <w:sz w:val="32"/>
          <w:szCs w:val="32"/>
        </w:rPr>
        <w:t>。</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08A6C6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TVOC</w:t>
      </w:r>
      <w:r>
        <w:rPr>
          <w:rFonts w:hint="eastAsia" w:ascii="仿宋_GB2312" w:hAnsi="Times" w:eastAsia="仿宋_GB2312"/>
          <w:sz w:val="32"/>
          <w:szCs w:val="32"/>
        </w:rPr>
        <w:t>≤</w:t>
      </w:r>
      <w:r>
        <w:rPr>
          <w:rFonts w:hint="eastAsia" w:ascii="仿宋_GB2312" w:hAnsi="Times" w:eastAsia="仿宋_GB2312"/>
          <w:sz w:val="32"/>
          <w:szCs w:val="32"/>
          <w:lang w:val="en-US" w:eastAsia="zh-CN"/>
        </w:rPr>
        <w:t>0.196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0.159、非甲烷总烃</w:t>
      </w:r>
      <w:r>
        <w:rPr>
          <w:rFonts w:hint="eastAsia" w:ascii="仿宋_GB2312" w:hAnsi="Times" w:eastAsia="仿宋_GB2312"/>
          <w:sz w:val="32"/>
          <w:szCs w:val="32"/>
        </w:rPr>
        <w:t>≤</w:t>
      </w:r>
      <w:r>
        <w:rPr>
          <w:rFonts w:hint="eastAsia" w:ascii="仿宋_GB2312" w:hAnsi="Times" w:eastAsia="仿宋_GB2312"/>
          <w:sz w:val="32"/>
          <w:szCs w:val="32"/>
          <w:lang w:val="en-US" w:eastAsia="zh-CN"/>
        </w:rPr>
        <w:t>0.152</w:t>
      </w:r>
      <w:r>
        <w:rPr>
          <w:rFonts w:hint="eastAsia" w:ascii="仿宋_GB2312" w:hAnsi="Times" w:eastAsia="仿宋_GB2312"/>
          <w:sz w:val="32"/>
          <w:szCs w:val="32"/>
        </w:rPr>
        <w:t>、</w:t>
      </w:r>
      <w:r>
        <w:rPr>
          <w:rFonts w:hint="eastAsia" w:ascii="仿宋_GB2312" w:hAnsi="Times" w:eastAsia="仿宋_GB2312"/>
          <w:sz w:val="32"/>
          <w:szCs w:val="32"/>
          <w:lang w:val="en-US" w:eastAsia="zh-CN"/>
        </w:rPr>
        <w:t>苯系物</w:t>
      </w:r>
      <w:r>
        <w:rPr>
          <w:rFonts w:hint="eastAsia" w:ascii="仿宋_GB2312" w:hAnsi="Times" w:eastAsia="仿宋_GB2312"/>
          <w:sz w:val="32"/>
          <w:szCs w:val="32"/>
        </w:rPr>
        <w:t>≤</w:t>
      </w:r>
      <w:r>
        <w:rPr>
          <w:rFonts w:hint="eastAsia" w:ascii="仿宋_GB2312" w:hAnsi="Times" w:eastAsia="仿宋_GB2312"/>
          <w:sz w:val="32"/>
          <w:szCs w:val="32"/>
          <w:lang w:val="en-US" w:eastAsia="zh-CN"/>
        </w:rPr>
        <w:t>0.136</w:t>
      </w:r>
      <w:r>
        <w:rPr>
          <w:rFonts w:hint="eastAsia" w:ascii="仿宋_GB2312" w:hAnsi="Times" w:eastAsia="仿宋_GB2312"/>
          <w:sz w:val="32"/>
          <w:szCs w:val="32"/>
        </w:rPr>
        <w:t>。</w:t>
      </w:r>
    </w:p>
    <w:p w14:paraId="0B987BD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无</w:t>
      </w:r>
      <w:r>
        <w:rPr>
          <w:rFonts w:hint="eastAsia" w:ascii="仿宋_GB2312" w:hAnsi="Times" w:eastAsia="仿宋_GB2312"/>
          <w:sz w:val="32"/>
          <w:szCs w:val="32"/>
        </w:rPr>
        <w:t>组织废气：</w:t>
      </w:r>
      <w:r>
        <w:rPr>
          <w:rFonts w:hint="eastAsia" w:ascii="仿宋_GB2312" w:hAnsi="Times" w:eastAsia="仿宋_GB2312"/>
          <w:sz w:val="32"/>
          <w:szCs w:val="32"/>
          <w:lang w:val="en-US" w:eastAsia="zh-CN"/>
        </w:rPr>
        <w:t>TVOC</w:t>
      </w:r>
      <w:r>
        <w:rPr>
          <w:rFonts w:hint="eastAsia" w:ascii="仿宋_GB2312" w:hAnsi="Times" w:eastAsia="仿宋_GB2312"/>
          <w:sz w:val="32"/>
          <w:szCs w:val="32"/>
        </w:rPr>
        <w:t>≤</w:t>
      </w:r>
      <w:r>
        <w:rPr>
          <w:rFonts w:hint="eastAsia" w:ascii="仿宋_GB2312" w:hAnsi="Times" w:eastAsia="仿宋_GB2312"/>
          <w:sz w:val="32"/>
          <w:szCs w:val="32"/>
          <w:lang w:val="en-US" w:eastAsia="zh-CN"/>
        </w:rPr>
        <w:t>0.04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0.22、非甲烷总烃</w:t>
      </w:r>
      <w:r>
        <w:rPr>
          <w:rFonts w:hint="eastAsia" w:ascii="仿宋_GB2312" w:hAnsi="Times" w:eastAsia="仿宋_GB2312"/>
          <w:sz w:val="32"/>
          <w:szCs w:val="32"/>
        </w:rPr>
        <w:t>≤</w:t>
      </w:r>
      <w:r>
        <w:rPr>
          <w:rFonts w:hint="eastAsia" w:ascii="仿宋_GB2312" w:hAnsi="Times" w:eastAsia="仿宋_GB2312"/>
          <w:sz w:val="32"/>
          <w:szCs w:val="32"/>
          <w:lang w:val="en-US" w:eastAsia="zh-CN"/>
        </w:rPr>
        <w:t>0.031</w:t>
      </w:r>
      <w:r>
        <w:rPr>
          <w:rFonts w:hint="eastAsia" w:ascii="仿宋_GB2312" w:hAnsi="Times" w:eastAsia="仿宋_GB2312"/>
          <w:sz w:val="32"/>
          <w:szCs w:val="32"/>
        </w:rPr>
        <w:t>、</w:t>
      </w:r>
      <w:r>
        <w:rPr>
          <w:rFonts w:hint="eastAsia" w:ascii="仿宋_GB2312" w:hAnsi="Times" w:eastAsia="仿宋_GB2312"/>
          <w:sz w:val="32"/>
          <w:szCs w:val="32"/>
          <w:lang w:val="en-US" w:eastAsia="zh-CN"/>
        </w:rPr>
        <w:t>苯系物</w:t>
      </w:r>
      <w:r>
        <w:rPr>
          <w:rFonts w:hint="eastAsia" w:ascii="仿宋_GB2312" w:hAnsi="Times" w:eastAsia="仿宋_GB2312"/>
          <w:sz w:val="32"/>
          <w:szCs w:val="32"/>
        </w:rPr>
        <w:t>≤</w:t>
      </w:r>
      <w:r>
        <w:rPr>
          <w:rFonts w:hint="eastAsia" w:ascii="仿宋_GB2312" w:hAnsi="Times" w:eastAsia="仿宋_GB2312"/>
          <w:sz w:val="32"/>
          <w:szCs w:val="32"/>
          <w:lang w:val="en-US" w:eastAsia="zh-CN"/>
        </w:rPr>
        <w:t>0.028</w:t>
      </w:r>
      <w:r>
        <w:rPr>
          <w:rFonts w:hint="eastAsia" w:ascii="仿宋_GB2312" w:hAnsi="Times" w:eastAsia="仿宋_GB2312"/>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（项目代码：2502-320404-89-01-819461）</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26</w:t>
      </w:r>
      <w:r>
        <w:rPr>
          <w:rFonts w:hint="eastAsia" w:ascii="仿宋_GB2312" w:eastAsia="仿宋_GB2312"/>
          <w:sz w:val="32"/>
          <w:szCs w:val="32"/>
          <w:highlight w:val="none"/>
        </w:rPr>
        <w:t>日</w:t>
      </w:r>
    </w:p>
    <w:p w14:paraId="4CCB9127">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360C9848">
      <w:pPr>
        <w:spacing w:line="500" w:lineRule="exact"/>
        <w:ind w:right="630" w:rightChars="300"/>
        <w:jc w:val="left"/>
        <w:rPr>
          <w:rFonts w:hint="eastAsia" w:ascii="仿宋_GB2312" w:eastAsia="仿宋_GB2312"/>
          <w:sz w:val="32"/>
          <w:szCs w:val="32"/>
          <w:highlight w:val="none"/>
        </w:rPr>
      </w:pPr>
    </w:p>
    <w:p w14:paraId="27D6008F">
      <w:pPr>
        <w:spacing w:line="500" w:lineRule="exact"/>
        <w:ind w:right="630" w:rightChars="300"/>
        <w:jc w:val="left"/>
        <w:rPr>
          <w:rFonts w:hint="eastAsia" w:ascii="仿宋_GB2312" w:eastAsia="仿宋_GB2312"/>
          <w:sz w:val="32"/>
          <w:szCs w:val="32"/>
          <w:highlight w:val="none"/>
        </w:rPr>
      </w:pPr>
    </w:p>
    <w:p w14:paraId="2608D465">
      <w:pPr>
        <w:spacing w:line="500" w:lineRule="exact"/>
        <w:ind w:right="630" w:rightChars="300"/>
        <w:jc w:val="left"/>
        <w:rPr>
          <w:rFonts w:hint="eastAsia" w:ascii="仿宋_GB2312" w:eastAsia="仿宋_GB2312"/>
          <w:sz w:val="32"/>
          <w:szCs w:val="32"/>
          <w:highlight w:val="none"/>
        </w:rPr>
      </w:pPr>
    </w:p>
    <w:p w14:paraId="597C96A1">
      <w:pPr>
        <w:spacing w:line="500" w:lineRule="exact"/>
        <w:ind w:right="630" w:rightChars="300"/>
        <w:jc w:val="left"/>
        <w:rPr>
          <w:rFonts w:hint="eastAsia" w:ascii="仿宋_GB2312" w:eastAsia="仿宋_GB2312"/>
          <w:sz w:val="32"/>
          <w:szCs w:val="32"/>
          <w:highlight w:val="none"/>
        </w:rPr>
      </w:pPr>
    </w:p>
    <w:p w14:paraId="780064A8">
      <w:pPr>
        <w:spacing w:line="500" w:lineRule="exact"/>
        <w:ind w:right="630" w:rightChars="300"/>
        <w:jc w:val="left"/>
        <w:rPr>
          <w:rFonts w:hint="eastAsia" w:ascii="仿宋_GB2312" w:eastAsia="仿宋_GB2312"/>
          <w:sz w:val="32"/>
          <w:szCs w:val="32"/>
          <w:highlight w:val="none"/>
        </w:rPr>
      </w:pPr>
    </w:p>
    <w:p w14:paraId="5CD879F1">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p>
    <w:p w14:paraId="439E0C86">
      <w:pPr>
        <w:spacing w:line="500" w:lineRule="exact"/>
        <w:ind w:right="630" w:rightChars="300"/>
        <w:jc w:val="left"/>
        <w:rPr>
          <w:rFonts w:hint="eastAsia" w:ascii="仿宋_GB2312" w:eastAsia="仿宋_GB2312"/>
          <w:sz w:val="32"/>
          <w:szCs w:val="32"/>
          <w:highlight w:val="none"/>
        </w:rPr>
      </w:pP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26</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3D474EA"/>
    <w:rsid w:val="082127AD"/>
    <w:rsid w:val="0C9A5C8E"/>
    <w:rsid w:val="0EEB1D0A"/>
    <w:rsid w:val="0FAA5842"/>
    <w:rsid w:val="1028726C"/>
    <w:rsid w:val="12D379DB"/>
    <w:rsid w:val="13F526CC"/>
    <w:rsid w:val="1BB93AA1"/>
    <w:rsid w:val="1DB10E44"/>
    <w:rsid w:val="1F30765A"/>
    <w:rsid w:val="262C11AD"/>
    <w:rsid w:val="2C0C4FAB"/>
    <w:rsid w:val="32713D93"/>
    <w:rsid w:val="3ACF1D9B"/>
    <w:rsid w:val="3CFC071D"/>
    <w:rsid w:val="3E060BCF"/>
    <w:rsid w:val="3E8B6203"/>
    <w:rsid w:val="42ED5B59"/>
    <w:rsid w:val="43E6537A"/>
    <w:rsid w:val="44CE0BF8"/>
    <w:rsid w:val="47243FC5"/>
    <w:rsid w:val="490C6FEB"/>
    <w:rsid w:val="4BCC2EA1"/>
    <w:rsid w:val="4F7F495C"/>
    <w:rsid w:val="4F822D0B"/>
    <w:rsid w:val="58B328C3"/>
    <w:rsid w:val="5A766A76"/>
    <w:rsid w:val="5C207B33"/>
    <w:rsid w:val="5CDB39FC"/>
    <w:rsid w:val="5E5F2C46"/>
    <w:rsid w:val="5EA72FD8"/>
    <w:rsid w:val="62EE4313"/>
    <w:rsid w:val="681F0159"/>
    <w:rsid w:val="68BE495C"/>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1795</Words>
  <Characters>2014</Characters>
  <Lines>15</Lines>
  <Paragraphs>4</Paragraphs>
  <TotalTime>15</TotalTime>
  <ScaleCrop>false</ScaleCrop>
  <LinksUpToDate>false</LinksUpToDate>
  <CharactersWithSpaces>2069</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2025-08-25T07:14:34Z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6340E2A54880445FB6F2FEAF92D86ADA_13</vt:lpwstr>
  </property>
  <property fmtid="{D5CDD505-2E9C-101B-9397-08002B2CF9AE}" pid="4" name="KSOTemplateDocerSaveRecord">
    <vt:lpwstr>eyJoZGlkIjoiMjU3MmEzZjNhMWFiNGQ2MDA0N2I4YjY0M2JmM2ZlYjQiLCJ1c2VySWQiOiI2OTc2NzIxMTQifQ==</vt:lpwstr>
  </property>
</Properties>
</file>