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BBEF1">
      <w:pPr>
        <w:overflowPunct w:val="0"/>
        <w:autoSpaceDE w:val="0"/>
        <w:autoSpaceDN w:val="0"/>
        <w:adjustRightInd w:val="0"/>
        <w:snapToGrid w:val="0"/>
        <w:spacing w:line="570" w:lineRule="exact"/>
        <w:ind w:firstLine="641"/>
        <w:rPr>
          <w:rFonts w:eastAsia="黑体"/>
          <w:bCs/>
          <w:sz w:val="32"/>
          <w:szCs w:val="32"/>
        </w:rPr>
      </w:pPr>
      <w:bookmarkStart w:id="1" w:name="_GoBack"/>
      <w:bookmarkEnd w:id="1"/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</w:rPr>
        <w:t>5</w:t>
      </w:r>
    </w:p>
    <w:p w14:paraId="2070F4C9">
      <w:pPr>
        <w:overflowPunct w:val="0"/>
        <w:autoSpaceDE w:val="0"/>
        <w:autoSpaceDN w:val="0"/>
        <w:spacing w:line="570" w:lineRule="exact"/>
        <w:jc w:val="center"/>
        <w:rPr>
          <w:rFonts w:hint="eastAsia"/>
          <w:spacing w:val="-1"/>
          <w:sz w:val="48"/>
        </w:rPr>
      </w:pPr>
    </w:p>
    <w:p w14:paraId="3FBE09B3">
      <w:pPr>
        <w:overflowPunct w:val="0"/>
        <w:autoSpaceDE w:val="0"/>
        <w:autoSpaceDN w:val="0"/>
        <w:spacing w:line="570" w:lineRule="exact"/>
        <w:jc w:val="center"/>
        <w:rPr>
          <w:rFonts w:hint="eastAsia"/>
          <w:spacing w:val="-1"/>
          <w:sz w:val="48"/>
        </w:rPr>
      </w:pPr>
    </w:p>
    <w:p w14:paraId="6D952D61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eastAsia="方正小标宋简体"/>
          <w:sz w:val="48"/>
          <w:lang w:val="en-US" w:eastAsia="zh-CN"/>
        </w:rPr>
      </w:pPr>
      <w:r>
        <w:rPr>
          <w:rFonts w:hint="eastAsia" w:ascii="方正小标宋简体" w:eastAsia="方正小标宋简体"/>
          <w:spacing w:val="-1"/>
          <w:sz w:val="48"/>
          <w:lang w:val="en-US" w:eastAsia="zh-CN"/>
        </w:rPr>
        <w:t>2025</w:t>
      </w:r>
      <w:r>
        <w:rPr>
          <w:rFonts w:hint="eastAsia" w:ascii="方正小标宋简体" w:hAnsi="OLIIDN+FZXiaoBiaoSong-B05" w:eastAsia="方正小标宋简体" w:cs="OLIIDN+FZXiaoBiaoSong-B05"/>
          <w:sz w:val="48"/>
        </w:rPr>
        <w:t>年常州市</w:t>
      </w:r>
      <w:r>
        <w:rPr>
          <w:rFonts w:hint="eastAsia" w:ascii="方正小标宋简体" w:eastAsia="方正小标宋简体"/>
          <w:spacing w:val="-1"/>
          <w:sz w:val="48"/>
          <w:lang w:val="en-US" w:eastAsia="zh-CN"/>
        </w:rPr>
        <w:t>钟楼区</w:t>
      </w:r>
      <w:r>
        <w:rPr>
          <w:rFonts w:hint="eastAsia" w:ascii="方正小标宋简体" w:hAnsi="OLIIDN+FZXiaoBiaoSong-B05" w:eastAsia="方正小标宋简体" w:cs="OLIIDN+FZXiaoBiaoSong-B05"/>
          <w:sz w:val="48"/>
        </w:rPr>
        <w:t>职业技能竞赛</w:t>
      </w:r>
      <w:r>
        <w:rPr>
          <w:rFonts w:hint="eastAsia" w:ascii="方正小标宋简体" w:hAnsi="OLIIDN+FZXiaoBiaoSong-B05" w:eastAsia="方正小标宋简体" w:cs="OLIIDN+FZXiaoBiaoSong-B05"/>
          <w:sz w:val="48"/>
          <w:lang w:val="en-US" w:eastAsia="zh-CN"/>
        </w:rPr>
        <w:t>电工项目</w:t>
      </w:r>
    </w:p>
    <w:p w14:paraId="42CC03BF">
      <w:pPr>
        <w:overflowPunct w:val="0"/>
        <w:autoSpaceDE w:val="0"/>
        <w:autoSpaceDN w:val="0"/>
        <w:spacing w:line="570" w:lineRule="exact"/>
        <w:jc w:val="center"/>
        <w:rPr>
          <w:rFonts w:hint="eastAsia"/>
          <w:sz w:val="44"/>
        </w:rPr>
      </w:pPr>
    </w:p>
    <w:p w14:paraId="666D0132">
      <w:pPr>
        <w:overflowPunct w:val="0"/>
        <w:autoSpaceDE w:val="0"/>
        <w:autoSpaceDN w:val="0"/>
        <w:spacing w:line="570" w:lineRule="exact"/>
        <w:jc w:val="center"/>
        <w:rPr>
          <w:rFonts w:hint="eastAsia"/>
          <w:sz w:val="44"/>
        </w:rPr>
      </w:pPr>
    </w:p>
    <w:p w14:paraId="125C583E">
      <w:pPr>
        <w:overflowPunct w:val="0"/>
        <w:autoSpaceDE w:val="0"/>
        <w:autoSpaceDN w:val="0"/>
        <w:spacing w:line="570" w:lineRule="exact"/>
        <w:jc w:val="center"/>
        <w:rPr>
          <w:rFonts w:hint="eastAsia"/>
          <w:sz w:val="44"/>
        </w:rPr>
      </w:pPr>
    </w:p>
    <w:p w14:paraId="158ACDA8">
      <w:pPr>
        <w:overflowPunct w:val="0"/>
        <w:autoSpaceDE w:val="0"/>
        <w:autoSpaceDN w:val="0"/>
        <w:spacing w:line="570" w:lineRule="exact"/>
        <w:jc w:val="center"/>
        <w:rPr>
          <w:sz w:val="44"/>
        </w:rPr>
      </w:pPr>
    </w:p>
    <w:p w14:paraId="1A0DDE69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hAnsi="黑体" w:eastAsia="方正小标宋简体" w:cs="黑体"/>
          <w:sz w:val="48"/>
        </w:rPr>
      </w:pPr>
      <w:r>
        <w:rPr>
          <w:rFonts w:hint="eastAsia" w:ascii="方正小标宋简体" w:hAnsi="黑体" w:eastAsia="方正小标宋简体" w:cs="黑体"/>
          <w:sz w:val="48"/>
        </w:rPr>
        <w:t>技 术 文 件</w:t>
      </w:r>
    </w:p>
    <w:p w14:paraId="720F1EB0">
      <w:pPr>
        <w:overflowPunct w:val="0"/>
        <w:autoSpaceDE w:val="0"/>
        <w:autoSpaceDN w:val="0"/>
        <w:spacing w:before="240" w:line="570" w:lineRule="exact"/>
        <w:jc w:val="center"/>
        <w:rPr>
          <w:rFonts w:ascii="黑体" w:hAnsi="黑体" w:eastAsia="黑体"/>
          <w:sz w:val="32"/>
          <w:szCs w:val="32"/>
        </w:rPr>
      </w:pPr>
    </w:p>
    <w:p w14:paraId="38B1414A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eastAsia="方正仿宋_GBK"/>
          <w:sz w:val="32"/>
          <w:szCs w:val="32"/>
        </w:rPr>
      </w:pPr>
    </w:p>
    <w:p w14:paraId="70C9A8BA">
      <w:pPr>
        <w:overflowPunct w:val="0"/>
        <w:autoSpaceDE w:val="0"/>
        <w:autoSpaceDN w:val="0"/>
        <w:spacing w:line="57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356BEFD6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2B611CF8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6C22BD4D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7CA8271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04AB8448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69C44ED2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6587AFA4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F8BA59B">
      <w:pPr>
        <w:overflowPunct w:val="0"/>
        <w:autoSpaceDE w:val="0"/>
        <w:autoSpaceDN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 w14:paraId="3509FE75">
      <w:pPr>
        <w:overflowPunct w:val="0"/>
        <w:autoSpaceDE w:val="0"/>
        <w:autoSpaceDN w:val="0"/>
        <w:spacing w:line="0" w:lineRule="atLeast"/>
        <w:jc w:val="left"/>
        <w:rPr>
          <w:rFonts w:ascii="Arial"/>
          <w:sz w:val="2"/>
        </w:rPr>
      </w:pPr>
    </w:p>
    <w:p w14:paraId="57565E23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hAnsi="NOGRPJ+FZHei-B01" w:eastAsia="方正小标宋简体" w:cs="NOGRPJ+FZHei-B01"/>
          <w:sz w:val="44"/>
        </w:rPr>
      </w:pPr>
      <w:bookmarkStart w:id="0" w:name="br14"/>
      <w:bookmarkEnd w:id="0"/>
      <w:r>
        <w:rPr>
          <w:rFonts w:hint="eastAsia" w:ascii="方正小标宋简体" w:hAnsi="NOGRPJ+FZHei-B01" w:eastAsia="方正小标宋简体" w:cs="NOGRPJ+FZHei-B01"/>
          <w:sz w:val="44"/>
        </w:rPr>
        <w:t>目    录</w:t>
      </w:r>
    </w:p>
    <w:p w14:paraId="06E2166D">
      <w:pPr>
        <w:overflowPunct w:val="0"/>
        <w:autoSpaceDE w:val="0"/>
        <w:autoSpaceDN w:val="0"/>
        <w:spacing w:line="570" w:lineRule="exact"/>
        <w:jc w:val="center"/>
        <w:rPr>
          <w:rFonts w:hint="eastAsia" w:ascii="方正小标宋简体" w:eastAsia="方正小标宋简体"/>
          <w:sz w:val="44"/>
        </w:rPr>
      </w:pPr>
    </w:p>
    <w:p w14:paraId="1A6037C5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一、编制依据</w:t>
      </w:r>
    </w:p>
    <w:p w14:paraId="59D6F890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二、技术描述</w:t>
      </w:r>
    </w:p>
    <w:p w14:paraId="7EC4F63D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三、技术纲要</w:t>
      </w:r>
    </w:p>
    <w:p w14:paraId="3649F281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四、场地设施设备简述</w:t>
      </w:r>
    </w:p>
    <w:p w14:paraId="5328CE65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五、技术团队组成人员</w:t>
      </w:r>
    </w:p>
    <w:p w14:paraId="0D0E8B41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六、纪律要求</w:t>
      </w:r>
    </w:p>
    <w:p w14:paraId="4C80385A">
      <w:pPr>
        <w:overflowPunct w:val="0"/>
        <w:autoSpaceDE w:val="0"/>
        <w:autoSpaceDN w:val="0"/>
        <w:spacing w:line="570" w:lineRule="exact"/>
        <w:ind w:firstLine="641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七、题库</w:t>
      </w:r>
    </w:p>
    <w:p w14:paraId="3E4C8760">
      <w:pPr>
        <w:overflowPunct w:val="0"/>
        <w:autoSpaceDE w:val="0"/>
        <w:autoSpaceDN w:val="0"/>
        <w:spacing w:line="560" w:lineRule="exact"/>
        <w:ind w:firstLine="641"/>
        <w:rPr>
          <w:rFonts w:ascii="黑体" w:hAnsi="黑体" w:eastAsia="黑体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  <w:r>
        <w:rPr>
          <w:rFonts w:ascii="黑体" w:hAnsi="黑体" w:eastAsia="黑体"/>
          <w:sz w:val="32"/>
          <w:szCs w:val="32"/>
        </w:rPr>
        <w:t>一、编制依据</w:t>
      </w:r>
    </w:p>
    <w:p w14:paraId="35AF66D3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本技术文件以</w:t>
      </w:r>
      <w:r>
        <w:rPr>
          <w:rFonts w:hint="eastAsia" w:eastAsia="仿宋_GB2312"/>
          <w:sz w:val="32"/>
          <w:szCs w:val="32"/>
          <w:lang w:val="en-US" w:eastAsia="zh-CN"/>
        </w:rPr>
        <w:t>电工</w:t>
      </w:r>
      <w:r>
        <w:rPr>
          <w:rFonts w:eastAsia="仿宋_GB2312"/>
          <w:sz w:val="32"/>
          <w:szCs w:val="32"/>
        </w:rPr>
        <w:t>行业现状为背景，围绕该行业最新发展方向，对照</w:t>
      </w:r>
      <w:r>
        <w:rPr>
          <w:rFonts w:hint="eastAsia" w:eastAsia="仿宋_GB2312"/>
          <w:sz w:val="32"/>
          <w:szCs w:val="32"/>
          <w:lang w:val="en-US" w:eastAsia="zh-CN"/>
        </w:rPr>
        <w:t>电工</w:t>
      </w:r>
      <w:r>
        <w:rPr>
          <w:rFonts w:eastAsia="仿宋_GB2312"/>
          <w:sz w:val="32"/>
          <w:szCs w:val="32"/>
        </w:rPr>
        <w:t>国家职业标准（三级）的规定进行编制（竞赛内容应</w:t>
      </w:r>
      <w:r>
        <w:rPr>
          <w:rFonts w:eastAsia="仿宋_GB2312"/>
          <w:b/>
          <w:bCs/>
          <w:sz w:val="32"/>
          <w:szCs w:val="32"/>
        </w:rPr>
        <w:t>覆盖国家职业标准80%以上</w:t>
      </w:r>
      <w:r>
        <w:rPr>
          <w:rFonts w:eastAsia="仿宋_GB2312"/>
          <w:sz w:val="32"/>
          <w:szCs w:val="32"/>
        </w:rPr>
        <w:t>）。</w:t>
      </w:r>
    </w:p>
    <w:p w14:paraId="0882E999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二、技术描述</w:t>
      </w:r>
    </w:p>
    <w:p w14:paraId="6BF0A2DF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（一）赛项概要</w:t>
      </w:r>
    </w:p>
    <w:p w14:paraId="4E9CA1CE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所考核的对象为“从事电气设备安装、调试、运维、检修的电工从业人员”，所考核的主要内容包括：复杂电气原理图、系统接线图的识读与分析；智能配电设备的安装、接线与参数配置；新能源并网系统的调试与故障排查。</w:t>
      </w:r>
    </w:p>
    <w:p w14:paraId="00E1BF23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（二）能力特征</w:t>
      </w:r>
    </w:p>
    <w:p w14:paraId="23D46ECB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本赛项参赛选手应熟练掌握高级电工必备的电气理论、电力系统基础、新能源技术、电气安全法规等知识，能快速理解复杂技术文档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具备精准的电气接线、设备调试、故障诊断能力，能熟练使用万用表、示波器、继电保护测试仪等专业工具</w:t>
      </w:r>
      <w:r>
        <w:rPr>
          <w:rFonts w:hint="eastAsia" w:eastAsia="仿宋_GB2312"/>
          <w:sz w:val="32"/>
          <w:szCs w:val="32"/>
          <w:lang w:eastAsia="zh-CN"/>
        </w:rPr>
        <w:t>；</w:t>
      </w:r>
      <w:r>
        <w:rPr>
          <w:rFonts w:eastAsia="仿宋_GB2312"/>
          <w:sz w:val="32"/>
          <w:szCs w:val="32"/>
        </w:rPr>
        <w:t>严格遵守电气安全操作规程，能识别作业中的安全风险，规范采取防护措施。</w:t>
      </w:r>
    </w:p>
    <w:p w14:paraId="151A92B8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三、技术纲要</w:t>
      </w:r>
    </w:p>
    <w:p w14:paraId="6475D698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（一）赛制</w:t>
      </w:r>
    </w:p>
    <w:p w14:paraId="76FF4F3E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本赛项采用 “单人赛制”，每位选手独立完成所有考核科目，确保对个人综合能力的精准评估。</w:t>
      </w:r>
    </w:p>
    <w:p w14:paraId="2F599FA6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（二）科目</w:t>
      </w:r>
    </w:p>
    <w:p w14:paraId="67A78358">
      <w:pPr>
        <w:pStyle w:val="8"/>
        <w:overflowPunct w:val="0"/>
        <w:autoSpaceDE w:val="0"/>
        <w:autoSpaceDN w:val="0"/>
        <w:adjustRightInd w:val="0"/>
        <w:snapToGrid w:val="0"/>
        <w:spacing w:line="54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本赛项设“理论知识</w:t>
      </w:r>
      <w:r>
        <w:rPr>
          <w:rFonts w:hint="eastAsia" w:eastAsia="仿宋_GB2312"/>
          <w:sz w:val="32"/>
          <w:szCs w:val="32"/>
        </w:rPr>
        <w:t>”“</w:t>
      </w:r>
      <w:r>
        <w:rPr>
          <w:rFonts w:eastAsia="仿宋_GB2312"/>
          <w:sz w:val="32"/>
          <w:szCs w:val="32"/>
        </w:rPr>
        <w:t>操作技能”2个科目；“理论知识”科目考核时长为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0分钟、“操作技能”科目考核时长为</w:t>
      </w:r>
      <w:r>
        <w:rPr>
          <w:rFonts w:hint="eastAsia" w:eastAsia="仿宋_GB2312"/>
          <w:sz w:val="32"/>
          <w:szCs w:val="32"/>
          <w:lang w:val="en-US" w:eastAsia="zh-CN"/>
        </w:rPr>
        <w:t>39</w:t>
      </w:r>
      <w:r>
        <w:rPr>
          <w:rFonts w:eastAsia="仿宋_GB2312"/>
          <w:sz w:val="32"/>
          <w:szCs w:val="32"/>
        </w:rPr>
        <w:t>0分钟；“理论知识”科目满分为100分（60分以上合格）、“操作技能”科目满分为100分（60分以上合格）；总成绩按“</w:t>
      </w:r>
      <w:r>
        <w:rPr>
          <w:rFonts w:eastAsia="仿宋_GB2312"/>
          <w:b/>
          <w:bCs/>
          <w:sz w:val="32"/>
          <w:szCs w:val="32"/>
        </w:rPr>
        <w:t>理论知识科目成绩*20%+操作技能成绩*80%”计算得出</w:t>
      </w:r>
      <w:r>
        <w:rPr>
          <w:rFonts w:eastAsia="仿宋_GB2312"/>
          <w:sz w:val="32"/>
          <w:szCs w:val="32"/>
        </w:rPr>
        <w:t>，满分为100分（60分以上合格）。</w:t>
      </w:r>
    </w:p>
    <w:p w14:paraId="480A1CDF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</w:rPr>
        <w:t>三</w:t>
      </w:r>
      <w:r>
        <w:rPr>
          <w:rFonts w:eastAsia="楷体_GB2312"/>
          <w:b/>
          <w:sz w:val="32"/>
          <w:szCs w:val="32"/>
        </w:rPr>
        <w:t>）</w:t>
      </w:r>
      <w:r>
        <w:rPr>
          <w:rFonts w:hint="eastAsia" w:eastAsia="楷体_GB2312"/>
          <w:b/>
          <w:sz w:val="32"/>
          <w:szCs w:val="32"/>
        </w:rPr>
        <w:t>权重表</w:t>
      </w:r>
    </w:p>
    <w:tbl>
      <w:tblPr>
        <w:tblStyle w:val="4"/>
        <w:tblW w:w="5048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000"/>
        <w:gridCol w:w="3371"/>
        <w:gridCol w:w="1629"/>
      </w:tblGrid>
      <w:tr w14:paraId="65EE3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Align w:val="center"/>
          </w:tcPr>
          <w:p w14:paraId="248578A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3"/>
                <w:position w:val="1"/>
                <w:sz w:val="24"/>
              </w:rPr>
              <w:t>科目</w:t>
            </w:r>
          </w:p>
        </w:tc>
        <w:tc>
          <w:tcPr>
            <w:tcW w:w="5361" w:type="dxa"/>
            <w:gridSpan w:val="2"/>
            <w:vAlign w:val="center"/>
          </w:tcPr>
          <w:p w14:paraId="2EF18D8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2"/>
                <w:sz w:val="24"/>
              </w:rPr>
              <w:t>模块</w:t>
            </w:r>
          </w:p>
        </w:tc>
        <w:tc>
          <w:tcPr>
            <w:tcW w:w="1626" w:type="dxa"/>
            <w:vAlign w:val="center"/>
          </w:tcPr>
          <w:p w14:paraId="2660CA8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0"/>
                <w:position w:val="1"/>
                <w:sz w:val="24"/>
              </w:rPr>
              <w:t>权重（%）</w:t>
            </w:r>
          </w:p>
        </w:tc>
      </w:tr>
      <w:tr w14:paraId="0151D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restart"/>
            <w:vAlign w:val="center"/>
          </w:tcPr>
          <w:p w14:paraId="3888DF2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理论知识</w:t>
            </w:r>
          </w:p>
        </w:tc>
        <w:tc>
          <w:tcPr>
            <w:tcW w:w="1996" w:type="dxa"/>
            <w:vMerge w:val="restart"/>
            <w:vAlign w:val="center"/>
          </w:tcPr>
          <w:p w14:paraId="588BC7F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基础知识</w:t>
            </w:r>
          </w:p>
        </w:tc>
        <w:tc>
          <w:tcPr>
            <w:tcW w:w="3365" w:type="dxa"/>
            <w:vAlign w:val="center"/>
          </w:tcPr>
          <w:p w14:paraId="5AE60A5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电路分析</w:t>
            </w:r>
          </w:p>
        </w:tc>
        <w:tc>
          <w:tcPr>
            <w:tcW w:w="1626" w:type="dxa"/>
            <w:vAlign w:val="center"/>
          </w:tcPr>
          <w:p w14:paraId="28C2B46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10</w:t>
            </w:r>
          </w:p>
        </w:tc>
      </w:tr>
      <w:tr w14:paraId="38572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3C77924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31E7609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3365" w:type="dxa"/>
            <w:vAlign w:val="center"/>
          </w:tcPr>
          <w:p w14:paraId="000A707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电力系统基础</w:t>
            </w:r>
          </w:p>
        </w:tc>
        <w:tc>
          <w:tcPr>
            <w:tcW w:w="1626" w:type="dxa"/>
            <w:vAlign w:val="center"/>
          </w:tcPr>
          <w:p w14:paraId="67ECE8C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10</w:t>
            </w:r>
          </w:p>
        </w:tc>
      </w:tr>
      <w:tr w14:paraId="01E012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4CFAAB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continue"/>
            <w:tcBorders>
              <w:bottom w:val="single" w:color="auto" w:sz="4" w:space="0"/>
            </w:tcBorders>
            <w:vAlign w:val="center"/>
          </w:tcPr>
          <w:p w14:paraId="478D1FA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3365" w:type="dxa"/>
            <w:tcBorders>
              <w:bottom w:val="single" w:color="auto" w:sz="4" w:space="0"/>
            </w:tcBorders>
            <w:vAlign w:val="center"/>
          </w:tcPr>
          <w:p w14:paraId="713A8C5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电气设备原理</w:t>
            </w:r>
          </w:p>
        </w:tc>
        <w:tc>
          <w:tcPr>
            <w:tcW w:w="1626" w:type="dxa"/>
            <w:vAlign w:val="center"/>
          </w:tcPr>
          <w:p w14:paraId="0939935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10</w:t>
            </w:r>
          </w:p>
        </w:tc>
      </w:tr>
      <w:tr w14:paraId="559E1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AF8509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4" w:space="0"/>
            </w:tcBorders>
            <w:vAlign w:val="center"/>
          </w:tcPr>
          <w:p w14:paraId="706B082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安全与法规</w:t>
            </w:r>
          </w:p>
        </w:tc>
        <w:tc>
          <w:tcPr>
            <w:tcW w:w="3365" w:type="dxa"/>
            <w:tcBorders>
              <w:top w:val="single" w:color="auto" w:sz="4" w:space="0"/>
            </w:tcBorders>
            <w:vAlign w:val="center"/>
          </w:tcPr>
          <w:p w14:paraId="4AD6B92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电气安全操作规程</w:t>
            </w:r>
          </w:p>
        </w:tc>
        <w:tc>
          <w:tcPr>
            <w:tcW w:w="1626" w:type="dxa"/>
            <w:vAlign w:val="center"/>
          </w:tcPr>
          <w:p w14:paraId="7703924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20</w:t>
            </w:r>
          </w:p>
        </w:tc>
      </w:tr>
      <w:tr w14:paraId="727DD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483AD9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3E147B9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3365" w:type="dxa"/>
            <w:vAlign w:val="center"/>
          </w:tcPr>
          <w:p w14:paraId="40E921F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相关法律法规</w:t>
            </w:r>
          </w:p>
        </w:tc>
        <w:tc>
          <w:tcPr>
            <w:tcW w:w="1626" w:type="dxa"/>
            <w:vAlign w:val="center"/>
          </w:tcPr>
          <w:p w14:paraId="2B98C0B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10</w:t>
            </w:r>
          </w:p>
        </w:tc>
      </w:tr>
      <w:tr w14:paraId="34BC3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41D2634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6C96FF9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专业应用知识</w:t>
            </w:r>
          </w:p>
        </w:tc>
        <w:tc>
          <w:tcPr>
            <w:tcW w:w="3365" w:type="dxa"/>
            <w:vAlign w:val="center"/>
          </w:tcPr>
          <w:p w14:paraId="22E6901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电气故障诊断</w:t>
            </w:r>
          </w:p>
        </w:tc>
        <w:tc>
          <w:tcPr>
            <w:tcW w:w="1626" w:type="dxa"/>
            <w:vAlign w:val="center"/>
          </w:tcPr>
          <w:p w14:paraId="4BBB2FC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pacing w:val="6"/>
                <w:sz w:val="24"/>
              </w:rPr>
              <w:t>0</w:t>
            </w:r>
          </w:p>
        </w:tc>
      </w:tr>
      <w:tr w14:paraId="25B3E8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C4DE8F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4183752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3365" w:type="dxa"/>
            <w:vAlign w:val="center"/>
          </w:tcPr>
          <w:p w14:paraId="5B61D9B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智能电气技术</w:t>
            </w:r>
          </w:p>
        </w:tc>
        <w:tc>
          <w:tcPr>
            <w:tcW w:w="1626" w:type="dxa"/>
            <w:vAlign w:val="center"/>
          </w:tcPr>
          <w:p w14:paraId="17016EB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pacing w:val="6"/>
                <w:sz w:val="24"/>
              </w:rPr>
              <w:t>0</w:t>
            </w:r>
          </w:p>
        </w:tc>
      </w:tr>
      <w:tr w14:paraId="6BDF1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4D72226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4193E34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合计</w:t>
            </w:r>
          </w:p>
        </w:tc>
        <w:tc>
          <w:tcPr>
            <w:tcW w:w="1626" w:type="dxa"/>
            <w:vAlign w:val="center"/>
          </w:tcPr>
          <w:p w14:paraId="08401BE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100</w:t>
            </w:r>
          </w:p>
        </w:tc>
      </w:tr>
      <w:tr w14:paraId="19018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restart"/>
            <w:vAlign w:val="center"/>
          </w:tcPr>
          <w:p w14:paraId="17C012D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操作技能</w:t>
            </w:r>
          </w:p>
        </w:tc>
        <w:tc>
          <w:tcPr>
            <w:tcW w:w="1996" w:type="dxa"/>
            <w:vMerge w:val="restart"/>
            <w:vAlign w:val="center"/>
          </w:tcPr>
          <w:p w14:paraId="707C496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电气系统安装</w:t>
            </w:r>
          </w:p>
        </w:tc>
        <w:tc>
          <w:tcPr>
            <w:tcW w:w="3365" w:type="dxa"/>
            <w:vAlign w:val="center"/>
          </w:tcPr>
          <w:p w14:paraId="1094008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智能配电柜组件的选型与安装</w:t>
            </w:r>
          </w:p>
        </w:tc>
        <w:tc>
          <w:tcPr>
            <w:tcW w:w="1626" w:type="dxa"/>
            <w:vAlign w:val="center"/>
          </w:tcPr>
          <w:p w14:paraId="2374B76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10</w:t>
            </w:r>
          </w:p>
        </w:tc>
      </w:tr>
      <w:tr w14:paraId="2A10C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378ED99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068D06C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3365" w:type="dxa"/>
            <w:vAlign w:val="center"/>
          </w:tcPr>
          <w:p w14:paraId="72F92A9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低压电气回路的规范接线</w:t>
            </w:r>
          </w:p>
        </w:tc>
        <w:tc>
          <w:tcPr>
            <w:tcW w:w="1626" w:type="dxa"/>
            <w:vAlign w:val="center"/>
          </w:tcPr>
          <w:p w14:paraId="2CA9AE1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20</w:t>
            </w:r>
          </w:p>
        </w:tc>
      </w:tr>
      <w:tr w14:paraId="141A17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201945D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2A836CE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设备调试</w:t>
            </w:r>
          </w:p>
        </w:tc>
        <w:tc>
          <w:tcPr>
            <w:tcW w:w="3365" w:type="dxa"/>
            <w:vAlign w:val="center"/>
          </w:tcPr>
          <w:p w14:paraId="5D64DC2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继电保护装置的参数设定与动作测试</w:t>
            </w:r>
          </w:p>
        </w:tc>
        <w:tc>
          <w:tcPr>
            <w:tcW w:w="1626" w:type="dxa"/>
            <w:vAlign w:val="center"/>
          </w:tcPr>
          <w:p w14:paraId="3B26BF6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15</w:t>
            </w:r>
          </w:p>
        </w:tc>
      </w:tr>
      <w:tr w14:paraId="6C636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7FD7DB1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restart"/>
            <w:vAlign w:val="center"/>
          </w:tcPr>
          <w:p w14:paraId="70ED7B0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故障排查</w:t>
            </w:r>
          </w:p>
        </w:tc>
        <w:tc>
          <w:tcPr>
            <w:tcW w:w="3365" w:type="dxa"/>
            <w:vAlign w:val="center"/>
          </w:tcPr>
          <w:p w14:paraId="62B8CEB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复杂电气回路的故障定位与修复</w:t>
            </w:r>
          </w:p>
        </w:tc>
        <w:tc>
          <w:tcPr>
            <w:tcW w:w="1626" w:type="dxa"/>
            <w:vAlign w:val="center"/>
          </w:tcPr>
          <w:p w14:paraId="567357A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20</w:t>
            </w:r>
          </w:p>
        </w:tc>
      </w:tr>
      <w:tr w14:paraId="641DE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13F77BA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Merge w:val="continue"/>
            <w:vAlign w:val="center"/>
          </w:tcPr>
          <w:p w14:paraId="5C331F7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3365" w:type="dxa"/>
            <w:vAlign w:val="center"/>
          </w:tcPr>
          <w:p w14:paraId="5C80E6C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电气设备常见故障</w:t>
            </w:r>
          </w:p>
        </w:tc>
        <w:tc>
          <w:tcPr>
            <w:tcW w:w="1626" w:type="dxa"/>
            <w:vAlign w:val="center"/>
          </w:tcPr>
          <w:p w14:paraId="5D85A7A6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20</w:t>
            </w:r>
          </w:p>
        </w:tc>
      </w:tr>
      <w:tr w14:paraId="59F0F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0AA73084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1996" w:type="dxa"/>
            <w:vAlign w:val="center"/>
          </w:tcPr>
          <w:p w14:paraId="7EC8B6D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eastAsia="仿宋_GB2312"/>
                <w:spacing w:val="6"/>
                <w:sz w:val="24"/>
                <w:lang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安全</w:t>
            </w:r>
            <w:r>
              <w:rPr>
                <w:rFonts w:eastAsia="仿宋_GB2312"/>
                <w:spacing w:val="6"/>
                <w:sz w:val="24"/>
              </w:rPr>
              <w:t>规范</w:t>
            </w:r>
          </w:p>
        </w:tc>
        <w:tc>
          <w:tcPr>
            <w:tcW w:w="3365" w:type="dxa"/>
            <w:vAlign w:val="center"/>
          </w:tcPr>
          <w:p w14:paraId="04E991E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作业过程安全规范</w:t>
            </w:r>
          </w:p>
        </w:tc>
        <w:tc>
          <w:tcPr>
            <w:tcW w:w="1626" w:type="dxa"/>
            <w:vAlign w:val="center"/>
          </w:tcPr>
          <w:p w14:paraId="60AF9CD0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6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6"/>
                <w:sz w:val="24"/>
                <w:lang w:val="en-US" w:eastAsia="zh-CN"/>
              </w:rPr>
              <w:t>15</w:t>
            </w:r>
          </w:p>
        </w:tc>
      </w:tr>
      <w:tr w14:paraId="601DE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99" w:type="dxa"/>
            <w:vMerge w:val="continue"/>
            <w:vAlign w:val="center"/>
          </w:tcPr>
          <w:p w14:paraId="18D1786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</w:p>
        </w:tc>
        <w:tc>
          <w:tcPr>
            <w:tcW w:w="5361" w:type="dxa"/>
            <w:gridSpan w:val="2"/>
            <w:vAlign w:val="center"/>
          </w:tcPr>
          <w:p w14:paraId="2A33B26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合计</w:t>
            </w:r>
          </w:p>
        </w:tc>
        <w:tc>
          <w:tcPr>
            <w:tcW w:w="1626" w:type="dxa"/>
            <w:vAlign w:val="center"/>
          </w:tcPr>
          <w:p w14:paraId="0804605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pacing w:val="6"/>
                <w:sz w:val="24"/>
              </w:rPr>
            </w:pPr>
            <w:r>
              <w:rPr>
                <w:rFonts w:eastAsia="仿宋_GB2312"/>
                <w:spacing w:val="6"/>
                <w:sz w:val="24"/>
              </w:rPr>
              <w:t>100</w:t>
            </w:r>
          </w:p>
        </w:tc>
      </w:tr>
    </w:tbl>
    <w:p w14:paraId="77E418F0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场地设施设备简述</w:t>
      </w:r>
    </w:p>
    <w:p w14:paraId="73F90E84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（一）场地规模</w:t>
      </w:r>
    </w:p>
    <w:p w14:paraId="2578C109">
      <w:pPr>
        <w:overflowPunct w:val="0"/>
        <w:autoSpaceDE w:val="0"/>
        <w:autoSpaceDN w:val="0"/>
        <w:spacing w:line="560" w:lineRule="exact"/>
        <w:ind w:firstLine="641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本赛项在</w:t>
      </w:r>
      <w:r>
        <w:rPr>
          <w:rFonts w:hint="eastAsia" w:eastAsia="仿宋_GB2312"/>
          <w:sz w:val="32"/>
          <w:szCs w:val="32"/>
          <w:lang w:val="en-US" w:eastAsia="zh-CN"/>
        </w:rPr>
        <w:t>常州信息职业技术学院</w:t>
      </w:r>
      <w:r>
        <w:rPr>
          <w:rFonts w:hint="eastAsia" w:eastAsia="仿宋_GB2312"/>
          <w:sz w:val="32"/>
          <w:szCs w:val="32"/>
        </w:rPr>
        <w:t>举行，赛场占地总面积为</w:t>
      </w:r>
      <w:r>
        <w:rPr>
          <w:rFonts w:hint="eastAsia" w:eastAsia="仿宋_GB2312"/>
          <w:sz w:val="32"/>
          <w:szCs w:val="32"/>
          <w:lang w:val="en-US" w:eastAsia="zh-CN"/>
        </w:rPr>
        <w:t>2000</w:t>
      </w:r>
      <w:r>
        <w:rPr>
          <w:rFonts w:hint="eastAsia" w:eastAsia="仿宋_GB2312"/>
          <w:sz w:val="32"/>
          <w:szCs w:val="32"/>
        </w:rPr>
        <w:t>平方米，划分为“选手答题区、裁判人员工作区、技术支持人员工作区、仲裁人员工作区、医务人员工作区、志愿者工作区”6个区域。</w:t>
      </w:r>
    </w:p>
    <w:p w14:paraId="53649AE7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（二）设施条件</w:t>
      </w:r>
    </w:p>
    <w:tbl>
      <w:tblPr>
        <w:tblStyle w:val="4"/>
        <w:tblW w:w="500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3770"/>
        <w:gridCol w:w="3610"/>
      </w:tblGrid>
      <w:tr w14:paraId="1AFC1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55" w:type="dxa"/>
            <w:vAlign w:val="center"/>
          </w:tcPr>
          <w:p w14:paraId="614810B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7"/>
                <w:sz w:val="24"/>
              </w:rPr>
              <w:t>序号</w:t>
            </w:r>
          </w:p>
        </w:tc>
        <w:tc>
          <w:tcPr>
            <w:tcW w:w="3763" w:type="dxa"/>
            <w:vAlign w:val="center"/>
          </w:tcPr>
          <w:p w14:paraId="1344BD7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2"/>
                <w:sz w:val="24"/>
              </w:rPr>
              <w:t>类别</w:t>
            </w:r>
          </w:p>
        </w:tc>
        <w:tc>
          <w:tcPr>
            <w:tcW w:w="3604" w:type="dxa"/>
            <w:vAlign w:val="center"/>
          </w:tcPr>
          <w:p w14:paraId="09707921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5"/>
                <w:sz w:val="24"/>
              </w:rPr>
              <w:t>参数</w:t>
            </w:r>
          </w:p>
        </w:tc>
      </w:tr>
      <w:tr w14:paraId="05162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55" w:type="dxa"/>
            <w:vAlign w:val="center"/>
          </w:tcPr>
          <w:p w14:paraId="4058046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763" w:type="dxa"/>
            <w:vAlign w:val="center"/>
          </w:tcPr>
          <w:p w14:paraId="2DAA30A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"/>
                <w:sz w:val="24"/>
              </w:rPr>
              <w:t>电力设施</w:t>
            </w:r>
          </w:p>
        </w:tc>
        <w:tc>
          <w:tcPr>
            <w:tcW w:w="3604" w:type="dxa"/>
            <w:vAlign w:val="center"/>
          </w:tcPr>
          <w:p w14:paraId="4EFD4F2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主供电：380V/220V 三相五线制；高压实训区：10kV 模拟供电</w:t>
            </w:r>
          </w:p>
        </w:tc>
      </w:tr>
      <w:tr w14:paraId="56206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55" w:type="dxa"/>
            <w:vAlign w:val="center"/>
          </w:tcPr>
          <w:p w14:paraId="559B613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763" w:type="dxa"/>
            <w:vAlign w:val="center"/>
          </w:tcPr>
          <w:p w14:paraId="69664D7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4"/>
                <w:sz w:val="24"/>
              </w:rPr>
              <w:t>照明设施</w:t>
            </w:r>
          </w:p>
        </w:tc>
        <w:tc>
          <w:tcPr>
            <w:tcW w:w="3604" w:type="dxa"/>
            <w:vAlign w:val="center"/>
          </w:tcPr>
          <w:p w14:paraId="1814A9D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实操区照度≥300lux，均匀分布无阴影，应急照明备用</w:t>
            </w:r>
          </w:p>
        </w:tc>
      </w:tr>
      <w:tr w14:paraId="039F8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55" w:type="dxa"/>
            <w:vAlign w:val="center"/>
          </w:tcPr>
          <w:p w14:paraId="06BEB433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763" w:type="dxa"/>
            <w:vAlign w:val="center"/>
          </w:tcPr>
          <w:p w14:paraId="26A1EC39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1"/>
                <w:sz w:val="24"/>
                <w:lang w:val="en-US" w:eastAsia="zh-CN"/>
              </w:rPr>
              <w:t>安全</w:t>
            </w:r>
            <w:r>
              <w:rPr>
                <w:rFonts w:eastAsia="仿宋_GB2312"/>
                <w:spacing w:val="-1"/>
                <w:sz w:val="24"/>
              </w:rPr>
              <w:t>设施</w:t>
            </w:r>
          </w:p>
        </w:tc>
        <w:tc>
          <w:tcPr>
            <w:tcW w:w="3604" w:type="dxa"/>
            <w:vAlign w:val="center"/>
          </w:tcPr>
          <w:p w14:paraId="2615880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每个工位配备绝缘垫、漏电保护器、灭火器材；高压区设隔离栏与警示标识</w:t>
            </w:r>
          </w:p>
        </w:tc>
      </w:tr>
    </w:tbl>
    <w:p w14:paraId="4DE958D6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（三）设备条件</w:t>
      </w: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988"/>
        <w:gridCol w:w="3379"/>
      </w:tblGrid>
      <w:tr w14:paraId="24103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41BB326A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7"/>
                <w:position w:val="1"/>
                <w:sz w:val="24"/>
              </w:rPr>
              <w:t>序号</w:t>
            </w:r>
          </w:p>
        </w:tc>
        <w:tc>
          <w:tcPr>
            <w:tcW w:w="4220" w:type="dxa"/>
            <w:vAlign w:val="center"/>
          </w:tcPr>
          <w:p w14:paraId="10E05BE7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4"/>
                <w:position w:val="1"/>
                <w:sz w:val="24"/>
              </w:rPr>
              <w:t>名称</w:t>
            </w:r>
          </w:p>
        </w:tc>
        <w:tc>
          <w:tcPr>
            <w:tcW w:w="3575" w:type="dxa"/>
            <w:vAlign w:val="center"/>
          </w:tcPr>
          <w:p w14:paraId="4A99CB7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6"/>
                <w:position w:val="1"/>
                <w:sz w:val="24"/>
              </w:rPr>
              <w:t>数量（台/套）</w:t>
            </w:r>
          </w:p>
        </w:tc>
      </w:tr>
      <w:tr w14:paraId="65D61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58606ED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4220" w:type="dxa"/>
            <w:vAlign w:val="center"/>
          </w:tcPr>
          <w:p w14:paraId="6E2758CE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实训配电柜</w:t>
            </w:r>
          </w:p>
        </w:tc>
        <w:tc>
          <w:tcPr>
            <w:tcW w:w="3575" w:type="dxa"/>
            <w:vAlign w:val="center"/>
          </w:tcPr>
          <w:p w14:paraId="0915EB6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50</w:t>
            </w:r>
          </w:p>
        </w:tc>
      </w:tr>
      <w:tr w14:paraId="2D092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4CA2590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4220" w:type="dxa"/>
            <w:vAlign w:val="center"/>
          </w:tcPr>
          <w:p w14:paraId="3CE501DD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变频器</w:t>
            </w:r>
          </w:p>
        </w:tc>
        <w:tc>
          <w:tcPr>
            <w:tcW w:w="3575" w:type="dxa"/>
            <w:vAlign w:val="center"/>
          </w:tcPr>
          <w:p w14:paraId="6E71258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50</w:t>
            </w:r>
          </w:p>
        </w:tc>
      </w:tr>
      <w:tr w14:paraId="148FC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7595659F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4220" w:type="dxa"/>
            <w:vAlign w:val="center"/>
          </w:tcPr>
          <w:p w14:paraId="30498EE2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继电保护测试仪</w:t>
            </w:r>
          </w:p>
        </w:tc>
        <w:tc>
          <w:tcPr>
            <w:tcW w:w="3575" w:type="dxa"/>
            <w:vAlign w:val="center"/>
          </w:tcPr>
          <w:p w14:paraId="450E990C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1"/>
                <w:sz w:val="24"/>
                <w:lang w:val="en-US" w:eastAsia="zh-CN"/>
              </w:rPr>
              <w:t>25</w:t>
            </w:r>
          </w:p>
        </w:tc>
      </w:tr>
      <w:tr w14:paraId="66A3C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09" w:type="dxa"/>
            <w:vAlign w:val="center"/>
          </w:tcPr>
          <w:p w14:paraId="0B7D66A5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220" w:type="dxa"/>
            <w:vAlign w:val="center"/>
          </w:tcPr>
          <w:p w14:paraId="30739828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工位配套工具</w:t>
            </w:r>
          </w:p>
        </w:tc>
        <w:tc>
          <w:tcPr>
            <w:tcW w:w="3575" w:type="dxa"/>
            <w:vAlign w:val="center"/>
          </w:tcPr>
          <w:p w14:paraId="7BC922CB">
            <w:pPr>
              <w:overflowPunct w:val="0"/>
              <w:autoSpaceDE w:val="0"/>
              <w:autoSpaceDN w:val="0"/>
              <w:spacing w:line="360" w:lineRule="exact"/>
              <w:jc w:val="center"/>
              <w:rPr>
                <w:rFonts w:hint="default" w:eastAsia="仿宋_GB2312"/>
                <w:spacing w:val="1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1"/>
                <w:sz w:val="24"/>
                <w:lang w:val="en-US" w:eastAsia="zh-CN"/>
              </w:rPr>
              <w:t>50</w:t>
            </w:r>
          </w:p>
        </w:tc>
      </w:tr>
    </w:tbl>
    <w:p w14:paraId="2503764D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五、技术团队组成人员</w:t>
      </w:r>
    </w:p>
    <w:p w14:paraId="3A934854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（一）专家组</w:t>
      </w:r>
    </w:p>
    <w:p w14:paraId="3B64A5A3">
      <w:pPr>
        <w:overflowPunct w:val="0"/>
        <w:autoSpaceDE w:val="0"/>
        <w:autoSpaceDN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</w:rPr>
        <w:t>1. 专家组长：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徐新华</w:t>
      </w:r>
    </w:p>
    <w:p w14:paraId="1F0D8206">
      <w:pPr>
        <w:overflowPunct w:val="0"/>
        <w:autoSpaceDE w:val="0"/>
        <w:autoSpaceDN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</w:rPr>
        <w:t>2. 专家组员：</w:t>
      </w:r>
      <w:r>
        <w:rPr>
          <w:rFonts w:hint="eastAsia" w:eastAsia="仿宋_GB2312"/>
          <w:sz w:val="32"/>
          <w:szCs w:val="32"/>
          <w:lang w:val="en-US" w:eastAsia="zh-CN"/>
        </w:rPr>
        <w:t>吴飞  章臣祥  徐振</w:t>
      </w:r>
    </w:p>
    <w:p w14:paraId="53384DD3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（二）裁判组</w:t>
      </w:r>
    </w:p>
    <w:p w14:paraId="42807129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 裁判长：</w:t>
      </w:r>
      <w:r>
        <w:rPr>
          <w:rFonts w:hint="eastAsia" w:eastAsia="仿宋_GB2312"/>
          <w:sz w:val="32"/>
          <w:szCs w:val="32"/>
          <w:lang w:val="en-US" w:eastAsia="zh-CN"/>
        </w:rPr>
        <w:t>侍孝虎</w:t>
      </w:r>
    </w:p>
    <w:p w14:paraId="4EB0097A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裁判员：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张瑾  张利斌  陆晓昌</w:t>
      </w:r>
    </w:p>
    <w:p w14:paraId="15AAD9EA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六、纪律要求</w:t>
      </w:r>
    </w:p>
    <w:p w14:paraId="67F113D8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（一）通则</w:t>
      </w:r>
    </w:p>
    <w:p w14:paraId="272E19EE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本赛项将严格遵守公平、公正、公开的原则，对出现的任何违规行为，一经</w:t>
      </w:r>
      <w:r>
        <w:rPr>
          <w:rFonts w:hint="eastAsia" w:eastAsia="仿宋_GB2312"/>
          <w:sz w:val="32"/>
          <w:szCs w:val="32"/>
        </w:rPr>
        <w:t>查处</w:t>
      </w:r>
      <w:r>
        <w:rPr>
          <w:rFonts w:eastAsia="仿宋_GB2312"/>
          <w:sz w:val="32"/>
          <w:szCs w:val="32"/>
        </w:rPr>
        <w:t>严肃处理。</w:t>
      </w:r>
    </w:p>
    <w:p w14:paraId="590A43E5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参与本赛项的所有人员应按规定的时间、地点、场次参加比赛，不得无故迟到、早退、缺席。</w:t>
      </w:r>
    </w:p>
    <w:p w14:paraId="08A3590A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参与本赛项的所有人员应当</w:t>
      </w:r>
      <w:r>
        <w:rPr>
          <w:rFonts w:hint="eastAsia" w:eastAsia="仿宋_GB2312"/>
          <w:sz w:val="32"/>
          <w:szCs w:val="32"/>
        </w:rPr>
        <w:t>佩戴</w:t>
      </w:r>
      <w:r>
        <w:rPr>
          <w:rFonts w:eastAsia="仿宋_GB2312"/>
          <w:sz w:val="32"/>
          <w:szCs w:val="32"/>
        </w:rPr>
        <w:t>组委会配发的证件，服从组委会统一指挥，共同保证比赛顺利进行。</w:t>
      </w:r>
    </w:p>
    <w:p w14:paraId="3B2B86AE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（二）参赛选手</w:t>
      </w:r>
    </w:p>
    <w:p w14:paraId="705F8577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参赛选手需携带参赛证、身份证等证件进入赛场，并将手机关机。未带证件者，不得参赛。</w:t>
      </w:r>
    </w:p>
    <w:p w14:paraId="7D943C22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参赛选手在比赛开始前 30 分钟进入比赛候考区，在现场工作人员引导下，进行赛前准备，检查并确认所需物品。</w:t>
      </w:r>
    </w:p>
    <w:p w14:paraId="467B23B0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理论考试开始前 15 分钟，参赛选手凭证件进入规定考场，并将证件放在考桌左上角，以便监考人员查验。考试过程中，参赛选手应独立完成答题。</w:t>
      </w:r>
    </w:p>
    <w:p w14:paraId="6D88C225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参赛选手必须按指定时间进入赛场，迟到 30 分钟者不得参加比赛。</w:t>
      </w:r>
    </w:p>
    <w:p w14:paraId="5B82ABB1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裁判长宣布比赛开始，参赛选手方可答题，比赛开始计时。</w:t>
      </w:r>
    </w:p>
    <w:p w14:paraId="019CD662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裁判长宣布比赛结束，参赛选手应立即停止答题，不得以任何理由拖延竞赛时间，若提前结束比赛，应向裁判员举手示意，经裁判员同意后，视为提前结束比赛。</w:t>
      </w:r>
    </w:p>
    <w:p w14:paraId="4F68B823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pacing w:val="-6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pacing w:val="-6"/>
          <w:sz w:val="32"/>
          <w:szCs w:val="32"/>
        </w:rPr>
        <w:t>参赛人员应爱护赛场所有设施，自觉维持赛场环境卫生，操作设备应谨慎，不得违章操作，如遇损坏、丢失等现象照价赔偿。</w:t>
      </w:r>
    </w:p>
    <w:p w14:paraId="70D92073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比赛过程中，参赛选手须严格遵守操作规程，确保人身及设备安全，并接受裁判员的监督和警示，出现设备故障等问题时，参赛选手应请裁判员对故障进行确认，对于因设备自身故障造成暂停和时间损失，该参赛选手的比赛时间酌情增补。</w:t>
      </w:r>
    </w:p>
    <w:p w14:paraId="2B8CA8E8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（三）裁判人员</w:t>
      </w:r>
    </w:p>
    <w:p w14:paraId="5ACC9166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裁判人员在比赛前必须了解赛场情况、比赛规则及注意事项，不得泄露比赛的有关信息。</w:t>
      </w:r>
    </w:p>
    <w:p w14:paraId="17B871E8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赛前裁判人员要集中学习有关文件，明确责任和分工，熟悉和掌握比赛的具体要求，严格遵守竞赛规则，做到评判公正，一视同仁。</w:t>
      </w:r>
    </w:p>
    <w:p w14:paraId="611FF774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裁判人员应在工作前30分钟到达比赛场地，佩戴好执裁证，将手机处于关闭状态。裁判员应仪表整洁，语言举止文明礼貌，服从裁判长的领导，遵守评判职业道德，文明评判。</w:t>
      </w:r>
    </w:p>
    <w:p w14:paraId="2813D3B3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参赛选手进入考场时，裁判人员要认真检查参赛选手的证件，确保无差错，发现与证件不符者，裁判人员有权制止本参赛选手进入考场。</w:t>
      </w:r>
    </w:p>
    <w:p w14:paraId="1F5799BA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应严格遵守竞赛规则，认真执行竞赛项目的评分标准，以公平、公正、真实、一视同仁的原则，准确把握评分尺度，对在竞赛执裁过程中出现徇私舞弊的情况，一经查实，裁判长有权取消其执裁资格，并报竞赛组委会备案。</w:t>
      </w:r>
    </w:p>
    <w:p w14:paraId="18774282">
      <w:pPr>
        <w:overflowPunct w:val="0"/>
        <w:autoSpaceDE w:val="0"/>
        <w:autoSpaceDN w:val="0"/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裁判人员要严格执行比赛纪律，对选手的违规行为，进行严肃处理，并记录在案。对竞赛中出现的严重违纪和不安全行为应及时警告，必要时可以终止比赛。</w:t>
      </w:r>
    </w:p>
    <w:p w14:paraId="5FD81F53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裁判人员在工作时要尊重参赛选手，与参赛选手交流时应注意方式，避免影响参赛选手情绪。</w:t>
      </w:r>
    </w:p>
    <w:p w14:paraId="0AA7F402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对于竞赛过程中出现的问题或争议，裁判人员不允许在选手面前进行争论，应及时向裁判长汇报，服从裁判长的裁决，避免与参赛选手和相关人员发生争执，否则取消评判资格。</w:t>
      </w:r>
    </w:p>
    <w:p w14:paraId="093B3E7F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裁判人员要坚守岗位，不得擅自离开、闲聊，不得无故干扰选手竞赛，不得同参赛选手交谈与竞赛无关的话题、不得给予参赛选手任何竞赛规则范围内的提示，不得在执裁过程中接听任何电话。</w:t>
      </w:r>
    </w:p>
    <w:p w14:paraId="4ADB6190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10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裁判人员要认真执行各项规章制度，对在整个竞赛过程中未公平、公正，弄虚作假或者隐瞒事实不报的，将根据情节轻重予以处理。</w:t>
      </w:r>
    </w:p>
    <w:p w14:paraId="35521D15">
      <w:pPr>
        <w:pStyle w:val="8"/>
        <w:overflowPunct w:val="0"/>
        <w:autoSpaceDE w:val="0"/>
        <w:autoSpaceDN w:val="0"/>
        <w:adjustRightInd w:val="0"/>
        <w:snapToGrid w:val="0"/>
        <w:spacing w:line="57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七、题库</w:t>
      </w:r>
    </w:p>
    <w:p w14:paraId="2CCF5730">
      <w:pPr>
        <w:overflowPunct w:val="0"/>
        <w:autoSpaceDE w:val="0"/>
        <w:autoSpaceDN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（一）理论考核题库</w:t>
      </w:r>
    </w:p>
    <w:p w14:paraId="0F794A49">
      <w:pPr>
        <w:overflowPunct w:val="0"/>
        <w:autoSpaceDE w:val="0"/>
        <w:autoSpaceDN w:val="0"/>
        <w:spacing w:line="56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val="en-US" w:eastAsia="zh-CN"/>
        </w:rPr>
        <w:t>实操考核题库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83B770-B266-4BB7-B0B4-F740A259C4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7F14BC3-5B8D-435F-8E68-314E19232B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3DC146A-CB52-40FE-B1FE-8CBE0621B467}"/>
  </w:font>
  <w:font w:name="OLIIDN+FZXiaoBiaoSong-B05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  <w:embedRegular r:id="rId4" w:fontKey="{E365DD7E-1BB5-4401-A492-86E9BA966F49}"/>
  </w:font>
  <w:font w:name="AMGDT">
    <w:altName w:val="Segoe UI Semi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494E68BE-D6F2-4F0D-B117-C88DE0C016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925DBAE-D16A-49E6-B053-0235AB732C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B1622E9C-D074-4367-B740-A6573002D50B}"/>
  </w:font>
  <w:font w:name="NOGRPJ+FZHei-B01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  <w:embedRegular r:id="rId8" w:fontKey="{F0ADAB28-893C-4E39-898B-CE136599D8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9" w:fontKey="{A2F10263-4F69-403D-8242-628960B2A74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0" w:fontKey="{34D540AE-60D7-4C5B-8C46-C63D77BFEAB7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FF"/>
    <w:rsid w:val="004E47FF"/>
    <w:rsid w:val="007D4FFB"/>
    <w:rsid w:val="00CD4550"/>
    <w:rsid w:val="0B487883"/>
    <w:rsid w:val="12F82F84"/>
    <w:rsid w:val="1AC020E4"/>
    <w:rsid w:val="1DA33253"/>
    <w:rsid w:val="64BB4341"/>
    <w:rsid w:val="77D14636"/>
    <w:rsid w:val="7C3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938</Words>
  <Characters>995</Characters>
  <Lines>18</Lines>
  <Paragraphs>5</Paragraphs>
  <TotalTime>2</TotalTime>
  <ScaleCrop>false</ScaleCrop>
  <LinksUpToDate>false</LinksUpToDate>
  <CharactersWithSpaces>1005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2025-05-12T02:42:00Z</dcterms:created>
  <dc:creator>未定义</dc:creator>
  <cp:lastModifiedBy>大钰</cp:lastModifiedBy>
  <dcterms:modified xsi:type="dcterms:W3CDTF">2025-10-31T09:49:27Z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eyJoZGlkIjoiMTA3OTU2MzRkZTZiMGQ1MzViZjg0MjRlOWVkZDY0Y2QiLCJ1c2VySWQiOiI0MzA0Njk0MTEifQ==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EC2E5D9FB796443A8E75162F750D1573_13</vt:lpwstr>
  </property>
</Properties>
</file>