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5AE5EA">
      <w:pPr>
        <w:autoSpaceDE w:val="0"/>
        <w:autoSpaceDN w:val="0"/>
        <w:adjustRightInd w:val="0"/>
        <w:spacing w:line="540" w:lineRule="exact"/>
        <w:jc w:val="center"/>
        <w:rPr>
          <w:rFonts w:ascii="仿宋_GB2312" w:eastAsia="仿宋_GB2312"/>
          <w:b/>
          <w:bCs/>
          <w:color w:val="000000"/>
          <w:kern w:val="0"/>
          <w:sz w:val="32"/>
        </w:rPr>
      </w:pPr>
    </w:p>
    <w:p w14:paraId="3B35EA82">
      <w:pPr>
        <w:autoSpaceDE w:val="0"/>
        <w:autoSpaceDN w:val="0"/>
        <w:adjustRightInd w:val="0"/>
        <w:spacing w:line="540" w:lineRule="exact"/>
        <w:jc w:val="center"/>
        <w:rPr>
          <w:rFonts w:ascii="仿宋_GB2312" w:eastAsia="仿宋_GB2312"/>
          <w:b/>
          <w:bCs/>
          <w:color w:val="000000"/>
          <w:kern w:val="0"/>
          <w:sz w:val="32"/>
        </w:rPr>
      </w:pPr>
    </w:p>
    <w:p w14:paraId="61D8E2A8">
      <w:pPr>
        <w:autoSpaceDE w:val="0"/>
        <w:autoSpaceDN w:val="0"/>
        <w:adjustRightInd w:val="0"/>
        <w:spacing w:line="400" w:lineRule="exact"/>
        <w:jc w:val="center"/>
        <w:rPr>
          <w:rFonts w:ascii="仿宋_GB2312" w:eastAsia="仿宋_GB2312"/>
          <w:b/>
          <w:bCs/>
          <w:color w:val="000000"/>
          <w:kern w:val="0"/>
          <w:sz w:val="32"/>
        </w:rPr>
      </w:pPr>
    </w:p>
    <w:p w14:paraId="15E560DE">
      <w:pPr>
        <w:autoSpaceDE w:val="0"/>
        <w:autoSpaceDN w:val="0"/>
        <w:adjustRightInd w:val="0"/>
        <w:spacing w:line="540" w:lineRule="exact"/>
        <w:jc w:val="center"/>
        <w:rPr>
          <w:rFonts w:ascii="仿宋_GB2312" w:eastAsia="仿宋_GB2312"/>
          <w:b/>
          <w:bCs/>
          <w:color w:val="000000"/>
          <w:kern w:val="0"/>
          <w:sz w:val="32"/>
        </w:rPr>
      </w:pPr>
    </w:p>
    <w:p w14:paraId="45D523A6">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1ED525A8">
      <w:pPr>
        <w:autoSpaceDE w:val="0"/>
        <w:autoSpaceDN w:val="0"/>
        <w:adjustRightInd w:val="0"/>
        <w:spacing w:line="480" w:lineRule="auto"/>
        <w:rPr>
          <w:rFonts w:ascii="仿宋_GB2312" w:eastAsia="仿宋_GB2312"/>
          <w:b/>
          <w:bCs/>
          <w:color w:val="000000"/>
          <w:kern w:val="0"/>
          <w:sz w:val="32"/>
        </w:rPr>
      </w:pPr>
    </w:p>
    <w:p w14:paraId="7AF94952">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w:t>
      </w:r>
      <w:r>
        <w:rPr>
          <w:rFonts w:hint="eastAsia" w:ascii="仿宋_GB2312" w:eastAsia="仿宋_GB2312"/>
          <w:color w:val="000000"/>
          <w:kern w:val="0"/>
          <w:sz w:val="32"/>
          <w:highlight w:val="none"/>
        </w:rPr>
        <w:t>02</w:t>
      </w:r>
      <w:r>
        <w:rPr>
          <w:rFonts w:hint="eastAsia" w:ascii="仿宋_GB2312" w:eastAsia="仿宋_GB2312"/>
          <w:color w:val="000000"/>
          <w:kern w:val="0"/>
          <w:sz w:val="32"/>
          <w:highlight w:val="none"/>
          <w:lang w:val="en-US" w:eastAsia="zh-CN"/>
        </w:rPr>
        <w:t>5</w:t>
      </w:r>
      <w:r>
        <w:rPr>
          <w:rFonts w:hint="eastAsia" w:ascii="仿宋_GB2312" w:eastAsia="仿宋_GB2312"/>
          <w:color w:val="000000"/>
          <w:kern w:val="0"/>
          <w:sz w:val="32"/>
          <w:highlight w:val="none"/>
        </w:rPr>
        <w:t>〕</w:t>
      </w:r>
      <w:r>
        <w:rPr>
          <w:rFonts w:hint="eastAsia" w:ascii="仿宋_GB2312" w:eastAsia="仿宋_GB2312"/>
          <w:color w:val="000000"/>
          <w:kern w:val="0"/>
          <w:sz w:val="32"/>
          <w:highlight w:val="none"/>
          <w:lang w:val="en-US" w:eastAsia="zh-CN"/>
        </w:rPr>
        <w:t>66</w:t>
      </w:r>
      <w:r>
        <w:rPr>
          <w:rFonts w:hint="eastAsia" w:ascii="仿宋_GB2312" w:eastAsia="仿宋_GB2312"/>
          <w:color w:val="000000"/>
          <w:kern w:val="0"/>
          <w:sz w:val="32"/>
          <w:highlight w:val="none"/>
        </w:rPr>
        <w:t>号</w:t>
      </w:r>
    </w:p>
    <w:p w14:paraId="3D3EFE65">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667880D3">
      <w:pPr>
        <w:pStyle w:val="10"/>
        <w:spacing w:line="600" w:lineRule="exact"/>
        <w:rPr>
          <w:rFonts w:ascii="方正小标宋简体" w:hAnsi="宋体" w:eastAsia="方正小标宋简体"/>
          <w:szCs w:val="44"/>
        </w:rPr>
      </w:pPr>
    </w:p>
    <w:p w14:paraId="6569D8E4">
      <w:pPr>
        <w:tabs>
          <w:tab w:val="left" w:pos="680"/>
        </w:tabs>
        <w:spacing w:line="540" w:lineRule="exact"/>
        <w:jc w:val="center"/>
        <w:rPr>
          <w:rFonts w:ascii="方正小标宋简体" w:hAnsi="宋体" w:eastAsia="方正小标宋简体"/>
          <w:spacing w:val="-2"/>
          <w:kern w:val="15"/>
          <w:sz w:val="44"/>
          <w:szCs w:val="44"/>
        </w:rPr>
      </w:pPr>
      <w:r>
        <w:rPr>
          <w:rFonts w:hint="eastAsia" w:ascii="方正小标宋简体" w:hAnsi="宋体" w:eastAsia="方正小标宋简体"/>
          <w:spacing w:val="-2"/>
          <w:kern w:val="15"/>
          <w:sz w:val="44"/>
          <w:szCs w:val="44"/>
        </w:rPr>
        <w:t>市生态环境局关于</w:t>
      </w:r>
      <w:r>
        <w:rPr>
          <w:rFonts w:hint="eastAsia" w:ascii="方正小标宋简体" w:hAnsi="宋体" w:eastAsia="方正小标宋简体"/>
          <w:spacing w:val="-2"/>
          <w:kern w:val="15"/>
          <w:sz w:val="44"/>
          <w:szCs w:val="44"/>
          <w:lang w:val="en-US" w:eastAsia="zh-CN"/>
        </w:rPr>
        <w:t>常州市邹区小晶五金加工厂新建塑料灯罩生产项目</w:t>
      </w:r>
      <w:r>
        <w:rPr>
          <w:rFonts w:hint="eastAsia" w:ascii="方正小标宋简体" w:hAnsi="宋体" w:eastAsia="方正小标宋简体"/>
          <w:spacing w:val="-2"/>
          <w:kern w:val="15"/>
          <w:sz w:val="44"/>
          <w:szCs w:val="44"/>
        </w:rPr>
        <w:t>环境影响报告表的批复</w:t>
      </w:r>
    </w:p>
    <w:p w14:paraId="496E40C6">
      <w:pPr>
        <w:tabs>
          <w:tab w:val="left" w:pos="680"/>
        </w:tabs>
        <w:spacing w:line="540" w:lineRule="exact"/>
        <w:jc w:val="center"/>
        <w:rPr>
          <w:rFonts w:ascii="仿宋_GB2312" w:eastAsia="仿宋_GB2312"/>
          <w:b/>
          <w:bCs/>
          <w:sz w:val="32"/>
        </w:rPr>
      </w:pPr>
    </w:p>
    <w:p w14:paraId="00E696E4">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常州市邹区小晶五金加工厂：</w:t>
      </w:r>
    </w:p>
    <w:p w14:paraId="129FFC0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你单位报批的《常州市邹区小晶五金加工厂新建塑料灯罩生产项目环境影响报告表》（以下简称《报告表》）等相关材料均悉。经研究，批复如下：</w:t>
      </w:r>
    </w:p>
    <w:p w14:paraId="11EEE54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4C3117C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w:t>
      </w:r>
      <w:r>
        <w:rPr>
          <w:rFonts w:ascii="仿宋_GB2312" w:hAnsi="Times" w:eastAsia="仿宋_GB2312"/>
          <w:color w:val="000000"/>
          <w:sz w:val="32"/>
          <w:szCs w:val="32"/>
        </w:rPr>
        <w:t>公司</w:t>
      </w:r>
      <w:r>
        <w:rPr>
          <w:rFonts w:hint="eastAsia" w:ascii="仿宋_GB2312" w:hAnsi="Times" w:eastAsia="仿宋_GB2312"/>
          <w:color w:val="000000"/>
          <w:sz w:val="32"/>
          <w:szCs w:val="32"/>
        </w:rPr>
        <w:t>总</w:t>
      </w:r>
      <w:r>
        <w:rPr>
          <w:rFonts w:ascii="仿宋_GB2312" w:hAnsi="Times" w:eastAsia="仿宋_GB2312"/>
          <w:color w:val="000000"/>
          <w:sz w:val="32"/>
          <w:szCs w:val="32"/>
        </w:rPr>
        <w:t>投资</w:t>
      </w:r>
      <w:r>
        <w:rPr>
          <w:rFonts w:hint="eastAsia" w:ascii="仿宋_GB2312" w:hAnsi="Times" w:eastAsia="仿宋_GB2312"/>
          <w:color w:val="000000"/>
          <w:sz w:val="32"/>
          <w:szCs w:val="32"/>
          <w:lang w:val="en-US" w:eastAsia="zh-CN"/>
        </w:rPr>
        <w:t>200</w:t>
      </w:r>
      <w:r>
        <w:rPr>
          <w:rFonts w:ascii="仿宋_GB2312" w:hAnsi="Times" w:eastAsia="仿宋_GB2312"/>
          <w:color w:val="000000"/>
          <w:sz w:val="32"/>
          <w:szCs w:val="32"/>
        </w:rPr>
        <w:t>万元，</w:t>
      </w:r>
      <w:r>
        <w:rPr>
          <w:rFonts w:hint="eastAsia" w:ascii="仿宋_GB2312" w:hAnsi="Times" w:eastAsia="仿宋_GB2312"/>
          <w:color w:val="000000"/>
          <w:sz w:val="32"/>
          <w:szCs w:val="32"/>
        </w:rPr>
        <w:t>位于常州市钟楼区邹区</w:t>
      </w:r>
      <w:r>
        <w:rPr>
          <w:rFonts w:hint="eastAsia" w:ascii="仿宋_GB2312" w:hAnsi="Times" w:eastAsia="仿宋_GB2312"/>
          <w:color w:val="000000"/>
          <w:sz w:val="32"/>
          <w:szCs w:val="32"/>
          <w:lang w:val="en-US" w:eastAsia="zh-CN"/>
        </w:rPr>
        <w:t>镇</w:t>
      </w:r>
      <w:r>
        <w:rPr>
          <w:rFonts w:hint="eastAsia" w:ascii="仿宋_GB2312" w:hAnsi="Times" w:eastAsia="仿宋_GB2312"/>
          <w:color w:val="000000"/>
          <w:sz w:val="32"/>
          <w:szCs w:val="32"/>
        </w:rPr>
        <w:t>鹤溪村委鹤溪村18号，</w:t>
      </w:r>
      <w:r>
        <w:rPr>
          <w:rFonts w:hint="eastAsia" w:ascii="仿宋_GB2312" w:hAnsi="Times" w:eastAsia="仿宋_GB2312"/>
          <w:color w:val="000000"/>
          <w:sz w:val="32"/>
          <w:szCs w:val="32"/>
          <w:lang w:val="en-US" w:eastAsia="zh-CN"/>
        </w:rPr>
        <w:t>利用自有厂房，购置全自动吹塑机、全自动注塑机等设备32台/套，形成塑料灯罩240万件/年的生产能力。</w:t>
      </w:r>
      <w:r>
        <w:rPr>
          <w:rFonts w:hint="eastAsia" w:ascii="仿宋_GB2312" w:hAnsi="Times" w:eastAsia="仿宋_GB2312"/>
          <w:color w:val="000000"/>
          <w:sz w:val="32"/>
          <w:szCs w:val="32"/>
        </w:rPr>
        <w:t>项目产品方案、主要原辅材料、主要设备及生产工艺按《报告表》确定的内容实施。</w:t>
      </w:r>
    </w:p>
    <w:p w14:paraId="2DE6483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4AEDF59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3FBEC37E">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hint="eastAsia" w:ascii="仿宋_GB2312" w:hAnsi="Times" w:eastAsia="仿宋_GB2312"/>
          <w:color w:val="000000"/>
          <w:sz w:val="32"/>
          <w:szCs w:val="32"/>
          <w:lang w:val="en-US" w:eastAsia="zh-CN"/>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冷却水循环使用，不外排；近期生活污水利用化粪池预处理后暂存，托运至邹区污水处理厂集中处理，远期待管网铺设完成后，接入市政污水管网，进邹区污水处理厂处理。</w:t>
      </w:r>
    </w:p>
    <w:p w14:paraId="5A70D4F9">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（三）工程设计中，应进一步优化废气处理方案，落实《报告表》中各项废气防治措施，确保营运期各类废气达标排放。废气排放执行《大气污染物综合排放标准》（DB32/4041-2021）</w:t>
      </w:r>
      <w:r>
        <w:rPr>
          <w:rFonts w:hint="eastAsia" w:ascii="仿宋_GB2312" w:eastAsia="仿宋_GB2312"/>
          <w:color w:val="000000"/>
          <w:sz w:val="32"/>
          <w:szCs w:val="32"/>
          <w:lang w:eastAsia="zh-CN"/>
        </w:rPr>
        <w:t>、《合成树脂工业污染物排放标准》（GB31572-2015，含2024年修改单）、《挥发性有机物无组织排放控制标准》（GB37822-2019）</w:t>
      </w:r>
      <w:r>
        <w:rPr>
          <w:rFonts w:hint="eastAsia" w:ascii="仿宋_GB2312" w:eastAsia="仿宋_GB2312"/>
          <w:color w:val="000000"/>
          <w:sz w:val="32"/>
          <w:szCs w:val="32"/>
        </w:rPr>
        <w:t>中相应标准。</w:t>
      </w:r>
    </w:p>
    <w:p w14:paraId="1C0FD17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（四）优选低噪声设备，高噪声</w:t>
      </w:r>
      <w:r>
        <w:rPr>
          <w:rFonts w:hint="eastAsia" w:ascii="仿宋_GB2312" w:hAnsi="Times" w:eastAsia="仿宋_GB2312"/>
          <w:color w:val="000000"/>
          <w:sz w:val="32"/>
          <w:szCs w:val="32"/>
        </w:rPr>
        <w:t>设备应合理布局并采取有效的减震、隔声、消声措施，项目各厂界噪声须符合《工业企业厂界环境噪声排放标准》（GB12348-2008）表1中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1795C62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2D9B1F7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1B7FBD2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9186E7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sz w:val="32"/>
          <w:szCs w:val="32"/>
        </w:rPr>
        <w:t>四、</w:t>
      </w:r>
      <w:r>
        <w:rPr>
          <w:rFonts w:hint="eastAsia" w:ascii="仿宋_GB2312" w:hAnsi="Times" w:eastAsia="仿宋_GB2312" w:cs="Times New Roman"/>
          <w:sz w:val="32"/>
          <w:szCs w:val="32"/>
        </w:rPr>
        <w:t>本项目实施后，</w:t>
      </w:r>
      <w:r>
        <w:rPr>
          <w:rFonts w:hint="eastAsia" w:ascii="仿宋_GB2312" w:hAnsi="Times" w:eastAsia="仿宋_GB2312" w:cs="Times New Roman"/>
          <w:sz w:val="32"/>
          <w:szCs w:val="32"/>
          <w:lang w:val="en-US" w:eastAsia="zh-CN"/>
        </w:rPr>
        <w:t>全厂</w:t>
      </w:r>
      <w:r>
        <w:rPr>
          <w:rFonts w:hint="eastAsia" w:ascii="仿宋_GB2312" w:hAnsi="Times" w:eastAsia="仿宋_GB2312" w:cs="Times New Roman"/>
          <w:sz w:val="32"/>
          <w:szCs w:val="32"/>
        </w:rPr>
        <w:t>污染物年排放量核定为（单位：t/a）：</w:t>
      </w:r>
    </w:p>
    <w:p w14:paraId="4A817BF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（一）水污染物排放总量（接管考核量）：污水总量≤</w:t>
      </w:r>
      <w:r>
        <w:rPr>
          <w:rFonts w:hint="eastAsia" w:ascii="仿宋_GB2312" w:hAnsi="Times" w:eastAsia="仿宋_GB2312" w:cs="Times New Roman"/>
          <w:sz w:val="32"/>
          <w:szCs w:val="32"/>
          <w:lang w:val="en-US" w:eastAsia="zh-CN"/>
        </w:rPr>
        <w:t>1200</w:t>
      </w:r>
      <w:r>
        <w:rPr>
          <w:rFonts w:hint="eastAsia" w:ascii="仿宋_GB2312" w:hAnsi="Times" w:eastAsia="仿宋_GB2312" w:cs="Times New Roman"/>
          <w:sz w:val="32"/>
          <w:szCs w:val="32"/>
        </w:rPr>
        <w:t>、COD≤</w:t>
      </w:r>
      <w:r>
        <w:rPr>
          <w:rFonts w:hint="eastAsia" w:ascii="仿宋_GB2312" w:hAnsi="Times" w:eastAsia="仿宋_GB2312" w:cs="Times New Roman"/>
          <w:sz w:val="32"/>
          <w:szCs w:val="32"/>
          <w:lang w:val="en-US" w:eastAsia="zh-CN"/>
        </w:rPr>
        <w:t>0.48</w:t>
      </w:r>
      <w:r>
        <w:rPr>
          <w:rFonts w:hint="eastAsia" w:ascii="仿宋_GB2312" w:hAnsi="Times" w:eastAsia="仿宋_GB2312" w:cs="Times New Roman"/>
          <w:sz w:val="32"/>
          <w:szCs w:val="32"/>
        </w:rPr>
        <w:t>、SS≤</w:t>
      </w:r>
      <w:r>
        <w:rPr>
          <w:rFonts w:hint="eastAsia" w:ascii="仿宋_GB2312" w:hAnsi="Times" w:eastAsia="仿宋_GB2312" w:cs="Times New Roman"/>
          <w:sz w:val="32"/>
          <w:szCs w:val="32"/>
          <w:lang w:val="en-US" w:eastAsia="zh-CN"/>
        </w:rPr>
        <w:t>0.26</w:t>
      </w:r>
      <w:r>
        <w:rPr>
          <w:rFonts w:hint="eastAsia" w:ascii="仿宋_GB2312" w:hAnsi="Times" w:eastAsia="仿宋_GB2312" w:cs="Times New Roman"/>
          <w:sz w:val="32"/>
          <w:szCs w:val="32"/>
        </w:rPr>
        <w:t>、NH</w:t>
      </w:r>
      <w:r>
        <w:rPr>
          <w:rFonts w:hint="eastAsia" w:ascii="仿宋_GB2312" w:hAnsi="Times" w:eastAsia="仿宋_GB2312" w:cs="Times New Roman"/>
          <w:sz w:val="32"/>
          <w:szCs w:val="32"/>
          <w:vertAlign w:val="subscript"/>
        </w:rPr>
        <w:t>3</w:t>
      </w:r>
      <w:r>
        <w:rPr>
          <w:rFonts w:hint="eastAsia" w:ascii="仿宋_GB2312" w:hAnsi="Times" w:eastAsia="仿宋_GB2312" w:cs="Times New Roman"/>
          <w:sz w:val="32"/>
          <w:szCs w:val="32"/>
        </w:rPr>
        <w:t>-N≤</w:t>
      </w:r>
      <w:r>
        <w:rPr>
          <w:rFonts w:hint="eastAsia" w:ascii="仿宋_GB2312" w:hAnsi="Times" w:eastAsia="仿宋_GB2312" w:cs="Times New Roman"/>
          <w:sz w:val="32"/>
          <w:szCs w:val="32"/>
          <w:lang w:val="en-US" w:eastAsia="zh-CN"/>
        </w:rPr>
        <w:t>0.048</w:t>
      </w:r>
      <w:r>
        <w:rPr>
          <w:rFonts w:hint="eastAsia" w:ascii="仿宋_GB2312" w:hAnsi="Times" w:eastAsia="仿宋_GB2312" w:cs="Times New Roman"/>
          <w:sz w:val="32"/>
          <w:szCs w:val="32"/>
        </w:rPr>
        <w:t>、TP ≤</w:t>
      </w:r>
      <w:r>
        <w:rPr>
          <w:rFonts w:hint="eastAsia" w:ascii="仿宋_GB2312" w:hAnsi="Times" w:eastAsia="仿宋_GB2312" w:cs="Times New Roman"/>
          <w:sz w:val="32"/>
          <w:szCs w:val="32"/>
          <w:lang w:val="en-US" w:eastAsia="zh-CN"/>
        </w:rPr>
        <w:t>0.006</w:t>
      </w:r>
      <w:r>
        <w:rPr>
          <w:rFonts w:hint="eastAsia" w:ascii="仿宋_GB2312" w:hAnsi="Times" w:eastAsia="仿宋_GB2312" w:cs="Times New Roman"/>
          <w:sz w:val="32"/>
          <w:szCs w:val="32"/>
        </w:rPr>
        <w:t>、TN ≤0.</w:t>
      </w:r>
      <w:r>
        <w:rPr>
          <w:rFonts w:hint="eastAsia" w:ascii="仿宋_GB2312" w:hAnsi="Times" w:eastAsia="仿宋_GB2312" w:cs="Times New Roman"/>
          <w:sz w:val="32"/>
          <w:szCs w:val="32"/>
          <w:lang w:val="en-US" w:eastAsia="zh-CN"/>
        </w:rPr>
        <w:t>072</w:t>
      </w:r>
      <w:r>
        <w:rPr>
          <w:rFonts w:hint="eastAsia" w:ascii="仿宋_GB2312" w:hAnsi="Times" w:eastAsia="仿宋_GB2312" w:cs="Times New Roman"/>
          <w:sz w:val="32"/>
          <w:szCs w:val="32"/>
        </w:rPr>
        <w:t>。</w:t>
      </w:r>
    </w:p>
    <w:p w14:paraId="7889502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（二）大气污染物排放总量：</w:t>
      </w:r>
    </w:p>
    <w:p w14:paraId="0E4AB71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有组织废气：</w:t>
      </w:r>
      <w:r>
        <w:rPr>
          <w:rFonts w:hint="eastAsia" w:ascii="仿宋_GB2312" w:hAnsi="Times" w:eastAsia="仿宋_GB2312" w:cs="Times New Roman"/>
          <w:sz w:val="32"/>
          <w:szCs w:val="32"/>
          <w:lang w:val="en-US" w:eastAsia="zh-CN"/>
        </w:rPr>
        <w:t>VOCs</w:t>
      </w:r>
      <w:r>
        <w:rPr>
          <w:rFonts w:hint="eastAsia" w:ascii="仿宋_GB2312" w:hAnsi="Times" w:eastAsia="仿宋_GB2312" w:cs="Times New Roman"/>
          <w:sz w:val="32"/>
          <w:szCs w:val="32"/>
        </w:rPr>
        <w:t>≤</w:t>
      </w:r>
      <w:r>
        <w:rPr>
          <w:rFonts w:hint="eastAsia" w:ascii="仿宋_GB2312" w:hAnsi="Times" w:eastAsia="仿宋_GB2312" w:cs="Times New Roman"/>
          <w:sz w:val="32"/>
          <w:szCs w:val="32"/>
          <w:lang w:val="en-US" w:eastAsia="zh-CN"/>
        </w:rPr>
        <w:t>0.103</w:t>
      </w:r>
      <w:r>
        <w:rPr>
          <w:rFonts w:hint="eastAsia" w:ascii="仿宋_GB2312" w:hAnsi="Times" w:eastAsia="仿宋_GB2312" w:cs="Times New Roman"/>
          <w:sz w:val="32"/>
          <w:szCs w:val="32"/>
        </w:rPr>
        <w:t>、</w:t>
      </w:r>
      <w:r>
        <w:rPr>
          <w:rFonts w:hint="eastAsia" w:ascii="仿宋_GB2312" w:hAnsi="Times" w:eastAsia="仿宋_GB2312" w:cs="Times New Roman"/>
          <w:sz w:val="32"/>
          <w:szCs w:val="32"/>
          <w:lang w:val="en-US" w:eastAsia="zh-CN"/>
        </w:rPr>
        <w:t>氯化氢</w:t>
      </w:r>
      <w:r>
        <w:rPr>
          <w:rFonts w:hint="eastAsia" w:ascii="仿宋_GB2312" w:hAnsi="Times" w:eastAsia="仿宋_GB2312" w:cs="Times New Roman"/>
          <w:sz w:val="32"/>
          <w:szCs w:val="32"/>
        </w:rPr>
        <w:t>≤</w:t>
      </w:r>
      <w:r>
        <w:rPr>
          <w:rFonts w:hint="eastAsia" w:ascii="仿宋_GB2312" w:hAnsi="Times" w:eastAsia="仿宋_GB2312" w:cs="Times New Roman"/>
          <w:sz w:val="32"/>
          <w:szCs w:val="32"/>
          <w:lang w:val="en-US" w:eastAsia="zh-CN"/>
        </w:rPr>
        <w:t>0.018</w:t>
      </w:r>
      <w:r>
        <w:rPr>
          <w:rFonts w:hint="eastAsia" w:ascii="仿宋_GB2312" w:hAnsi="Times" w:eastAsia="仿宋_GB2312" w:cs="Times New Roman"/>
          <w:sz w:val="32"/>
          <w:szCs w:val="32"/>
        </w:rPr>
        <w:t>。</w:t>
      </w:r>
    </w:p>
    <w:p w14:paraId="0437560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无组织废气：VOCs≤</w:t>
      </w:r>
      <w:r>
        <w:rPr>
          <w:rFonts w:hint="eastAsia" w:ascii="仿宋_GB2312" w:hAnsi="Times" w:eastAsia="仿宋_GB2312" w:cs="Times New Roman"/>
          <w:sz w:val="32"/>
          <w:szCs w:val="32"/>
          <w:lang w:val="en-US" w:eastAsia="zh-CN"/>
        </w:rPr>
        <w:t>0.113</w:t>
      </w:r>
      <w:r>
        <w:rPr>
          <w:rFonts w:hint="eastAsia" w:ascii="仿宋_GB2312" w:hAnsi="Times" w:eastAsia="仿宋_GB2312" w:cs="Times New Roman"/>
          <w:sz w:val="32"/>
          <w:szCs w:val="32"/>
        </w:rPr>
        <w:t>、</w:t>
      </w:r>
      <w:r>
        <w:rPr>
          <w:rFonts w:hint="eastAsia" w:ascii="仿宋_GB2312" w:hAnsi="Times" w:eastAsia="仿宋_GB2312" w:cs="Times New Roman"/>
          <w:sz w:val="32"/>
          <w:szCs w:val="32"/>
          <w:lang w:val="en-US" w:eastAsia="zh-CN"/>
        </w:rPr>
        <w:t>氯化氢</w:t>
      </w:r>
      <w:r>
        <w:rPr>
          <w:rFonts w:hint="eastAsia" w:ascii="仿宋_GB2312" w:hAnsi="Times" w:eastAsia="仿宋_GB2312" w:cs="Times New Roman"/>
          <w:sz w:val="32"/>
          <w:szCs w:val="32"/>
        </w:rPr>
        <w:t>≤</w:t>
      </w:r>
      <w:r>
        <w:rPr>
          <w:rFonts w:hint="eastAsia" w:ascii="仿宋_GB2312" w:hAnsi="Times" w:eastAsia="仿宋_GB2312" w:cs="Times New Roman"/>
          <w:sz w:val="32"/>
          <w:szCs w:val="32"/>
          <w:lang w:val="en-US" w:eastAsia="zh-CN"/>
        </w:rPr>
        <w:t>0.005</w:t>
      </w:r>
      <w:r>
        <w:rPr>
          <w:rFonts w:hint="eastAsia" w:ascii="仿宋_GB2312" w:hAnsi="Times" w:eastAsia="仿宋_GB2312" w:cs="Times New Roman"/>
          <w:sz w:val="32"/>
          <w:szCs w:val="32"/>
        </w:rPr>
        <w:t>。</w:t>
      </w:r>
    </w:p>
    <w:p w14:paraId="182801D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（三）固体废物：全部综合利用或安全处置。</w:t>
      </w:r>
    </w:p>
    <w:p w14:paraId="5375C62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FF390B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1A159F0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（项目代码：2509-320404-89-01-197880）</w:t>
      </w:r>
    </w:p>
    <w:p w14:paraId="4815FE0D">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宋体" w:eastAsia="仿宋_GB2312"/>
          <w:sz w:val="32"/>
          <w:szCs w:val="32"/>
        </w:rPr>
      </w:pPr>
    </w:p>
    <w:p w14:paraId="326A7734">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宋体" w:eastAsia="仿宋_GB2312"/>
          <w:sz w:val="32"/>
          <w:szCs w:val="32"/>
        </w:rPr>
      </w:pPr>
    </w:p>
    <w:p w14:paraId="21800717">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宋体" w:eastAsia="仿宋_GB2312"/>
          <w:sz w:val="32"/>
          <w:szCs w:val="32"/>
        </w:rPr>
      </w:pPr>
    </w:p>
    <w:p w14:paraId="028A82A0">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0045E108">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hint="eastAsia" w:ascii="仿宋_GB2312" w:eastAsia="仿宋_GB2312"/>
          <w:sz w:val="32"/>
          <w:szCs w:val="32"/>
          <w:highlight w:val="none"/>
        </w:rPr>
      </w:pPr>
      <w:r>
        <w:rPr>
          <w:rFonts w:hint="eastAsia" w:ascii="仿宋_GB2312" w:eastAsia="仿宋_GB2312"/>
          <w:sz w:val="32"/>
          <w:szCs w:val="32"/>
        </w:rPr>
        <w:t xml:space="preserve">                                  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12</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10</w:t>
      </w:r>
      <w:r>
        <w:rPr>
          <w:rFonts w:hint="eastAsia" w:ascii="仿宋_GB2312" w:eastAsia="仿宋_GB2312"/>
          <w:sz w:val="32"/>
          <w:szCs w:val="32"/>
          <w:highlight w:val="none"/>
        </w:rPr>
        <w:t>日</w:t>
      </w:r>
    </w:p>
    <w:p w14:paraId="0920F874">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hint="eastAsia" w:ascii="仿宋_GB2312" w:eastAsia="仿宋_GB2312"/>
          <w:sz w:val="32"/>
          <w:szCs w:val="32"/>
          <w:highlight w:val="none"/>
        </w:rPr>
      </w:pPr>
    </w:p>
    <w:p w14:paraId="70395E7B">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hint="eastAsia" w:ascii="仿宋_GB2312" w:eastAsia="仿宋_GB2312"/>
          <w:sz w:val="32"/>
          <w:szCs w:val="32"/>
          <w:highlight w:val="none"/>
        </w:rPr>
      </w:pPr>
    </w:p>
    <w:p w14:paraId="28C3A61E">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hint="eastAsia" w:ascii="仿宋_GB2312" w:eastAsia="仿宋_GB2312"/>
          <w:sz w:val="32"/>
          <w:szCs w:val="32"/>
          <w:highlight w:val="none"/>
        </w:rPr>
      </w:pPr>
    </w:p>
    <w:p w14:paraId="610FD3F8">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hint="eastAsia" w:ascii="仿宋_GB2312" w:eastAsia="仿宋_GB2312"/>
          <w:sz w:val="32"/>
          <w:szCs w:val="32"/>
          <w:highlight w:val="none"/>
        </w:rPr>
      </w:pPr>
    </w:p>
    <w:p w14:paraId="734669E3">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hint="eastAsia" w:ascii="仿宋_GB2312" w:eastAsia="仿宋_GB2312"/>
          <w:sz w:val="32"/>
          <w:szCs w:val="32"/>
          <w:highlight w:val="none"/>
        </w:rPr>
      </w:pPr>
    </w:p>
    <w:p w14:paraId="5C8038E1">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both"/>
        <w:textAlignment w:val="auto"/>
        <w:rPr>
          <w:rFonts w:hint="eastAsia" w:ascii="仿宋_GB2312" w:eastAsia="仿宋_GB2312"/>
          <w:sz w:val="32"/>
          <w:szCs w:val="32"/>
          <w:highlight w:val="none"/>
        </w:rPr>
      </w:pPr>
      <w:bookmarkStart w:id="0" w:name="_GoBack"/>
      <w:bookmarkEnd w:id="0"/>
    </w:p>
    <w:p w14:paraId="369E7B01">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hint="eastAsia" w:ascii="仿宋_GB2312" w:eastAsia="仿宋_GB2312"/>
          <w:sz w:val="32"/>
          <w:szCs w:val="32"/>
          <w:highlight w:val="none"/>
        </w:rPr>
      </w:pPr>
    </w:p>
    <w:p w14:paraId="01E915C9">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both"/>
        <w:textAlignment w:val="auto"/>
        <w:rPr>
          <w:rFonts w:hint="eastAsia" w:ascii="仿宋_GB2312" w:eastAsia="仿宋_GB2312"/>
          <w:sz w:val="32"/>
          <w:szCs w:val="32"/>
          <w:highlight w:val="none"/>
        </w:rPr>
      </w:pPr>
    </w:p>
    <w:p w14:paraId="3DB2F5C4">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lang w:val="en-US" w:eastAsia="zh-CN"/>
        </w:rPr>
      </w:pPr>
      <w:r>
        <w:rPr>
          <w:rFonts w:hint="eastAsia" w:ascii="仿宋_GB2312" w:eastAsia="仿宋_GB2312"/>
          <w:sz w:val="32"/>
          <w:szCs w:val="32"/>
        </w:rPr>
        <w:t>（此件公开发布</w:t>
      </w:r>
      <w:r>
        <w:rPr>
          <w:rFonts w:hint="eastAsia" w:ascii="仿宋_GB2312" w:eastAsia="仿宋_GB2312"/>
          <w:sz w:val="32"/>
          <w:szCs w:val="32"/>
          <w:lang w:val="en-US" w:eastAsia="zh-CN"/>
        </w:rPr>
        <w:t>)</w:t>
      </w:r>
    </w:p>
    <w:p w14:paraId="0EDB65D8">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lang w:val="en-US" w:eastAsia="zh-CN"/>
        </w:rPr>
      </w:pPr>
    </w:p>
    <w:p w14:paraId="4B8442A0">
      <w:pPr>
        <w:tabs>
          <w:tab w:val="left" w:pos="390"/>
        </w:tabs>
        <w:ind w:firstLine="105" w:firstLineChars="50"/>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sz w:val="28"/>
          <w:szCs w:val="28"/>
        </w:rPr>
        <w:t>邹区镇政府，市生态环境综合行政执法局钟楼分局。</w:t>
      </w:r>
    </w:p>
    <w:p w14:paraId="64CD8A5E">
      <w:pPr>
        <w:tabs>
          <w:tab w:val="left" w:pos="390"/>
        </w:tabs>
        <w:ind w:firstLine="140" w:firstLineChars="50"/>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highlight w:val="none"/>
        </w:rPr>
        <w:t>年</w:t>
      </w:r>
      <w:r>
        <w:rPr>
          <w:rFonts w:hint="eastAsia" w:ascii="仿宋_GB2312" w:eastAsia="仿宋_GB2312"/>
          <w:sz w:val="28"/>
          <w:szCs w:val="28"/>
          <w:highlight w:val="none"/>
          <w:lang w:val="en-US" w:eastAsia="zh-CN"/>
        </w:rPr>
        <w:t>12</w:t>
      </w:r>
      <w:r>
        <w:rPr>
          <w:rFonts w:hint="eastAsia" w:ascii="仿宋_GB2312" w:eastAsia="仿宋_GB2312"/>
          <w:sz w:val="28"/>
          <w:szCs w:val="28"/>
          <w:highlight w:val="none"/>
        </w:rPr>
        <w:t>月</w:t>
      </w:r>
      <w:r>
        <w:rPr>
          <w:rFonts w:hint="eastAsia" w:ascii="仿宋_GB2312" w:eastAsia="仿宋_GB2312"/>
          <w:sz w:val="28"/>
          <w:szCs w:val="28"/>
          <w:highlight w:val="none"/>
          <w:lang w:val="en-US" w:eastAsia="zh-CN"/>
        </w:rPr>
        <w:t>10</w:t>
      </w:r>
      <w:r>
        <w:rPr>
          <w:rFonts w:hint="eastAsia" w:ascii="仿宋_GB2312" w:eastAsia="仿宋_GB2312"/>
          <w:sz w:val="28"/>
          <w:szCs w:val="28"/>
          <w:highlight w:val="none"/>
        </w:rPr>
        <w:t>日印</w:t>
      </w:r>
      <w:r>
        <w:rPr>
          <w:rFonts w:hint="eastAsia" w:ascii="仿宋_GB2312" w:eastAsia="仿宋_GB2312"/>
          <w:sz w:val="28"/>
          <w:szCs w:val="28"/>
        </w:rPr>
        <w:t>发</w:t>
      </w:r>
    </w:p>
    <w:p w14:paraId="3477F456">
      <w:pPr>
        <w:tabs>
          <w:tab w:val="left" w:pos="6795"/>
        </w:tabs>
        <w:spacing w:line="480" w:lineRule="auto"/>
        <w:ind w:firstLine="7392" w:firstLineChars="3520"/>
        <w:jc w:val="right"/>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823D7">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3</w:t>
    </w:r>
    <w:r>
      <w:rPr>
        <w:rFonts w:ascii="宋体" w:hAnsi="宋体"/>
        <w:sz w:val="30"/>
        <w:szCs w:val="30"/>
      </w:rPr>
      <w:fldChar w:fldCharType="end"/>
    </w:r>
    <w:r>
      <w:rPr>
        <w:rStyle w:val="7"/>
        <w:rFonts w:hint="eastAsia" w:ascii="宋体" w:hAnsi="宋体"/>
        <w:sz w:val="30"/>
        <w:szCs w:val="30"/>
      </w:rPr>
      <w:t xml:space="preserve"> —</w:t>
    </w:r>
  </w:p>
  <w:p w14:paraId="279492C9">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D5147">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6694CDC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7DE68">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0F17FC"/>
    <w:rsid w:val="00104A6A"/>
    <w:rsid w:val="00130E61"/>
    <w:rsid w:val="00153349"/>
    <w:rsid w:val="00155653"/>
    <w:rsid w:val="00155ACB"/>
    <w:rsid w:val="00162E1C"/>
    <w:rsid w:val="001A4CE1"/>
    <w:rsid w:val="001B2252"/>
    <w:rsid w:val="001D0075"/>
    <w:rsid w:val="001D0220"/>
    <w:rsid w:val="001D21E5"/>
    <w:rsid w:val="001F1159"/>
    <w:rsid w:val="00257AA3"/>
    <w:rsid w:val="00270955"/>
    <w:rsid w:val="00271C6D"/>
    <w:rsid w:val="0029121B"/>
    <w:rsid w:val="002C4C9B"/>
    <w:rsid w:val="0030648C"/>
    <w:rsid w:val="00312C45"/>
    <w:rsid w:val="0031367F"/>
    <w:rsid w:val="0035034E"/>
    <w:rsid w:val="00355FE3"/>
    <w:rsid w:val="0036349E"/>
    <w:rsid w:val="003A67B0"/>
    <w:rsid w:val="003D404C"/>
    <w:rsid w:val="004038C2"/>
    <w:rsid w:val="00431570"/>
    <w:rsid w:val="004477C8"/>
    <w:rsid w:val="00447CF8"/>
    <w:rsid w:val="00450C94"/>
    <w:rsid w:val="004549B7"/>
    <w:rsid w:val="00472781"/>
    <w:rsid w:val="0047325B"/>
    <w:rsid w:val="004735B0"/>
    <w:rsid w:val="00482296"/>
    <w:rsid w:val="0049691D"/>
    <w:rsid w:val="004A3271"/>
    <w:rsid w:val="004A378E"/>
    <w:rsid w:val="004D4DF5"/>
    <w:rsid w:val="004E2238"/>
    <w:rsid w:val="00503795"/>
    <w:rsid w:val="00506255"/>
    <w:rsid w:val="005166B2"/>
    <w:rsid w:val="005400E1"/>
    <w:rsid w:val="00543DB7"/>
    <w:rsid w:val="006250AB"/>
    <w:rsid w:val="006438E6"/>
    <w:rsid w:val="00651BDD"/>
    <w:rsid w:val="00662E6E"/>
    <w:rsid w:val="00673472"/>
    <w:rsid w:val="006860FC"/>
    <w:rsid w:val="00690F30"/>
    <w:rsid w:val="006939D1"/>
    <w:rsid w:val="006B451A"/>
    <w:rsid w:val="006B5ED0"/>
    <w:rsid w:val="006C6417"/>
    <w:rsid w:val="006E023D"/>
    <w:rsid w:val="00704F86"/>
    <w:rsid w:val="0072339C"/>
    <w:rsid w:val="00734885"/>
    <w:rsid w:val="00783979"/>
    <w:rsid w:val="007B1D8F"/>
    <w:rsid w:val="007C27BA"/>
    <w:rsid w:val="007D24EB"/>
    <w:rsid w:val="007E1357"/>
    <w:rsid w:val="007E4B87"/>
    <w:rsid w:val="007E5068"/>
    <w:rsid w:val="007F263D"/>
    <w:rsid w:val="008333F3"/>
    <w:rsid w:val="008751A3"/>
    <w:rsid w:val="00887049"/>
    <w:rsid w:val="008B57F4"/>
    <w:rsid w:val="008C2042"/>
    <w:rsid w:val="00952EE4"/>
    <w:rsid w:val="00973558"/>
    <w:rsid w:val="00993990"/>
    <w:rsid w:val="00993D31"/>
    <w:rsid w:val="00994D96"/>
    <w:rsid w:val="009A52B8"/>
    <w:rsid w:val="00A02026"/>
    <w:rsid w:val="00A03467"/>
    <w:rsid w:val="00A121C8"/>
    <w:rsid w:val="00A54755"/>
    <w:rsid w:val="00AB675D"/>
    <w:rsid w:val="00AC353A"/>
    <w:rsid w:val="00AF73C9"/>
    <w:rsid w:val="00B00703"/>
    <w:rsid w:val="00B25F9B"/>
    <w:rsid w:val="00B7088B"/>
    <w:rsid w:val="00B84570"/>
    <w:rsid w:val="00BD511C"/>
    <w:rsid w:val="00BD77A1"/>
    <w:rsid w:val="00BE38EC"/>
    <w:rsid w:val="00BE70F5"/>
    <w:rsid w:val="00C0595D"/>
    <w:rsid w:val="00C1098D"/>
    <w:rsid w:val="00C152CD"/>
    <w:rsid w:val="00C24EFA"/>
    <w:rsid w:val="00C735F0"/>
    <w:rsid w:val="00C85B7B"/>
    <w:rsid w:val="00C970DB"/>
    <w:rsid w:val="00CD0300"/>
    <w:rsid w:val="00CD3D0E"/>
    <w:rsid w:val="00CE53D8"/>
    <w:rsid w:val="00CE727B"/>
    <w:rsid w:val="00D37B77"/>
    <w:rsid w:val="00D45C64"/>
    <w:rsid w:val="00D6649D"/>
    <w:rsid w:val="00DA5F88"/>
    <w:rsid w:val="00DD360E"/>
    <w:rsid w:val="00DE285F"/>
    <w:rsid w:val="00E070CA"/>
    <w:rsid w:val="00E232A6"/>
    <w:rsid w:val="00E32750"/>
    <w:rsid w:val="00E411A6"/>
    <w:rsid w:val="00EA10F8"/>
    <w:rsid w:val="00EC4834"/>
    <w:rsid w:val="00EC5568"/>
    <w:rsid w:val="00ED011B"/>
    <w:rsid w:val="00EE016F"/>
    <w:rsid w:val="00EE3E63"/>
    <w:rsid w:val="00EE734B"/>
    <w:rsid w:val="00EF5393"/>
    <w:rsid w:val="00F16C02"/>
    <w:rsid w:val="00F6181E"/>
    <w:rsid w:val="00F829C8"/>
    <w:rsid w:val="00F96AE2"/>
    <w:rsid w:val="00F96DC4"/>
    <w:rsid w:val="00FD7E6E"/>
    <w:rsid w:val="03742388"/>
    <w:rsid w:val="03C1162D"/>
    <w:rsid w:val="04CA256A"/>
    <w:rsid w:val="050E4803"/>
    <w:rsid w:val="0A533353"/>
    <w:rsid w:val="0DCD7334"/>
    <w:rsid w:val="1303403E"/>
    <w:rsid w:val="18472B31"/>
    <w:rsid w:val="1A1928E2"/>
    <w:rsid w:val="1E6E6411"/>
    <w:rsid w:val="221F4134"/>
    <w:rsid w:val="227E5224"/>
    <w:rsid w:val="24EC5428"/>
    <w:rsid w:val="2A794DCC"/>
    <w:rsid w:val="2D4B28DF"/>
    <w:rsid w:val="2EC94292"/>
    <w:rsid w:val="30D61B2C"/>
    <w:rsid w:val="339F525E"/>
    <w:rsid w:val="34183201"/>
    <w:rsid w:val="356B252F"/>
    <w:rsid w:val="3A6E0AE1"/>
    <w:rsid w:val="3BF9213E"/>
    <w:rsid w:val="3FFF7C81"/>
    <w:rsid w:val="44F87B4C"/>
    <w:rsid w:val="492E45BE"/>
    <w:rsid w:val="4A7000BC"/>
    <w:rsid w:val="4F736B84"/>
    <w:rsid w:val="502A4BBB"/>
    <w:rsid w:val="51811389"/>
    <w:rsid w:val="531334A4"/>
    <w:rsid w:val="54AE292B"/>
    <w:rsid w:val="5CAB0DF5"/>
    <w:rsid w:val="608E549D"/>
    <w:rsid w:val="62D92C90"/>
    <w:rsid w:val="64156F42"/>
    <w:rsid w:val="67FD0403"/>
    <w:rsid w:val="6C383399"/>
    <w:rsid w:val="6C3F65A7"/>
    <w:rsid w:val="6E6D12B7"/>
    <w:rsid w:val="7044755E"/>
    <w:rsid w:val="71165195"/>
    <w:rsid w:val="733D6A80"/>
    <w:rsid w:val="767A306F"/>
    <w:rsid w:val="77453A3C"/>
    <w:rsid w:val="7C53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1679</Words>
  <Characters>1865</Characters>
  <Lines>13</Lines>
  <Paragraphs>3</Paragraphs>
  <TotalTime>0</TotalTime>
  <ScaleCrop>false</ScaleCrop>
  <LinksUpToDate>false</LinksUpToDate>
  <CharactersWithSpaces>1920</CharactersWithSpaces>
  <Application>WPS Office_12.1.0.23539_F1E327BC-269C-435d-A152-05C5408002CA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2024-01-16T04:41:00Z</dcterms:created>
  <dc:creator>yangfan</dc:creator>
  <cp:lastModifiedBy>幵心</cp:lastModifiedBy>
  <cp:lastPrinted>2023-06-07T05:53:00Z</cp:lastPrinted>
  <dcterms:modified xsi:type="dcterms:W3CDTF">2025-12-07T10:45:13Z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2052-12.1.0.23539</vt:lpwstr>
  </property>
  <property fmtid="{D5CDD505-2E9C-101B-9397-08002B2CF9AE}" pid="3" name="ICV">
    <vt:lpwstr>F698F67543C248088274156E4638EA81_13</vt:lpwstr>
  </property>
  <property fmtid="{D5CDD505-2E9C-101B-9397-08002B2CF9AE}" pid="4" name="KSOTemplateDocerSaveRecord">
    <vt:lpwstr>eyJoZGlkIjoiYWM4YzhjMGQ2ZTM1MmEyZjVhMTEwNGMwMzk4YTAzNmYiLCJ1c2VySWQiOiI2OTc2NzIxMTQifQ==</vt:lpwstr>
  </property>
</Properties>
</file>