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240C0">
      <w:pPr>
        <w:autoSpaceDE w:val="0"/>
        <w:autoSpaceDN w:val="0"/>
        <w:adjustRightInd w:val="0"/>
        <w:spacing w:line="540" w:lineRule="exact"/>
        <w:jc w:val="center"/>
        <w:rPr>
          <w:rFonts w:ascii="仿宋_GB2312" w:eastAsia="仿宋_GB2312"/>
          <w:b/>
          <w:bCs/>
          <w:color w:val="000000"/>
          <w:kern w:val="0"/>
          <w:sz w:val="32"/>
        </w:rPr>
      </w:pPr>
    </w:p>
    <w:p w14:paraId="67F0ED2E">
      <w:pPr>
        <w:autoSpaceDE w:val="0"/>
        <w:autoSpaceDN w:val="0"/>
        <w:adjustRightInd w:val="0"/>
        <w:spacing w:line="540" w:lineRule="exact"/>
        <w:jc w:val="center"/>
        <w:rPr>
          <w:rFonts w:ascii="仿宋_GB2312" w:eastAsia="仿宋_GB2312"/>
          <w:b/>
          <w:bCs/>
          <w:color w:val="000000"/>
          <w:kern w:val="0"/>
          <w:sz w:val="32"/>
        </w:rPr>
      </w:pPr>
    </w:p>
    <w:p w14:paraId="7815ABAB">
      <w:pPr>
        <w:autoSpaceDE w:val="0"/>
        <w:autoSpaceDN w:val="0"/>
        <w:adjustRightInd w:val="0"/>
        <w:spacing w:line="400" w:lineRule="exact"/>
        <w:jc w:val="center"/>
        <w:rPr>
          <w:rFonts w:ascii="仿宋_GB2312" w:eastAsia="仿宋_GB2312"/>
          <w:b/>
          <w:bCs/>
          <w:color w:val="000000"/>
          <w:kern w:val="0"/>
          <w:sz w:val="32"/>
        </w:rPr>
      </w:pPr>
    </w:p>
    <w:p w14:paraId="19271205">
      <w:pPr>
        <w:autoSpaceDE w:val="0"/>
        <w:autoSpaceDN w:val="0"/>
        <w:adjustRightInd w:val="0"/>
        <w:spacing w:line="540" w:lineRule="exact"/>
        <w:jc w:val="center"/>
        <w:rPr>
          <w:rFonts w:ascii="仿宋_GB2312" w:eastAsia="仿宋_GB2312"/>
          <w:b/>
          <w:bCs/>
          <w:color w:val="000000"/>
          <w:kern w:val="0"/>
          <w:sz w:val="32"/>
        </w:rPr>
      </w:pPr>
    </w:p>
    <w:p w14:paraId="35D4874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8519269">
      <w:pPr>
        <w:autoSpaceDE w:val="0"/>
        <w:autoSpaceDN w:val="0"/>
        <w:adjustRightInd w:val="0"/>
        <w:spacing w:line="480" w:lineRule="auto"/>
        <w:rPr>
          <w:rFonts w:ascii="仿宋_GB2312" w:eastAsia="仿宋_GB2312"/>
          <w:b/>
          <w:bCs/>
          <w:color w:val="000000"/>
          <w:kern w:val="0"/>
          <w:sz w:val="32"/>
        </w:rPr>
      </w:pPr>
    </w:p>
    <w:p w14:paraId="580E49E6">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69</w:t>
      </w:r>
      <w:r>
        <w:rPr>
          <w:rFonts w:hint="eastAsia" w:ascii="仿宋_GB2312" w:eastAsia="仿宋_GB2312"/>
          <w:color w:val="000000"/>
          <w:kern w:val="0"/>
          <w:sz w:val="32"/>
          <w:highlight w:val="none"/>
        </w:rPr>
        <w:t>号</w:t>
      </w:r>
    </w:p>
    <w:p w14:paraId="4ABCE964">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45D65D3">
      <w:pPr>
        <w:pStyle w:val="10"/>
        <w:spacing w:line="600" w:lineRule="exact"/>
        <w:rPr>
          <w:rFonts w:ascii="方正小标宋简体" w:hAnsi="宋体" w:eastAsia="方正小标宋简体"/>
          <w:szCs w:val="44"/>
        </w:rPr>
      </w:pPr>
    </w:p>
    <w:p w14:paraId="1ACD473A">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市生态环境局关于常州市英中电气有限公司新建变压器绝缘材料生产基地项目环境影响报告表的批复</w:t>
      </w:r>
    </w:p>
    <w:p w14:paraId="22EEFA98">
      <w:pPr>
        <w:tabs>
          <w:tab w:val="left" w:pos="680"/>
        </w:tabs>
        <w:spacing w:line="540" w:lineRule="exact"/>
        <w:jc w:val="center"/>
        <w:rPr>
          <w:rFonts w:ascii="仿宋_GB2312" w:eastAsia="仿宋_GB2312"/>
          <w:b/>
          <w:bCs/>
          <w:sz w:val="32"/>
        </w:rPr>
      </w:pPr>
    </w:p>
    <w:p w14:paraId="7D9F9872">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常州市英中电气有限公司：</w:t>
      </w:r>
    </w:p>
    <w:p w14:paraId="6D3AE31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你单位报批的《常州市英中电气有限公司新建变压器绝缘材料生产基地项目环境影响报告表》（以下简称《报告表》）等相关材料均悉。经研究，批复如下：</w:t>
      </w:r>
    </w:p>
    <w:p w14:paraId="784DC109">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650E905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highlight w:val="none"/>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50000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新闸街道春江南路东侧、新龙路南侧，新征用地55784平方米，建设变压器绝缘材料生产基地，项目建成后形成年产绝缘结构件2000吨、层压木结构件800吨、湿纸成型件3000000件（其中角环2955000件、异型件45000件）、绝缘纸板25000吨、耐热皱纹纸1000吨的生产能力，同时对绝缘纸板开展中试研发。</w:t>
      </w:r>
      <w:r>
        <w:rPr>
          <w:rFonts w:hint="eastAsia" w:ascii="仿宋_GB2312" w:hAnsi="Times" w:eastAsia="仿宋_GB2312"/>
          <w:color w:val="000000"/>
          <w:sz w:val="32"/>
          <w:szCs w:val="32"/>
          <w:highlight w:val="none"/>
        </w:rPr>
        <w:t>项目产品方案、主要原辅材料、主要设备及生产工艺按《报告表》确定的内容实施。</w:t>
      </w:r>
    </w:p>
    <w:p w14:paraId="0F97FC6D">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FD2737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5B4FF4D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（二）项目厂区应实行“雨污分流、清污分流”原则。本项目工艺废水经调节池调节+真空过滤预处理，生活污水经隔油池预处理后，与循环冷却系统排水一并接入城市污水管网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lang w:val="en-US" w:eastAsia="zh-CN"/>
        </w:rPr>
        <w:t>。</w:t>
      </w:r>
    </w:p>
    <w:p w14:paraId="661C750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w w:val="100"/>
          <w:sz w:val="32"/>
          <w:szCs w:val="32"/>
        </w:rPr>
        <w:t>《大气污染物综合排放标准》（DB32/4041-2021）</w:t>
      </w:r>
      <w:r>
        <w:rPr>
          <w:rFonts w:hint="eastAsia" w:ascii="仿宋_GB2312" w:eastAsia="仿宋_GB2312"/>
          <w:color w:val="000000"/>
          <w:w w:val="100"/>
          <w:sz w:val="32"/>
          <w:szCs w:val="32"/>
          <w:lang w:eastAsia="zh-CN"/>
        </w:rPr>
        <w:t>、《锅炉大气污染物排放标准》（DB32/4385-2022）</w:t>
      </w:r>
      <w:r>
        <w:rPr>
          <w:rFonts w:hint="eastAsia" w:ascii="仿宋_GB2312" w:eastAsia="仿宋_GB2312"/>
          <w:color w:val="000000"/>
          <w:w w:val="100"/>
          <w:sz w:val="32"/>
          <w:szCs w:val="32"/>
        </w:rPr>
        <w:t>中相应标准</w:t>
      </w:r>
      <w:r>
        <w:rPr>
          <w:rFonts w:hint="eastAsia" w:ascii="仿宋_GB2312" w:hAnsi="Times" w:eastAsia="仿宋_GB2312"/>
          <w:color w:val="000000"/>
          <w:sz w:val="32"/>
          <w:szCs w:val="32"/>
        </w:rPr>
        <w:t>。</w:t>
      </w:r>
    </w:p>
    <w:p w14:paraId="35460D0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5EAEE1A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005E2481">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2369C1FE">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7FD8D0B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w:t>
      </w:r>
      <w:r>
        <w:rPr>
          <w:rFonts w:hint="eastAsia" w:ascii="仿宋_GB2312" w:hAnsi="Times" w:eastAsia="仿宋_GB2312"/>
          <w:sz w:val="32"/>
          <w:szCs w:val="32"/>
          <w:lang w:val="en-US" w:eastAsia="zh-CN"/>
        </w:rPr>
        <w:t>全厂</w:t>
      </w:r>
      <w:r>
        <w:rPr>
          <w:rFonts w:hint="eastAsia" w:ascii="仿宋_GB2312" w:hAnsi="Times" w:eastAsia="仿宋_GB2312"/>
          <w:sz w:val="32"/>
          <w:szCs w:val="32"/>
        </w:rPr>
        <w:t>污染物年排放量核定为（单位：t/a）：</w:t>
      </w:r>
    </w:p>
    <w:p w14:paraId="5D8339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84290</w:t>
      </w:r>
      <w:r>
        <w:rPr>
          <w:rFonts w:hint="eastAsia" w:ascii="仿宋_GB2312" w:hAnsi="Times" w:eastAsia="仿宋_GB2312"/>
          <w:sz w:val="32"/>
          <w:szCs w:val="32"/>
        </w:rPr>
        <w:t>、COD≤</w:t>
      </w:r>
      <w:r>
        <w:rPr>
          <w:rFonts w:hint="eastAsia" w:ascii="仿宋_GB2312" w:hAnsi="Times" w:eastAsia="仿宋_GB2312"/>
          <w:sz w:val="32"/>
          <w:szCs w:val="32"/>
          <w:lang w:val="en-US" w:eastAsia="zh-CN"/>
        </w:rPr>
        <w:t>25.486</w:t>
      </w:r>
      <w:r>
        <w:rPr>
          <w:rFonts w:hint="eastAsia" w:ascii="仿宋_GB2312" w:hAnsi="Times" w:eastAsia="仿宋_GB2312"/>
          <w:sz w:val="32"/>
          <w:szCs w:val="32"/>
        </w:rPr>
        <w:t>、SS≤</w:t>
      </w:r>
      <w:r>
        <w:rPr>
          <w:rFonts w:hint="eastAsia" w:ascii="仿宋_GB2312" w:hAnsi="Times" w:eastAsia="仿宋_GB2312"/>
          <w:sz w:val="32"/>
          <w:szCs w:val="32"/>
          <w:lang w:val="en-US" w:eastAsia="zh-CN"/>
        </w:rPr>
        <w:t>17.326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0.296</w:t>
      </w:r>
      <w:r>
        <w:rPr>
          <w:rFonts w:hint="eastAsia" w:ascii="仿宋_GB2312" w:hAnsi="Times" w:eastAsia="仿宋_GB2312"/>
          <w:sz w:val="32"/>
          <w:szCs w:val="32"/>
        </w:rPr>
        <w:t>、TP ≤0.0</w:t>
      </w:r>
      <w:r>
        <w:rPr>
          <w:rFonts w:hint="eastAsia" w:ascii="仿宋_GB2312" w:hAnsi="Times" w:eastAsia="仿宋_GB2312"/>
          <w:sz w:val="32"/>
          <w:szCs w:val="32"/>
          <w:lang w:val="en-US" w:eastAsia="zh-CN"/>
        </w:rPr>
        <w:t>4</w:t>
      </w:r>
      <w:r>
        <w:rPr>
          <w:rFonts w:hint="eastAsia" w:ascii="仿宋_GB2312" w:hAnsi="Times" w:eastAsia="仿宋_GB2312"/>
          <w:sz w:val="32"/>
          <w:szCs w:val="32"/>
        </w:rPr>
        <w:t>、TN ≤0.</w:t>
      </w:r>
      <w:r>
        <w:rPr>
          <w:rFonts w:hint="eastAsia" w:ascii="仿宋_GB2312" w:hAnsi="Times" w:eastAsia="仿宋_GB2312"/>
          <w:sz w:val="32"/>
          <w:szCs w:val="32"/>
          <w:lang w:val="en-US" w:eastAsia="zh-CN"/>
        </w:rPr>
        <w:t>389、盐分</w:t>
      </w:r>
      <w:r>
        <w:rPr>
          <w:rFonts w:hint="eastAsia" w:ascii="仿宋_GB2312" w:hAnsi="Times" w:eastAsia="仿宋_GB2312"/>
          <w:sz w:val="32"/>
          <w:szCs w:val="32"/>
        </w:rPr>
        <w:t>≤</w:t>
      </w:r>
      <w:r>
        <w:rPr>
          <w:rFonts w:hint="eastAsia" w:ascii="仿宋_GB2312" w:hAnsi="Times" w:eastAsia="仿宋_GB2312"/>
          <w:sz w:val="32"/>
          <w:szCs w:val="32"/>
          <w:lang w:val="en-US" w:eastAsia="zh-CN"/>
        </w:rPr>
        <w:t>21.69</w:t>
      </w:r>
      <w:r>
        <w:rPr>
          <w:rFonts w:hint="eastAsia" w:ascii="仿宋_GB2312" w:hAnsi="Times" w:eastAsia="仿宋_GB2312"/>
          <w:sz w:val="32"/>
          <w:szCs w:val="32"/>
        </w:rPr>
        <w:t>。</w:t>
      </w:r>
    </w:p>
    <w:p w14:paraId="6251EEF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508A6C6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VOC</w:t>
      </w:r>
      <w:r>
        <w:rPr>
          <w:rFonts w:hint="eastAsia" w:ascii="仿宋_GB2312" w:hAnsi="Times" w:eastAsia="仿宋_GB2312"/>
          <w:sz w:val="32"/>
          <w:szCs w:val="32"/>
        </w:rPr>
        <w:t>≤</w:t>
      </w:r>
      <w:r>
        <w:rPr>
          <w:rFonts w:hint="eastAsia" w:ascii="仿宋_GB2312" w:hAnsi="Times" w:eastAsia="仿宋_GB2312"/>
          <w:sz w:val="32"/>
          <w:szCs w:val="32"/>
          <w:lang w:val="en-US" w:eastAsia="zh-CN"/>
        </w:rPr>
        <w:t>1.0668</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非甲烷总烃</w:t>
      </w:r>
      <w:r>
        <w:rPr>
          <w:rFonts w:hint="eastAsia" w:ascii="仿宋_GB2312" w:hAnsi="Times" w:eastAsia="仿宋_GB2312"/>
          <w:sz w:val="32"/>
          <w:szCs w:val="32"/>
        </w:rPr>
        <w:t>≤</w:t>
      </w:r>
      <w:r>
        <w:rPr>
          <w:rFonts w:hint="eastAsia" w:ascii="仿宋_GB2312" w:hAnsi="Times" w:eastAsia="仿宋_GB2312"/>
          <w:sz w:val="32"/>
          <w:szCs w:val="32"/>
          <w:lang w:val="en-US" w:eastAsia="zh-CN"/>
        </w:rPr>
        <w:t>0.4059、SO</w:t>
      </w:r>
      <w:r>
        <w:rPr>
          <w:rFonts w:hint="eastAsia" w:ascii="仿宋_GB2312" w:hAnsi="Times" w:eastAsia="仿宋_GB2312"/>
          <w:sz w:val="32"/>
          <w:szCs w:val="32"/>
          <w:vertAlign w:val="subscript"/>
          <w:lang w:val="en-US" w:eastAsia="zh-CN"/>
        </w:rPr>
        <w:t>2</w:t>
      </w:r>
      <w:r>
        <w:rPr>
          <w:rFonts w:hint="eastAsia" w:ascii="仿宋_GB2312" w:hAnsi="Times" w:eastAsia="仿宋_GB2312"/>
          <w:sz w:val="32"/>
          <w:szCs w:val="32"/>
          <w:lang w:val="en-US" w:eastAsia="zh-CN"/>
        </w:rPr>
        <w:t>≤1.12、NOx≤2.24、烟（粉）尘≤0.7072、甲醇≤1.045、甲醛≤0.0048、苯酚≤0.0095</w:t>
      </w:r>
      <w:r>
        <w:rPr>
          <w:rFonts w:hint="eastAsia" w:ascii="仿宋_GB2312" w:hAnsi="Times" w:eastAsia="仿宋_GB2312"/>
          <w:sz w:val="32"/>
          <w:szCs w:val="32"/>
        </w:rPr>
        <w:t>。</w:t>
      </w:r>
    </w:p>
    <w:p w14:paraId="3A62AC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lang w:val="en-US" w:eastAsia="zh-CN"/>
        </w:rPr>
        <w:t>无</w:t>
      </w:r>
      <w:r>
        <w:rPr>
          <w:rFonts w:hint="eastAsia" w:ascii="仿宋_GB2312" w:hAnsi="Times" w:eastAsia="仿宋_GB2312"/>
          <w:sz w:val="32"/>
          <w:szCs w:val="32"/>
        </w:rPr>
        <w:t>组织废气：</w:t>
      </w:r>
      <w:r>
        <w:rPr>
          <w:rFonts w:hint="eastAsia" w:ascii="仿宋_GB2312" w:hAnsi="Times" w:eastAsia="仿宋_GB2312"/>
          <w:sz w:val="32"/>
          <w:szCs w:val="32"/>
          <w:lang w:val="en-US" w:eastAsia="zh-CN"/>
        </w:rPr>
        <w:t>VOC</w:t>
      </w:r>
      <w:r>
        <w:rPr>
          <w:rFonts w:hint="eastAsia" w:ascii="仿宋_GB2312" w:hAnsi="Times" w:eastAsia="仿宋_GB2312"/>
          <w:sz w:val="32"/>
          <w:szCs w:val="32"/>
        </w:rPr>
        <w:t>≤</w:t>
      </w:r>
      <w:r>
        <w:rPr>
          <w:rFonts w:hint="eastAsia" w:ascii="仿宋_GB2312" w:hAnsi="Times" w:eastAsia="仿宋_GB2312"/>
          <w:sz w:val="32"/>
          <w:szCs w:val="32"/>
          <w:lang w:val="en-US" w:eastAsia="zh-CN"/>
        </w:rPr>
        <w:t>0.562</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非甲烷总烃</w:t>
      </w:r>
      <w:r>
        <w:rPr>
          <w:rFonts w:hint="eastAsia" w:ascii="仿宋_GB2312" w:hAnsi="Times" w:eastAsia="仿宋_GB2312"/>
          <w:sz w:val="32"/>
          <w:szCs w:val="32"/>
        </w:rPr>
        <w:t>≤</w:t>
      </w:r>
      <w:r>
        <w:rPr>
          <w:rFonts w:hint="eastAsia" w:ascii="仿宋_GB2312" w:hAnsi="Times" w:eastAsia="仿宋_GB2312"/>
          <w:sz w:val="32"/>
          <w:szCs w:val="32"/>
          <w:lang w:val="en-US" w:eastAsia="zh-CN"/>
        </w:rPr>
        <w:t>0.214、烟（粉）尘≤0.29、甲醇≤0.55、甲醛≤0.002、苯酚≤0.005</w:t>
      </w:r>
      <w:r>
        <w:rPr>
          <w:rFonts w:hint="eastAsia" w:ascii="仿宋_GB2312" w:hAnsi="Times" w:eastAsia="仿宋_GB2312"/>
          <w:sz w:val="32"/>
          <w:szCs w:val="32"/>
        </w:rPr>
        <w:t>。</w:t>
      </w:r>
    </w:p>
    <w:p w14:paraId="2F122BE4">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3349172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2F3F9E8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2D4A035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（项目代码：2502-320404-89-01-425435）</w:t>
      </w:r>
    </w:p>
    <w:p w14:paraId="37928EF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2AC304C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4257B597">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A00466D">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22</w:t>
      </w:r>
      <w:r>
        <w:rPr>
          <w:rFonts w:hint="eastAsia" w:ascii="仿宋_GB2312" w:eastAsia="仿宋_GB2312"/>
          <w:sz w:val="32"/>
          <w:szCs w:val="32"/>
          <w:highlight w:val="none"/>
        </w:rPr>
        <w:t>日</w:t>
      </w:r>
    </w:p>
    <w:p w14:paraId="360C9848">
      <w:pPr>
        <w:spacing w:line="500" w:lineRule="exact"/>
        <w:ind w:right="630" w:rightChars="300"/>
        <w:jc w:val="left"/>
        <w:rPr>
          <w:rFonts w:hint="eastAsia" w:ascii="仿宋_GB2312" w:eastAsia="仿宋_GB2312"/>
          <w:sz w:val="32"/>
          <w:szCs w:val="32"/>
          <w:highlight w:val="none"/>
        </w:rPr>
      </w:pPr>
    </w:p>
    <w:p w14:paraId="7EB1A1CA">
      <w:pPr>
        <w:spacing w:line="500" w:lineRule="exact"/>
        <w:ind w:right="630" w:rightChars="300"/>
        <w:jc w:val="left"/>
        <w:rPr>
          <w:rFonts w:hint="eastAsia" w:ascii="仿宋_GB2312" w:eastAsia="仿宋_GB2312"/>
          <w:sz w:val="32"/>
          <w:szCs w:val="32"/>
          <w:highlight w:val="none"/>
        </w:rPr>
      </w:pPr>
    </w:p>
    <w:p w14:paraId="553735EF">
      <w:pPr>
        <w:spacing w:line="500" w:lineRule="exact"/>
        <w:ind w:right="630" w:rightChars="300"/>
        <w:jc w:val="left"/>
        <w:rPr>
          <w:rFonts w:hint="eastAsia" w:ascii="仿宋_GB2312" w:eastAsia="仿宋_GB2312"/>
          <w:sz w:val="32"/>
          <w:szCs w:val="32"/>
          <w:highlight w:val="none"/>
        </w:rPr>
      </w:pPr>
      <w:bookmarkStart w:id="0" w:name="_GoBack"/>
      <w:bookmarkEnd w:id="0"/>
    </w:p>
    <w:p w14:paraId="439E0C86">
      <w:pPr>
        <w:spacing w:line="500" w:lineRule="exact"/>
        <w:ind w:right="630" w:rightChars="300"/>
        <w:jc w:val="left"/>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14:paraId="2F26763A">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14:paraId="44C67DF7">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12</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22</w:t>
      </w:r>
      <w:r>
        <w:rPr>
          <w:rFonts w:hint="eastAsia" w:ascii="仿宋_GB2312" w:eastAsia="仿宋_GB2312"/>
          <w:sz w:val="28"/>
          <w:szCs w:val="28"/>
          <w:highlight w:val="none"/>
        </w:rPr>
        <w:t>日印</w:t>
      </w:r>
      <w:r>
        <w:rPr>
          <w:rFonts w:hint="eastAsia" w:ascii="仿宋_GB2312" w:eastAsia="仿宋_GB2312"/>
          <w:sz w:val="28"/>
          <w:szCs w:val="28"/>
        </w:rPr>
        <w:t>发</w:t>
      </w:r>
    </w:p>
    <w:p w14:paraId="1E10C953">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90C0">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14:paraId="3680FB68">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71B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DD158F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82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96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05E3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EFA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27727F8"/>
    <w:rsid w:val="03D474EA"/>
    <w:rsid w:val="082127AD"/>
    <w:rsid w:val="0C9A5C8E"/>
    <w:rsid w:val="0EEB1D0A"/>
    <w:rsid w:val="0FAA5842"/>
    <w:rsid w:val="1028726C"/>
    <w:rsid w:val="12D379DB"/>
    <w:rsid w:val="1DB10E44"/>
    <w:rsid w:val="1F30765A"/>
    <w:rsid w:val="29AB7E6A"/>
    <w:rsid w:val="2C0C4FAB"/>
    <w:rsid w:val="32713D93"/>
    <w:rsid w:val="3ACF1D9B"/>
    <w:rsid w:val="3CFC071D"/>
    <w:rsid w:val="3E060BCF"/>
    <w:rsid w:val="3E8B6203"/>
    <w:rsid w:val="42ED5B59"/>
    <w:rsid w:val="43E6537A"/>
    <w:rsid w:val="44CE0BF8"/>
    <w:rsid w:val="47243FC5"/>
    <w:rsid w:val="4BCC2EA1"/>
    <w:rsid w:val="4F7F495C"/>
    <w:rsid w:val="4F822D0B"/>
    <w:rsid w:val="58B328C3"/>
    <w:rsid w:val="5A766A76"/>
    <w:rsid w:val="5CBF0D58"/>
    <w:rsid w:val="5CDB39FC"/>
    <w:rsid w:val="5E5F2C46"/>
    <w:rsid w:val="5EA72FD8"/>
    <w:rsid w:val="601446B9"/>
    <w:rsid w:val="60C25D6C"/>
    <w:rsid w:val="62EE4313"/>
    <w:rsid w:val="68BE495C"/>
    <w:rsid w:val="79E5308B"/>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1680</Words>
  <Characters>1867</Characters>
  <Lines>15</Lines>
  <Paragraphs>4</Paragraphs>
  <TotalTime>3</TotalTime>
  <ScaleCrop>false</ScaleCrop>
  <LinksUpToDate>false</LinksUpToDate>
  <CharactersWithSpaces>1922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2025-12-22T01:12:51Z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2FEBB0CCC36645F49027104B5C6D1FD0_13</vt:lpwstr>
  </property>
  <property fmtid="{D5CDD505-2E9C-101B-9397-08002B2CF9AE}" pid="4" name="KSOTemplateDocerSaveRecord">
    <vt:lpwstr>eyJoZGlkIjoiMjU3MmEzZjNhMWFiNGQ2MDA0N2I4YjY0M2JmM2ZlYjQiLCJ1c2VySWQiOiI2OTc2NzIxMTQifQ==</vt:lpwstr>
  </property>
</Properties>
</file>