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10</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常州市利凯涂装科技有限公司新建高端高尔夫球车零部件表面处理项目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常州市利凯涂装科技有限公司：</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你单位报批的《常州市利凯涂装科技有限公司新建高端高尔夫球车零部件表面处理项目环境影响报告表》（以下简称《报告表》）等相关材料均悉。经研究，批复如下：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2000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星港路65-22号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钟楼经济开发区投资建设有限公司闲置厂房，购置火焰处理室、静电除尘柜、机器人喷涂系统、自动喷漆房等设备共计44台/套，项目建成后将形成年表面处理60000辆高端高尔夫球车零部件（塑料件）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项目厂区应实行“雨污分流、清污分流”原则。本项目生活污水经化粪池预处理后接管至常州市江边污水处理厂集中处理。</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（三）工程设计中，应进一步优化废气处理方案，落实《报告表》中各项废气防治措施，确保营运期各类废气达标排放。废气排放执行《工业炉窑大气污染物排放标准》（DB 32/3728—2020）</w:t>
      </w:r>
      <w:r>
        <w:rPr>
          <w:rFonts w:hint="eastAsia" w:ascii="仿宋_GB2312" w:eastAsia="仿宋_GB2312"/>
          <w:color w:val="000000"/>
          <w:sz w:val="32"/>
          <w:szCs w:val="32"/>
          <w:lang w:eastAsia="zh-CN"/>
        </w:rPr>
        <w:t>、《工业涂装工序大气污染物排放标准》（DB32/4439-2022）、</w:t>
      </w:r>
      <w:r>
        <w:rPr>
          <w:rFonts w:hint="eastAsia" w:ascii="仿宋_GB2312" w:eastAsia="仿宋_GB2312"/>
          <w:color w:val="000000"/>
          <w:sz w:val="32"/>
          <w:szCs w:val="32"/>
        </w:rPr>
        <w:t>《大气污染物综合排放标准》（DB32/4041-2021）</w:t>
      </w:r>
      <w:r>
        <w:rPr>
          <w:rFonts w:hint="eastAsia" w:ascii="仿宋_GB2312" w:eastAsia="仿宋_GB2312"/>
          <w:color w:val="000000"/>
          <w:sz w:val="32"/>
          <w:szCs w:val="32"/>
          <w:lang w:eastAsia="zh-CN"/>
        </w:rPr>
        <w:t>、《挥发性有机物无组织排放控制标准》（GB37822-2019）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sz w:val="32"/>
          <w:szCs w:val="32"/>
        </w:rPr>
        <w:t>（一）水污染物排放总量（</w:t>
      </w:r>
      <w:r>
        <w:rPr>
          <w:rFonts w:hint="eastAsia" w:ascii="仿宋_GB2312" w:hAnsi="Times" w:eastAsia="仿宋_GB2312" w:cs="Times New Roman"/>
          <w:color w:val="000000"/>
          <w:sz w:val="32"/>
          <w:szCs w:val="32"/>
        </w:rPr>
        <w:t>接管考核量）：污水总量≤</w:t>
      </w:r>
      <w:r>
        <w:rPr>
          <w:rFonts w:hint="eastAsia" w:ascii="仿宋_GB2312" w:hAnsi="Times" w:eastAsia="仿宋_GB2312" w:cs="Times New Roman"/>
          <w:color w:val="000000"/>
          <w:sz w:val="32"/>
          <w:szCs w:val="32"/>
          <w:lang w:val="en-US" w:eastAsia="zh-CN"/>
        </w:rPr>
        <w:t>480</w:t>
      </w:r>
      <w:r>
        <w:rPr>
          <w:rFonts w:hint="eastAsia" w:ascii="仿宋_GB2312" w:hAnsi="Times" w:eastAsia="仿宋_GB2312" w:cs="Times New Roman"/>
          <w:color w:val="000000"/>
          <w:sz w:val="32"/>
          <w:szCs w:val="32"/>
        </w:rPr>
        <w:t>、COD≤</w:t>
      </w:r>
      <w:r>
        <w:rPr>
          <w:rFonts w:hint="default" w:ascii="仿宋_GB2312" w:hAnsi="Times" w:eastAsia="仿宋_GB2312" w:cs="Times New Roman"/>
          <w:color w:val="000000"/>
          <w:sz w:val="32"/>
          <w:szCs w:val="32"/>
          <w:lang w:val="en-US" w:eastAsia="zh-CN"/>
        </w:rPr>
        <w:t>0.192</w:t>
      </w:r>
      <w:r>
        <w:rPr>
          <w:rFonts w:hint="eastAsia" w:ascii="仿宋_GB2312" w:hAnsi="Times" w:eastAsia="仿宋_GB2312" w:cs="Times New Roman"/>
          <w:color w:val="000000"/>
          <w:sz w:val="32"/>
          <w:szCs w:val="32"/>
        </w:rPr>
        <w:t>、SS≤</w:t>
      </w:r>
      <w:r>
        <w:rPr>
          <w:rFonts w:hint="default" w:ascii="仿宋_GB2312" w:hAnsi="Times" w:eastAsia="仿宋_GB2312" w:cs="Times New Roman"/>
          <w:color w:val="000000"/>
          <w:sz w:val="32"/>
          <w:szCs w:val="32"/>
          <w:lang w:val="en-US" w:eastAsia="zh-CN"/>
        </w:rPr>
        <w:t>0.12</w:t>
      </w:r>
      <w:r>
        <w:rPr>
          <w:rFonts w:hint="eastAsia" w:ascii="仿宋_GB2312" w:hAnsi="Times" w:eastAsia="仿宋_GB2312" w:cs="Times New Roman"/>
          <w:color w:val="000000"/>
          <w:sz w:val="32"/>
          <w:szCs w:val="32"/>
        </w:rPr>
        <w:t>、NH</w:t>
      </w:r>
      <w:r>
        <w:rPr>
          <w:rFonts w:hint="eastAsia" w:ascii="仿宋_GB2312" w:hAnsi="Times" w:eastAsia="仿宋_GB2312" w:cs="Times New Roman"/>
          <w:color w:val="000000"/>
          <w:sz w:val="32"/>
          <w:szCs w:val="32"/>
          <w:vertAlign w:val="subscript"/>
        </w:rPr>
        <w:t>3</w:t>
      </w:r>
      <w:r>
        <w:rPr>
          <w:rFonts w:hint="eastAsia" w:ascii="仿宋_GB2312" w:hAnsi="Times" w:eastAsia="仿宋_GB2312" w:cs="Times New Roman"/>
          <w:color w:val="000000"/>
          <w:sz w:val="32"/>
          <w:szCs w:val="32"/>
        </w:rPr>
        <w:t>-N≤</w:t>
      </w:r>
      <w:r>
        <w:rPr>
          <w:rFonts w:hint="default" w:ascii="仿宋_GB2312" w:hAnsi="Times" w:eastAsia="仿宋_GB2312" w:cs="Times New Roman"/>
          <w:color w:val="000000"/>
          <w:sz w:val="32"/>
          <w:szCs w:val="32"/>
          <w:lang w:val="en-US" w:eastAsia="zh-CN"/>
        </w:rPr>
        <w:t>0.012</w:t>
      </w:r>
      <w:r>
        <w:rPr>
          <w:rFonts w:hint="eastAsia" w:ascii="仿宋_GB2312" w:hAnsi="Times" w:eastAsia="仿宋_GB2312" w:cs="Times New Roman"/>
          <w:color w:val="000000"/>
          <w:sz w:val="32"/>
          <w:szCs w:val="32"/>
        </w:rPr>
        <w:t>、TP ≤</w:t>
      </w:r>
      <w:r>
        <w:rPr>
          <w:rFonts w:hint="default" w:ascii="仿宋_GB2312" w:hAnsi="Times" w:eastAsia="仿宋_GB2312" w:cs="Times New Roman"/>
          <w:color w:val="000000"/>
          <w:sz w:val="32"/>
          <w:szCs w:val="32"/>
          <w:lang w:val="en-US" w:eastAsia="zh-CN"/>
        </w:rPr>
        <w:t>0.002</w:t>
      </w:r>
      <w:r>
        <w:rPr>
          <w:rFonts w:hint="eastAsia" w:ascii="仿宋_GB2312" w:hAnsi="Times" w:eastAsia="仿宋_GB2312" w:cs="Times New Roman"/>
          <w:color w:val="000000"/>
          <w:sz w:val="32"/>
          <w:szCs w:val="32"/>
        </w:rPr>
        <w:t>、TN ≤</w:t>
      </w:r>
      <w:r>
        <w:rPr>
          <w:rFonts w:hint="eastAsia" w:ascii="仿宋_GB2312" w:hAnsi="Times" w:eastAsia="仿宋_GB2312" w:cs="Times New Roman"/>
          <w:color w:val="000000"/>
          <w:sz w:val="32"/>
          <w:szCs w:val="32"/>
          <w:lang w:val="en-US" w:eastAsia="zh-CN"/>
        </w:rPr>
        <w:t>0.024</w:t>
      </w:r>
      <w:r>
        <w:rPr>
          <w:rFonts w:hint="eastAsia" w:ascii="仿宋_GB2312" w:hAnsi="Times" w:eastAsia="仿宋_GB2312" w:cs="Times New Roman"/>
          <w:color w:val="000000"/>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cs="Times New Roman"/>
          <w:color w:val="000000"/>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有组织废气：</w:t>
      </w:r>
      <w:r>
        <w:rPr>
          <w:rFonts w:hint="eastAsia" w:ascii="仿宋_GB2312" w:hAnsi="Times" w:eastAsia="仿宋_GB2312"/>
          <w:color w:val="auto"/>
          <w:sz w:val="32"/>
          <w:szCs w:val="32"/>
          <w:lang w:val="en-US" w:eastAsia="zh-CN"/>
        </w:rPr>
        <w:t>TVOC</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0.404、非甲烷总烃</w:t>
      </w:r>
      <w:r>
        <w:rPr>
          <w:rFonts w:hint="eastAsia" w:ascii="仿宋_GB2312" w:hAnsi="Times" w:eastAsia="仿宋_GB2312"/>
          <w:color w:val="auto"/>
          <w:sz w:val="32"/>
          <w:szCs w:val="32"/>
        </w:rPr>
        <w:t>≤0.247</w:t>
      </w:r>
      <w:r>
        <w:rPr>
          <w:rFonts w:hint="eastAsia" w:ascii="仿宋_GB2312" w:hAnsi="Times" w:eastAsia="仿宋_GB2312"/>
          <w:color w:val="auto"/>
          <w:sz w:val="32"/>
          <w:szCs w:val="32"/>
          <w:lang w:val="en-US" w:eastAsia="zh-CN"/>
        </w:rPr>
        <w:t>、颗粒物</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0.084、SO</w:t>
      </w:r>
      <w:r>
        <w:rPr>
          <w:rFonts w:hint="eastAsia" w:ascii="仿宋_GB2312" w:hAnsi="Times" w:eastAsia="仿宋_GB2312"/>
          <w:color w:val="auto"/>
          <w:sz w:val="32"/>
          <w:szCs w:val="32"/>
          <w:vertAlign w:val="subscript"/>
          <w:lang w:val="en-US" w:eastAsia="zh-CN"/>
        </w:rPr>
        <w:t>2</w:t>
      </w:r>
      <w:r>
        <w:rPr>
          <w:rFonts w:hint="eastAsia" w:ascii="仿宋_GB2312" w:hAnsi="Times" w:eastAsia="仿宋_GB2312"/>
          <w:color w:val="auto"/>
          <w:sz w:val="32"/>
          <w:szCs w:val="32"/>
          <w:lang w:val="en-US" w:eastAsia="zh-CN"/>
        </w:rPr>
        <w:t>≤0.097、NOx≤0.903</w:t>
      </w:r>
      <w:r>
        <w:rPr>
          <w:rFonts w:hint="eastAsia" w:ascii="仿宋_GB2312" w:hAnsi="Times" w:eastAsia="仿宋_GB2312"/>
          <w:color w:val="auto"/>
          <w:sz w:val="32"/>
          <w:szCs w:val="32"/>
        </w:rPr>
        <w:t>。</w:t>
      </w:r>
    </w:p>
    <w:p w14:paraId="6493365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color w:val="auto"/>
          <w:sz w:val="32"/>
          <w:szCs w:val="32"/>
        </w:rPr>
        <w:t>无组织废气：</w:t>
      </w:r>
      <w:r>
        <w:rPr>
          <w:rFonts w:hint="eastAsia" w:ascii="仿宋_GB2312" w:hAnsi="Times" w:eastAsia="仿宋_GB2312"/>
          <w:color w:val="auto"/>
          <w:sz w:val="32"/>
          <w:szCs w:val="32"/>
          <w:lang w:val="en-US" w:eastAsia="zh-CN"/>
        </w:rPr>
        <w:t>TVOC≤0.213、非甲烷总烃≤0.129、颗粒物≤0.043、SO</w:t>
      </w:r>
      <w:r>
        <w:rPr>
          <w:rFonts w:hint="eastAsia" w:ascii="仿宋_GB2312" w:hAnsi="Times" w:eastAsia="仿宋_GB2312"/>
          <w:color w:val="auto"/>
          <w:sz w:val="32"/>
          <w:szCs w:val="32"/>
          <w:vertAlign w:val="subscript"/>
          <w:lang w:val="en-US" w:eastAsia="zh-CN"/>
        </w:rPr>
        <w:t>2</w:t>
      </w:r>
      <w:r>
        <w:rPr>
          <w:rFonts w:hint="eastAsia" w:ascii="仿宋_GB2312" w:hAnsi="Times" w:eastAsia="仿宋_GB2312"/>
          <w:color w:val="auto"/>
          <w:sz w:val="32"/>
          <w:szCs w:val="32"/>
          <w:lang w:val="en-US" w:eastAsia="zh-CN"/>
        </w:rPr>
        <w:t>≤0.004、NOx≤0.042</w:t>
      </w:r>
      <w:r>
        <w:rPr>
          <w:rFonts w:hint="eastAsia" w:ascii="仿宋_GB2312" w:hAnsi="Times" w:eastAsia="仿宋_GB2312"/>
          <w:color w:val="auto"/>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（项目代码：2510-320404-89-01-381709）</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6E2ECE6D">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2FA099B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458D4F">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FAD1F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DB2DC9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44F923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4EC056A">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B8F3D18">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1822CF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46EC514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42ACE0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2</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332625B"/>
    <w:rsid w:val="164A731D"/>
    <w:rsid w:val="189E21D8"/>
    <w:rsid w:val="19FA121E"/>
    <w:rsid w:val="1E092B57"/>
    <w:rsid w:val="23127C96"/>
    <w:rsid w:val="236C4EAD"/>
    <w:rsid w:val="24380AC0"/>
    <w:rsid w:val="28CE7583"/>
    <w:rsid w:val="29AA30EE"/>
    <w:rsid w:val="308945E4"/>
    <w:rsid w:val="30D570A0"/>
    <w:rsid w:val="37AA0860"/>
    <w:rsid w:val="47266AFE"/>
    <w:rsid w:val="494F6B35"/>
    <w:rsid w:val="4B7B29CC"/>
    <w:rsid w:val="4DD95D11"/>
    <w:rsid w:val="4E9A4C7A"/>
    <w:rsid w:val="51422093"/>
    <w:rsid w:val="53B312E1"/>
    <w:rsid w:val="53C9194D"/>
    <w:rsid w:val="5811099E"/>
    <w:rsid w:val="5DE12315"/>
    <w:rsid w:val="64547821"/>
    <w:rsid w:val="66093055"/>
    <w:rsid w:val="66201BCA"/>
    <w:rsid w:val="6AC10335"/>
    <w:rsid w:val="6B65663B"/>
    <w:rsid w:val="6CF87F54"/>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1919</Words>
  <Characters>2170</Characters>
  <Lines>13</Lines>
  <Paragraphs>3</Paragraphs>
  <TotalTime>0</TotalTime>
  <ScaleCrop>false</ScaleCrop>
  <LinksUpToDate>false</LinksUpToDate>
  <CharactersWithSpaces>2226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2026-01-29T07:12:05Z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DD66807EBC5D480AB40FFE4DABE8C90A_13</vt:lpwstr>
  </property>
  <property fmtid="{D5CDD505-2E9C-101B-9397-08002B2CF9AE}" pid="4" name="KSOTemplateDocerSaveRecord">
    <vt:lpwstr>eyJoZGlkIjoiMjU3MmEzZjNhMWFiNGQ2MDA0N2I4YjY0M2JmM2ZlYjQiLCJ1c2VySWQiOiI2OTc2NzIxMTQifQ==</vt:lpwstr>
  </property>
</Properties>
</file>